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8386B" w14:textId="77777777" w:rsidR="00DF63FB" w:rsidRPr="00E47C7C" w:rsidRDefault="00DF63FB" w:rsidP="00486686">
      <w:pPr>
        <w:spacing w:after="0" w:line="480" w:lineRule="auto"/>
        <w:contextualSpacing/>
        <w:jc w:val="center"/>
        <w:rPr>
          <w:rFonts w:ascii="Times New Roman" w:hAnsi="Times New Roman" w:cs="Times New Roman"/>
          <w:sz w:val="24"/>
          <w:szCs w:val="24"/>
        </w:rPr>
      </w:pPr>
    </w:p>
    <w:p w14:paraId="380745C8" w14:textId="77777777" w:rsidR="00DF63FB" w:rsidRPr="00E47C7C" w:rsidRDefault="00DF63FB" w:rsidP="00486686">
      <w:pPr>
        <w:spacing w:after="0" w:line="480" w:lineRule="auto"/>
        <w:contextualSpacing/>
        <w:jc w:val="center"/>
        <w:rPr>
          <w:rFonts w:ascii="Times New Roman" w:hAnsi="Times New Roman" w:cs="Times New Roman"/>
          <w:sz w:val="24"/>
          <w:szCs w:val="24"/>
        </w:rPr>
      </w:pPr>
    </w:p>
    <w:p w14:paraId="29894771" w14:textId="77777777" w:rsidR="00DF63FB" w:rsidRPr="00E47C7C" w:rsidRDefault="00DF63FB" w:rsidP="00486686">
      <w:pPr>
        <w:spacing w:after="0" w:line="480" w:lineRule="auto"/>
        <w:contextualSpacing/>
        <w:jc w:val="center"/>
        <w:rPr>
          <w:rFonts w:ascii="Times New Roman" w:hAnsi="Times New Roman" w:cs="Times New Roman"/>
          <w:sz w:val="24"/>
          <w:szCs w:val="24"/>
        </w:rPr>
      </w:pPr>
    </w:p>
    <w:p w14:paraId="232360B2" w14:textId="0A0CD663" w:rsidR="004A4DC0" w:rsidRPr="00E47C7C" w:rsidRDefault="00DF63FB" w:rsidP="00486686">
      <w:pPr>
        <w:spacing w:after="0" w:line="480" w:lineRule="auto"/>
        <w:contextualSpacing/>
        <w:jc w:val="center"/>
        <w:rPr>
          <w:rFonts w:ascii="Times New Roman" w:hAnsi="Times New Roman" w:cs="Times New Roman"/>
          <w:sz w:val="24"/>
          <w:szCs w:val="24"/>
        </w:rPr>
      </w:pPr>
      <w:r w:rsidRPr="00E47C7C">
        <w:rPr>
          <w:rFonts w:ascii="Times New Roman" w:hAnsi="Times New Roman" w:cs="Times New Roman"/>
          <w:sz w:val="24"/>
          <w:szCs w:val="24"/>
        </w:rPr>
        <w:t>DDHA 8600: Addressing Stark and Anti-Kickback Statutes</w:t>
      </w:r>
    </w:p>
    <w:p w14:paraId="44F3DAD6" w14:textId="77777777" w:rsidR="00DF63FB" w:rsidRPr="00E47C7C" w:rsidRDefault="00DF63FB" w:rsidP="00486686">
      <w:pPr>
        <w:spacing w:after="0" w:line="480" w:lineRule="auto"/>
        <w:contextualSpacing/>
        <w:jc w:val="center"/>
        <w:rPr>
          <w:rFonts w:ascii="Times New Roman" w:hAnsi="Times New Roman" w:cs="Times New Roman"/>
          <w:sz w:val="24"/>
          <w:szCs w:val="24"/>
        </w:rPr>
      </w:pPr>
    </w:p>
    <w:p w14:paraId="1D856418" w14:textId="5A8F426B" w:rsidR="00DF63FB" w:rsidRPr="00E47C7C" w:rsidRDefault="00DF63FB" w:rsidP="00486686">
      <w:pPr>
        <w:spacing w:after="0" w:line="480" w:lineRule="auto"/>
        <w:contextualSpacing/>
        <w:jc w:val="center"/>
        <w:rPr>
          <w:rFonts w:ascii="Times New Roman" w:hAnsi="Times New Roman" w:cs="Times New Roman"/>
          <w:sz w:val="24"/>
          <w:szCs w:val="24"/>
        </w:rPr>
      </w:pPr>
      <w:r w:rsidRPr="00E47C7C">
        <w:rPr>
          <w:rFonts w:ascii="Times New Roman" w:hAnsi="Times New Roman" w:cs="Times New Roman"/>
          <w:sz w:val="24"/>
          <w:szCs w:val="24"/>
        </w:rPr>
        <w:t>Student’s Name</w:t>
      </w:r>
    </w:p>
    <w:p w14:paraId="4BECE80E" w14:textId="130D05A6" w:rsidR="00DF63FB" w:rsidRPr="00E47C7C" w:rsidRDefault="00DF63FB" w:rsidP="00486686">
      <w:pPr>
        <w:spacing w:after="0" w:line="480" w:lineRule="auto"/>
        <w:contextualSpacing/>
        <w:jc w:val="center"/>
        <w:rPr>
          <w:rFonts w:ascii="Times New Roman" w:hAnsi="Times New Roman" w:cs="Times New Roman"/>
          <w:sz w:val="24"/>
          <w:szCs w:val="24"/>
        </w:rPr>
      </w:pPr>
      <w:r w:rsidRPr="00E47C7C">
        <w:rPr>
          <w:rFonts w:ascii="Times New Roman" w:hAnsi="Times New Roman" w:cs="Times New Roman"/>
          <w:sz w:val="24"/>
          <w:szCs w:val="24"/>
        </w:rPr>
        <w:t>Institutional affiliation</w:t>
      </w:r>
    </w:p>
    <w:p w14:paraId="759E5FAF" w14:textId="6289CB26" w:rsidR="00DF63FB" w:rsidRPr="00E47C7C" w:rsidRDefault="00DF63FB" w:rsidP="00486686">
      <w:pPr>
        <w:spacing w:after="0" w:line="480" w:lineRule="auto"/>
        <w:contextualSpacing/>
        <w:jc w:val="center"/>
        <w:rPr>
          <w:rFonts w:ascii="Times New Roman" w:hAnsi="Times New Roman" w:cs="Times New Roman"/>
          <w:sz w:val="24"/>
          <w:szCs w:val="24"/>
        </w:rPr>
      </w:pPr>
      <w:r w:rsidRPr="00E47C7C">
        <w:rPr>
          <w:rFonts w:ascii="Times New Roman" w:hAnsi="Times New Roman" w:cs="Times New Roman"/>
          <w:sz w:val="24"/>
          <w:szCs w:val="24"/>
        </w:rPr>
        <w:t>Course</w:t>
      </w:r>
    </w:p>
    <w:p w14:paraId="5B435B34" w14:textId="095C45C0" w:rsidR="00DF63FB" w:rsidRPr="00E47C7C" w:rsidRDefault="00DF63FB" w:rsidP="00486686">
      <w:pPr>
        <w:spacing w:after="0" w:line="480" w:lineRule="auto"/>
        <w:contextualSpacing/>
        <w:jc w:val="center"/>
        <w:rPr>
          <w:rFonts w:ascii="Times New Roman" w:hAnsi="Times New Roman" w:cs="Times New Roman"/>
          <w:sz w:val="24"/>
          <w:szCs w:val="24"/>
        </w:rPr>
      </w:pPr>
      <w:r w:rsidRPr="00E47C7C">
        <w:rPr>
          <w:rFonts w:ascii="Times New Roman" w:hAnsi="Times New Roman" w:cs="Times New Roman"/>
          <w:sz w:val="24"/>
          <w:szCs w:val="24"/>
        </w:rPr>
        <w:t>Professor’s Name</w:t>
      </w:r>
    </w:p>
    <w:p w14:paraId="33EC93E4" w14:textId="67734E4E" w:rsidR="00DF63FB" w:rsidRPr="00E47C7C" w:rsidRDefault="00DF63FB" w:rsidP="00486686">
      <w:pPr>
        <w:spacing w:after="0" w:line="480" w:lineRule="auto"/>
        <w:contextualSpacing/>
        <w:jc w:val="center"/>
        <w:rPr>
          <w:rFonts w:ascii="Times New Roman" w:hAnsi="Times New Roman" w:cs="Times New Roman"/>
          <w:sz w:val="24"/>
          <w:szCs w:val="24"/>
        </w:rPr>
      </w:pPr>
      <w:r w:rsidRPr="00E47C7C">
        <w:rPr>
          <w:rFonts w:ascii="Times New Roman" w:hAnsi="Times New Roman" w:cs="Times New Roman"/>
          <w:sz w:val="24"/>
          <w:szCs w:val="24"/>
        </w:rPr>
        <w:t>Date</w:t>
      </w:r>
    </w:p>
    <w:p w14:paraId="20E77D12" w14:textId="77777777" w:rsidR="008E7CCA" w:rsidRPr="00E47C7C" w:rsidRDefault="008E7CCA" w:rsidP="00486686">
      <w:pPr>
        <w:spacing w:after="0" w:line="480" w:lineRule="auto"/>
        <w:contextualSpacing/>
        <w:rPr>
          <w:rFonts w:ascii="Times New Roman" w:hAnsi="Times New Roman" w:cs="Times New Roman"/>
          <w:sz w:val="24"/>
          <w:szCs w:val="24"/>
        </w:rPr>
      </w:pPr>
      <w:r w:rsidRPr="00E47C7C">
        <w:rPr>
          <w:rFonts w:ascii="Times New Roman" w:hAnsi="Times New Roman" w:cs="Times New Roman"/>
          <w:sz w:val="24"/>
          <w:szCs w:val="24"/>
        </w:rPr>
        <w:br w:type="page"/>
      </w:r>
    </w:p>
    <w:p w14:paraId="4D9005DD" w14:textId="01E99AD9" w:rsidR="00DF63FB" w:rsidRPr="00E47C7C" w:rsidRDefault="00DF63FB" w:rsidP="00486686">
      <w:pPr>
        <w:spacing w:after="0" w:line="480" w:lineRule="auto"/>
        <w:contextualSpacing/>
        <w:jc w:val="center"/>
        <w:rPr>
          <w:rFonts w:ascii="Times New Roman" w:hAnsi="Times New Roman" w:cs="Times New Roman"/>
          <w:sz w:val="24"/>
          <w:szCs w:val="24"/>
        </w:rPr>
      </w:pPr>
      <w:r w:rsidRPr="00E47C7C">
        <w:rPr>
          <w:rFonts w:ascii="Times New Roman" w:hAnsi="Times New Roman" w:cs="Times New Roman"/>
          <w:sz w:val="24"/>
          <w:szCs w:val="24"/>
        </w:rPr>
        <w:lastRenderedPageBreak/>
        <w:t>Addressing Stark and Anti-Kickback Statutes</w:t>
      </w:r>
    </w:p>
    <w:p w14:paraId="79E6280F" w14:textId="424A6431" w:rsidR="009F52B4" w:rsidRPr="00E47C7C" w:rsidRDefault="009F52B4" w:rsidP="00486686">
      <w:pPr>
        <w:spacing w:after="0" w:line="480" w:lineRule="auto"/>
        <w:ind w:firstLine="720"/>
        <w:contextualSpacing/>
        <w:rPr>
          <w:rFonts w:ascii="Times New Roman" w:hAnsi="Times New Roman" w:cs="Times New Roman"/>
          <w:sz w:val="24"/>
          <w:szCs w:val="24"/>
        </w:rPr>
      </w:pPr>
      <w:r w:rsidRPr="00E47C7C">
        <w:rPr>
          <w:rFonts w:ascii="Times New Roman" w:hAnsi="Times New Roman" w:cs="Times New Roman"/>
          <w:sz w:val="24"/>
          <w:szCs w:val="24"/>
        </w:rPr>
        <w:t xml:space="preserve">In healthcare service, like any other business, kickbacks and other corrupt deals take places that require addressing to enhance compliance leading to the delivery of fair and equitable healthcare practices. </w:t>
      </w:r>
      <w:r w:rsidR="00E7047F" w:rsidRPr="00E47C7C">
        <w:rPr>
          <w:rFonts w:ascii="Times New Roman" w:hAnsi="Times New Roman" w:cs="Times New Roman"/>
          <w:sz w:val="24"/>
          <w:szCs w:val="24"/>
        </w:rPr>
        <w:t>Different legal aspect</w:t>
      </w:r>
      <w:r w:rsidR="00365FE3" w:rsidRPr="00E47C7C">
        <w:rPr>
          <w:rFonts w:ascii="Times New Roman" w:hAnsi="Times New Roman" w:cs="Times New Roman"/>
          <w:sz w:val="24"/>
          <w:szCs w:val="24"/>
        </w:rPr>
        <w:t>s govern healthcare services delivery, ensuring that everyone complies with the rules and regulations,</w:t>
      </w:r>
      <w:r w:rsidR="00E7047F" w:rsidRPr="00E47C7C">
        <w:rPr>
          <w:rFonts w:ascii="Times New Roman" w:hAnsi="Times New Roman" w:cs="Times New Roman"/>
          <w:sz w:val="24"/>
          <w:szCs w:val="24"/>
        </w:rPr>
        <w:t xml:space="preserve"> including the </w:t>
      </w:r>
      <w:r w:rsidR="00365FE3" w:rsidRPr="00E47C7C">
        <w:rPr>
          <w:rFonts w:ascii="Times New Roman" w:hAnsi="Times New Roman" w:cs="Times New Roman"/>
          <w:sz w:val="24"/>
          <w:szCs w:val="24"/>
        </w:rPr>
        <w:t>S</w:t>
      </w:r>
      <w:r w:rsidR="00E7047F" w:rsidRPr="00E47C7C">
        <w:rPr>
          <w:rFonts w:ascii="Times New Roman" w:hAnsi="Times New Roman" w:cs="Times New Roman"/>
          <w:sz w:val="24"/>
          <w:szCs w:val="24"/>
        </w:rPr>
        <w:t>tark and anti-kickback statutes.</w:t>
      </w:r>
      <w:r w:rsidR="00611B35" w:rsidRPr="00E47C7C">
        <w:rPr>
          <w:rFonts w:ascii="Times New Roman" w:hAnsi="Times New Roman" w:cs="Times New Roman"/>
          <w:sz w:val="24"/>
          <w:szCs w:val="24"/>
        </w:rPr>
        <w:t xml:space="preserve"> Enhancing compliance with the stark and anti kickbacks laws prompts the ability of the health care institution to avert possible severe sanctions for non-compliance while attaining improved communication among the healthcare providers.</w:t>
      </w:r>
      <w:r w:rsidR="003D4EF7" w:rsidRPr="00E47C7C">
        <w:rPr>
          <w:rFonts w:ascii="Times New Roman" w:hAnsi="Times New Roman" w:cs="Times New Roman"/>
          <w:sz w:val="24"/>
          <w:szCs w:val="24"/>
        </w:rPr>
        <w:t xml:space="preserve"> Besides, increasing compliance among workers in healthcare institutions fosters the establishment of credibility among workers and consequent prevention and detection of unethical conduct among medical/clinical staff in health care organizations.</w:t>
      </w:r>
    </w:p>
    <w:p w14:paraId="2624ED27" w14:textId="3088BD06" w:rsidR="00365FE3" w:rsidRPr="00E47C7C" w:rsidRDefault="00365FE3" w:rsidP="00486686">
      <w:pPr>
        <w:spacing w:after="0" w:line="480" w:lineRule="auto"/>
        <w:contextualSpacing/>
        <w:jc w:val="center"/>
        <w:rPr>
          <w:rFonts w:ascii="Times New Roman" w:hAnsi="Times New Roman" w:cs="Times New Roman"/>
          <w:b/>
          <w:bCs/>
          <w:sz w:val="24"/>
          <w:szCs w:val="24"/>
        </w:rPr>
      </w:pPr>
      <w:r w:rsidRPr="00E47C7C">
        <w:rPr>
          <w:rFonts w:ascii="Times New Roman" w:hAnsi="Times New Roman" w:cs="Times New Roman"/>
          <w:b/>
          <w:bCs/>
          <w:sz w:val="24"/>
          <w:szCs w:val="24"/>
        </w:rPr>
        <w:t>Description of Stark and Anti-Kickback Statutes</w:t>
      </w:r>
    </w:p>
    <w:p w14:paraId="08C850BF" w14:textId="2AC52415" w:rsidR="00B063C4" w:rsidRPr="00E47C7C" w:rsidRDefault="00486686" w:rsidP="008A4FB6">
      <w:pPr>
        <w:spacing w:after="0" w:line="480" w:lineRule="auto"/>
        <w:ind w:firstLine="720"/>
        <w:contextualSpacing/>
        <w:rPr>
          <w:rFonts w:ascii="Times New Roman" w:hAnsi="Times New Roman" w:cs="Times New Roman"/>
          <w:b/>
          <w:bCs/>
          <w:sz w:val="24"/>
          <w:szCs w:val="24"/>
        </w:rPr>
      </w:pPr>
      <w:r w:rsidRPr="00E47C7C">
        <w:rPr>
          <w:rFonts w:ascii="Times New Roman" w:hAnsi="Times New Roman" w:cs="Times New Roman"/>
          <w:sz w:val="24"/>
          <w:szCs w:val="24"/>
        </w:rPr>
        <w:t xml:space="preserve">Based on </w:t>
      </w:r>
      <w:r w:rsidRPr="00E47C7C">
        <w:rPr>
          <w:rFonts w:ascii="Times New Roman" w:hAnsi="Times New Roman" w:cs="Times New Roman"/>
          <w:sz w:val="24"/>
          <w:szCs w:val="24"/>
        </w:rPr>
        <w:t>CMS (2020</w:t>
      </w:r>
      <w:r w:rsidRPr="00E47C7C">
        <w:rPr>
          <w:rFonts w:ascii="Times New Roman" w:hAnsi="Times New Roman" w:cs="Times New Roman"/>
          <w:sz w:val="24"/>
          <w:szCs w:val="24"/>
        </w:rPr>
        <w:t xml:space="preserve">), </w:t>
      </w:r>
      <w:r w:rsidR="0060435E" w:rsidRPr="00E47C7C">
        <w:rPr>
          <w:rFonts w:ascii="Times New Roman" w:hAnsi="Times New Roman" w:cs="Times New Roman"/>
          <w:sz w:val="24"/>
          <w:szCs w:val="24"/>
        </w:rPr>
        <w:t>s</w:t>
      </w:r>
      <w:r w:rsidRPr="00E47C7C">
        <w:rPr>
          <w:rFonts w:ascii="Times New Roman" w:hAnsi="Times New Roman" w:cs="Times New Roman"/>
          <w:sz w:val="24"/>
          <w:szCs w:val="24"/>
        </w:rPr>
        <w:t xml:space="preserve">tark law is a healthcare statute </w:t>
      </w:r>
      <w:r w:rsidR="0060435E" w:rsidRPr="00E47C7C">
        <w:rPr>
          <w:rFonts w:ascii="Times New Roman" w:hAnsi="Times New Roman" w:cs="Times New Roman"/>
          <w:sz w:val="24"/>
          <w:szCs w:val="24"/>
        </w:rPr>
        <w:t>that prohibits physicians from referring patients for selected health care services payable by Medicare if a family member or the doctor has a relationship with the institution that would offer the service. In this case, Medicare would not cater for medical expenses arising from the prohibited referral based on the stark statute.</w:t>
      </w:r>
      <w:r w:rsidR="008A4FB6" w:rsidRPr="00E47C7C">
        <w:rPr>
          <w:rFonts w:ascii="Times New Roman" w:hAnsi="Times New Roman" w:cs="Times New Roman"/>
          <w:sz w:val="24"/>
          <w:szCs w:val="24"/>
        </w:rPr>
        <w:t xml:space="preserve"> For instance, based on the stark regulation, a physician in a health institution cannot refer a patient to another institution for a specialized service payable my Medicaid/Medicare if the doctor or close family member to the physical has a financial association with the institution.</w:t>
      </w:r>
      <w:r w:rsidR="00BF622C" w:rsidRPr="00E47C7C">
        <w:rPr>
          <w:rFonts w:ascii="Times New Roman" w:hAnsi="Times New Roman" w:cs="Times New Roman"/>
          <w:sz w:val="24"/>
          <w:szCs w:val="24"/>
        </w:rPr>
        <w:t xml:space="preserve"> On the other hand, the anti-kickback statutes prohibit the medical officers from receiving or paying remunerations, kickbacks, or anything valuable in exchange for patient referrals to receive medical treatment that the government Medicaid/ Medicare programs would pay. Nonetheless, the Stark law and anti-kickback reveals a significant variation, where the stark law applies for the </w:t>
      </w:r>
      <w:r w:rsidR="00BF622C" w:rsidRPr="00E47C7C">
        <w:rPr>
          <w:rFonts w:ascii="Times New Roman" w:hAnsi="Times New Roman" w:cs="Times New Roman"/>
          <w:sz w:val="24"/>
          <w:szCs w:val="24"/>
        </w:rPr>
        <w:lastRenderedPageBreak/>
        <w:t>physician referrals. The anti-kickback statutes apply for all referrals made by anyone and accrue to criminal punishment, including civil sanctions.</w:t>
      </w:r>
    </w:p>
    <w:p w14:paraId="1AAB664D" w14:textId="58521B1C" w:rsidR="00365FE3" w:rsidRPr="00E47C7C" w:rsidRDefault="00365FE3" w:rsidP="00486686">
      <w:pPr>
        <w:spacing w:after="0" w:line="480" w:lineRule="auto"/>
        <w:contextualSpacing/>
        <w:jc w:val="center"/>
        <w:rPr>
          <w:rFonts w:ascii="Times New Roman" w:hAnsi="Times New Roman" w:cs="Times New Roman"/>
          <w:b/>
          <w:bCs/>
          <w:sz w:val="24"/>
          <w:szCs w:val="24"/>
        </w:rPr>
      </w:pPr>
      <w:r w:rsidRPr="00E47C7C">
        <w:rPr>
          <w:rFonts w:ascii="Times New Roman" w:hAnsi="Times New Roman" w:cs="Times New Roman"/>
          <w:b/>
          <w:bCs/>
          <w:sz w:val="24"/>
          <w:szCs w:val="24"/>
        </w:rPr>
        <w:t xml:space="preserve">Statutes </w:t>
      </w:r>
      <w:r w:rsidR="00CE010D" w:rsidRPr="00E47C7C">
        <w:rPr>
          <w:rFonts w:ascii="Times New Roman" w:hAnsi="Times New Roman" w:cs="Times New Roman"/>
          <w:b/>
          <w:bCs/>
          <w:sz w:val="24"/>
          <w:szCs w:val="24"/>
        </w:rPr>
        <w:t xml:space="preserve">that a Health Care Should </w:t>
      </w:r>
      <w:r w:rsidRPr="00E47C7C">
        <w:rPr>
          <w:rFonts w:ascii="Times New Roman" w:hAnsi="Times New Roman" w:cs="Times New Roman"/>
          <w:b/>
          <w:bCs/>
          <w:sz w:val="24"/>
          <w:szCs w:val="24"/>
        </w:rPr>
        <w:t>Address</w:t>
      </w:r>
      <w:r w:rsidR="00CE010D" w:rsidRPr="00E47C7C">
        <w:rPr>
          <w:rFonts w:ascii="Times New Roman" w:hAnsi="Times New Roman" w:cs="Times New Roman"/>
          <w:b/>
          <w:bCs/>
          <w:sz w:val="24"/>
          <w:szCs w:val="24"/>
        </w:rPr>
        <w:t xml:space="preserve"> from </w:t>
      </w:r>
      <w:r w:rsidRPr="00E47C7C">
        <w:rPr>
          <w:rFonts w:ascii="Times New Roman" w:hAnsi="Times New Roman" w:cs="Times New Roman"/>
          <w:b/>
          <w:bCs/>
          <w:sz w:val="24"/>
          <w:szCs w:val="24"/>
        </w:rPr>
        <w:t>Compliance Perspective</w:t>
      </w:r>
    </w:p>
    <w:p w14:paraId="2CFDE5B7" w14:textId="4C5149CC" w:rsidR="007B0064" w:rsidRPr="00E47C7C" w:rsidRDefault="007B0064" w:rsidP="007B0064">
      <w:pPr>
        <w:spacing w:after="0" w:line="480" w:lineRule="auto"/>
        <w:ind w:firstLine="720"/>
        <w:contextualSpacing/>
        <w:rPr>
          <w:rFonts w:ascii="Times New Roman" w:hAnsi="Times New Roman" w:cs="Times New Roman"/>
          <w:sz w:val="24"/>
          <w:szCs w:val="24"/>
        </w:rPr>
      </w:pPr>
      <w:r w:rsidRPr="00E47C7C">
        <w:rPr>
          <w:rFonts w:ascii="Times New Roman" w:hAnsi="Times New Roman" w:cs="Times New Roman"/>
          <w:sz w:val="24"/>
          <w:szCs w:val="24"/>
        </w:rPr>
        <w:t xml:space="preserve">As a healthcare administrator, the anti-kickback statute is the regulation that I might address from a compliance perspective. Addressing the anti-kickback statute would enhance compliance by every worker in the health service organization, promoting the realization of the goals and objectives of the laws in healthcare administration. For instance, forming the foundation of the anti-corruption statute, ensuring compliance with the anti-kickback regulation would safeguard the utilization of the federal resources, increased cost, and corresponding poor quality services. </w:t>
      </w:r>
      <w:r w:rsidRPr="00E47C7C">
        <w:rPr>
          <w:rFonts w:ascii="Times New Roman" w:hAnsi="Times New Roman" w:cs="Times New Roman"/>
          <w:sz w:val="24"/>
          <w:szCs w:val="24"/>
        </w:rPr>
        <w:t xml:space="preserve">Crane, Kingsbury, Lovitch, </w:t>
      </w:r>
      <w:r w:rsidRPr="00E47C7C">
        <w:rPr>
          <w:rFonts w:ascii="Times New Roman" w:hAnsi="Times New Roman" w:cs="Times New Roman"/>
          <w:sz w:val="24"/>
          <w:szCs w:val="24"/>
        </w:rPr>
        <w:t xml:space="preserve">and </w:t>
      </w:r>
      <w:r w:rsidRPr="00E47C7C">
        <w:rPr>
          <w:rFonts w:ascii="Times New Roman" w:hAnsi="Times New Roman" w:cs="Times New Roman"/>
          <w:sz w:val="24"/>
          <w:szCs w:val="24"/>
        </w:rPr>
        <w:t>Roll (2020)</w:t>
      </w:r>
      <w:r w:rsidRPr="00E47C7C">
        <w:rPr>
          <w:rFonts w:ascii="Times New Roman" w:hAnsi="Times New Roman" w:cs="Times New Roman"/>
          <w:sz w:val="24"/>
          <w:szCs w:val="24"/>
        </w:rPr>
        <w:t xml:space="preserve"> pointed out that the anti-kickback statute helps protect the beneficiaries of the federal health care program from the potential use of money to influence referral</w:t>
      </w:r>
      <w:r w:rsidR="00A74013" w:rsidRPr="00E47C7C">
        <w:rPr>
          <w:rFonts w:ascii="Times New Roman" w:hAnsi="Times New Roman" w:cs="Times New Roman"/>
          <w:sz w:val="24"/>
          <w:szCs w:val="24"/>
        </w:rPr>
        <w:t>s</w:t>
      </w:r>
      <w:r w:rsidRPr="00E47C7C">
        <w:rPr>
          <w:rFonts w:ascii="Times New Roman" w:hAnsi="Times New Roman" w:cs="Times New Roman"/>
          <w:sz w:val="24"/>
          <w:szCs w:val="24"/>
        </w:rPr>
        <w:t xml:space="preserve"> </w:t>
      </w:r>
      <w:r w:rsidR="00A74013" w:rsidRPr="00E47C7C">
        <w:rPr>
          <w:rFonts w:ascii="Times New Roman" w:hAnsi="Times New Roman" w:cs="Times New Roman"/>
          <w:sz w:val="24"/>
          <w:szCs w:val="24"/>
        </w:rPr>
        <w:t xml:space="preserve">made </w:t>
      </w:r>
      <w:r w:rsidRPr="00E47C7C">
        <w:rPr>
          <w:rFonts w:ascii="Times New Roman" w:hAnsi="Times New Roman" w:cs="Times New Roman"/>
          <w:sz w:val="24"/>
          <w:szCs w:val="24"/>
        </w:rPr>
        <w:t>by the clinical staff.</w:t>
      </w:r>
      <w:r w:rsidR="00CE010D" w:rsidRPr="00E47C7C">
        <w:rPr>
          <w:rFonts w:ascii="Times New Roman" w:hAnsi="Times New Roman" w:cs="Times New Roman"/>
          <w:sz w:val="24"/>
          <w:szCs w:val="24"/>
        </w:rPr>
        <w:t xml:space="preserve"> </w:t>
      </w:r>
      <w:r w:rsidR="0074027B" w:rsidRPr="00E47C7C">
        <w:rPr>
          <w:rFonts w:ascii="Times New Roman" w:hAnsi="Times New Roman" w:cs="Times New Roman"/>
          <w:sz w:val="24"/>
          <w:szCs w:val="24"/>
        </w:rPr>
        <w:t xml:space="preserve">Enhancing compliance with the anti-kickback regulation from a health care administrator’s perspective would inhibit the possibility of the health organization’s clinical staff participating in the corruption. For instance, the statute would prevent cases where a doctor may use the money to coax the patient for a referral to another institution that the physician has contact with or relationship through a close family member, mainly in the situation that requires payment using the federal government programs. </w:t>
      </w:r>
    </w:p>
    <w:p w14:paraId="2EE6D4FF" w14:textId="30D45F39" w:rsidR="00B063C4" w:rsidRPr="00E47C7C" w:rsidRDefault="00365FE3" w:rsidP="00486686">
      <w:pPr>
        <w:spacing w:after="0" w:line="480" w:lineRule="auto"/>
        <w:contextualSpacing/>
        <w:jc w:val="center"/>
        <w:rPr>
          <w:rFonts w:ascii="Times New Roman" w:hAnsi="Times New Roman" w:cs="Times New Roman"/>
          <w:b/>
          <w:bCs/>
          <w:sz w:val="24"/>
          <w:szCs w:val="24"/>
        </w:rPr>
      </w:pPr>
      <w:r w:rsidRPr="00E47C7C">
        <w:rPr>
          <w:rFonts w:ascii="Times New Roman" w:hAnsi="Times New Roman" w:cs="Times New Roman"/>
          <w:b/>
          <w:bCs/>
          <w:sz w:val="24"/>
          <w:szCs w:val="24"/>
        </w:rPr>
        <w:t>Statutes in addressing Safe Harbors and Relevance to HSO</w:t>
      </w:r>
    </w:p>
    <w:p w14:paraId="5E55E23A" w14:textId="178000D2" w:rsidR="0074027B" w:rsidRPr="00E47C7C" w:rsidRDefault="0074027B" w:rsidP="0074027B">
      <w:pPr>
        <w:spacing w:after="0" w:line="480" w:lineRule="auto"/>
        <w:ind w:firstLine="720"/>
        <w:contextualSpacing/>
        <w:rPr>
          <w:rFonts w:ascii="Times New Roman" w:hAnsi="Times New Roman" w:cs="Times New Roman"/>
          <w:sz w:val="24"/>
          <w:szCs w:val="24"/>
        </w:rPr>
      </w:pPr>
      <w:r w:rsidRPr="00E47C7C">
        <w:rPr>
          <w:rFonts w:ascii="Times New Roman" w:hAnsi="Times New Roman" w:cs="Times New Roman"/>
          <w:sz w:val="24"/>
          <w:szCs w:val="24"/>
        </w:rPr>
        <w:t xml:space="preserve">Safe harbor entails the legal provision enacted to eliminate regulatory liability in a selected situation, especially when someone or an entity meets certain conditions. Therefore, safe harbor’s primary purpose is to offer protection from possible penalties. For instance, in the healthcare organization, secure harbor compliance increases security for providers from the federal civil investigation and consequent criminal prosecutions, including civil </w:t>
      </w:r>
      <w:r w:rsidR="00757879">
        <w:rPr>
          <w:rFonts w:ascii="Times New Roman" w:hAnsi="Times New Roman" w:cs="Times New Roman"/>
          <w:sz w:val="24"/>
          <w:szCs w:val="24"/>
        </w:rPr>
        <w:t>financial</w:t>
      </w:r>
      <w:r w:rsidRPr="00E47C7C">
        <w:rPr>
          <w:rFonts w:ascii="Times New Roman" w:hAnsi="Times New Roman" w:cs="Times New Roman"/>
          <w:sz w:val="24"/>
          <w:szCs w:val="24"/>
        </w:rPr>
        <w:t xml:space="preserve"> </w:t>
      </w:r>
      <w:r w:rsidRPr="00E47C7C">
        <w:rPr>
          <w:rFonts w:ascii="Times New Roman" w:hAnsi="Times New Roman" w:cs="Times New Roman"/>
          <w:sz w:val="24"/>
          <w:szCs w:val="24"/>
        </w:rPr>
        <w:lastRenderedPageBreak/>
        <w:t xml:space="preserve">penalties and </w:t>
      </w:r>
      <w:r w:rsidR="00757879">
        <w:rPr>
          <w:rFonts w:ascii="Times New Roman" w:hAnsi="Times New Roman" w:cs="Times New Roman"/>
          <w:sz w:val="24"/>
          <w:szCs w:val="24"/>
        </w:rPr>
        <w:t>barring</w:t>
      </w:r>
      <w:r w:rsidRPr="00E47C7C">
        <w:rPr>
          <w:rFonts w:ascii="Times New Roman" w:hAnsi="Times New Roman" w:cs="Times New Roman"/>
          <w:sz w:val="24"/>
          <w:szCs w:val="24"/>
        </w:rPr>
        <w:t xml:space="preserve"> from the participation in Medicare/Medicaid, among other federally funded health programs.</w:t>
      </w:r>
      <w:r w:rsidR="00732A68" w:rsidRPr="00E47C7C">
        <w:rPr>
          <w:rFonts w:ascii="Times New Roman" w:hAnsi="Times New Roman" w:cs="Times New Roman"/>
          <w:sz w:val="24"/>
          <w:szCs w:val="24"/>
        </w:rPr>
        <w:t xml:space="preserve"> </w:t>
      </w:r>
      <w:r w:rsidR="00E47C7C" w:rsidRPr="00E47C7C">
        <w:rPr>
          <w:rFonts w:ascii="Times New Roman" w:hAnsi="Times New Roman" w:cs="Times New Roman"/>
          <w:color w:val="222222"/>
          <w:sz w:val="24"/>
          <w:szCs w:val="24"/>
          <w:shd w:val="clear" w:color="auto" w:fill="FFFFFF"/>
        </w:rPr>
        <w:t xml:space="preserve">Dove, Knoppers, </w:t>
      </w:r>
      <w:r w:rsidR="00E47C7C" w:rsidRPr="00E47C7C">
        <w:rPr>
          <w:rFonts w:ascii="Times New Roman" w:hAnsi="Times New Roman" w:cs="Times New Roman"/>
          <w:color w:val="222222"/>
          <w:sz w:val="24"/>
          <w:szCs w:val="24"/>
          <w:shd w:val="clear" w:color="auto" w:fill="FFFFFF"/>
        </w:rPr>
        <w:t>and</w:t>
      </w:r>
      <w:r w:rsidR="00E47C7C" w:rsidRPr="00E47C7C">
        <w:rPr>
          <w:rFonts w:ascii="Times New Roman" w:hAnsi="Times New Roman" w:cs="Times New Roman"/>
          <w:color w:val="222222"/>
          <w:sz w:val="24"/>
          <w:szCs w:val="24"/>
          <w:shd w:val="clear" w:color="auto" w:fill="FFFFFF"/>
        </w:rPr>
        <w:t xml:space="preserve"> Zawati</w:t>
      </w:r>
      <w:r w:rsidR="00E47C7C" w:rsidRPr="00E47C7C">
        <w:rPr>
          <w:rFonts w:ascii="Times New Roman" w:hAnsi="Times New Roman" w:cs="Times New Roman"/>
          <w:color w:val="222222"/>
          <w:sz w:val="24"/>
          <w:szCs w:val="24"/>
          <w:shd w:val="clear" w:color="auto" w:fill="FFFFFF"/>
        </w:rPr>
        <w:t xml:space="preserve"> </w:t>
      </w:r>
      <w:r w:rsidR="00E47C7C" w:rsidRPr="00E47C7C">
        <w:rPr>
          <w:rFonts w:ascii="Times New Roman" w:hAnsi="Times New Roman" w:cs="Times New Roman"/>
          <w:color w:val="222222"/>
          <w:sz w:val="24"/>
          <w:szCs w:val="24"/>
          <w:shd w:val="clear" w:color="auto" w:fill="FFFFFF"/>
        </w:rPr>
        <w:t>(2014)</w:t>
      </w:r>
      <w:r w:rsidR="00E47C7C" w:rsidRPr="00E47C7C">
        <w:rPr>
          <w:rFonts w:ascii="Times New Roman" w:hAnsi="Times New Roman" w:cs="Times New Roman"/>
          <w:color w:val="222222"/>
          <w:sz w:val="24"/>
          <w:szCs w:val="24"/>
          <w:shd w:val="clear" w:color="auto" w:fill="FFFFFF"/>
        </w:rPr>
        <w:t xml:space="preserve"> noted that safe harbor promotes ethics and compliance with medical regulation</w:t>
      </w:r>
      <w:r w:rsidR="00E47C7C">
        <w:rPr>
          <w:rFonts w:ascii="Times New Roman" w:hAnsi="Times New Roman" w:cs="Times New Roman"/>
          <w:color w:val="222222"/>
          <w:sz w:val="24"/>
          <w:szCs w:val="24"/>
          <w:shd w:val="clear" w:color="auto" w:fill="FFFFFF"/>
        </w:rPr>
        <w:t>s</w:t>
      </w:r>
      <w:r w:rsidR="00E47C7C" w:rsidRPr="00E47C7C">
        <w:rPr>
          <w:rFonts w:ascii="Times New Roman" w:hAnsi="Times New Roman" w:cs="Times New Roman"/>
          <w:color w:val="222222"/>
          <w:sz w:val="24"/>
          <w:szCs w:val="24"/>
          <w:shd w:val="clear" w:color="auto" w:fill="FFFFFF"/>
        </w:rPr>
        <w:t xml:space="preserve"> such as HIPAA while augmenting patient advocacy. </w:t>
      </w:r>
      <w:r w:rsidR="00732A68" w:rsidRPr="00E47C7C">
        <w:rPr>
          <w:rFonts w:ascii="Times New Roman" w:hAnsi="Times New Roman" w:cs="Times New Roman"/>
          <w:sz w:val="24"/>
          <w:szCs w:val="24"/>
        </w:rPr>
        <w:t xml:space="preserve">In this case, the safe harbor concept is significantly </w:t>
      </w:r>
      <w:r w:rsidR="00801CAF" w:rsidRPr="00E47C7C">
        <w:rPr>
          <w:rFonts w:ascii="Times New Roman" w:hAnsi="Times New Roman" w:cs="Times New Roman"/>
          <w:sz w:val="24"/>
          <w:szCs w:val="24"/>
        </w:rPr>
        <w:t>essential</w:t>
      </w:r>
      <w:r w:rsidR="00732A68" w:rsidRPr="00E47C7C">
        <w:rPr>
          <w:rFonts w:ascii="Times New Roman" w:hAnsi="Times New Roman" w:cs="Times New Roman"/>
          <w:sz w:val="24"/>
          <w:szCs w:val="24"/>
        </w:rPr>
        <w:t xml:space="preserve"> in the health care organization because it will enhance </w:t>
      </w:r>
      <w:r w:rsidR="00801CAF" w:rsidRPr="00E47C7C">
        <w:rPr>
          <w:rFonts w:ascii="Times New Roman" w:hAnsi="Times New Roman" w:cs="Times New Roman"/>
          <w:sz w:val="24"/>
          <w:szCs w:val="24"/>
        </w:rPr>
        <w:t xml:space="preserve">the </w:t>
      </w:r>
      <w:r w:rsidR="00732A68" w:rsidRPr="00E47C7C">
        <w:rPr>
          <w:rFonts w:ascii="Times New Roman" w:hAnsi="Times New Roman" w:cs="Times New Roman"/>
          <w:sz w:val="24"/>
          <w:szCs w:val="24"/>
        </w:rPr>
        <w:t xml:space="preserve">protection of the institution from possible federal investigation and consent criminal prosecution that would lead </w:t>
      </w:r>
      <w:r w:rsidR="00801CAF" w:rsidRPr="00E47C7C">
        <w:rPr>
          <w:rFonts w:ascii="Times New Roman" w:hAnsi="Times New Roman" w:cs="Times New Roman"/>
          <w:sz w:val="24"/>
          <w:szCs w:val="24"/>
        </w:rPr>
        <w:t xml:space="preserve">to </w:t>
      </w:r>
      <w:r w:rsidR="00732A68" w:rsidRPr="00E47C7C">
        <w:rPr>
          <w:rFonts w:ascii="Times New Roman" w:hAnsi="Times New Roman" w:cs="Times New Roman"/>
          <w:sz w:val="24"/>
          <w:szCs w:val="24"/>
        </w:rPr>
        <w:t>the HSO</w:t>
      </w:r>
      <w:r w:rsidR="00801CAF" w:rsidRPr="00E47C7C">
        <w:rPr>
          <w:rFonts w:ascii="Times New Roman" w:hAnsi="Times New Roman" w:cs="Times New Roman"/>
          <w:sz w:val="24"/>
          <w:szCs w:val="24"/>
        </w:rPr>
        <w:t>’s</w:t>
      </w:r>
      <w:r w:rsidR="00732A68" w:rsidRPr="00E47C7C">
        <w:rPr>
          <w:rFonts w:ascii="Times New Roman" w:hAnsi="Times New Roman" w:cs="Times New Roman"/>
          <w:sz w:val="24"/>
          <w:szCs w:val="24"/>
        </w:rPr>
        <w:t xml:space="preserve"> possible exclusion in federal program participa</w:t>
      </w:r>
      <w:r w:rsidR="00801CAF" w:rsidRPr="00E47C7C">
        <w:rPr>
          <w:rFonts w:ascii="Times New Roman" w:hAnsi="Times New Roman" w:cs="Times New Roman"/>
          <w:sz w:val="24"/>
          <w:szCs w:val="24"/>
        </w:rPr>
        <w:t>tion.</w:t>
      </w:r>
      <w:r w:rsidR="00732A68" w:rsidRPr="00E47C7C">
        <w:rPr>
          <w:rFonts w:ascii="Times New Roman" w:hAnsi="Times New Roman" w:cs="Times New Roman"/>
          <w:sz w:val="24"/>
          <w:szCs w:val="24"/>
        </w:rPr>
        <w:t xml:space="preserve">  </w:t>
      </w:r>
    </w:p>
    <w:p w14:paraId="25C27B3A" w14:textId="77777777" w:rsidR="00B063C4" w:rsidRPr="00E47C7C" w:rsidRDefault="00B063C4" w:rsidP="00486686">
      <w:pPr>
        <w:spacing w:after="0" w:line="480" w:lineRule="auto"/>
        <w:contextualSpacing/>
        <w:rPr>
          <w:rFonts w:ascii="Times New Roman" w:hAnsi="Times New Roman" w:cs="Times New Roman"/>
          <w:b/>
          <w:bCs/>
          <w:sz w:val="24"/>
          <w:szCs w:val="24"/>
        </w:rPr>
      </w:pPr>
      <w:r w:rsidRPr="00E47C7C">
        <w:rPr>
          <w:rFonts w:ascii="Times New Roman" w:hAnsi="Times New Roman" w:cs="Times New Roman"/>
          <w:b/>
          <w:bCs/>
          <w:sz w:val="24"/>
          <w:szCs w:val="24"/>
        </w:rPr>
        <w:br w:type="page"/>
      </w:r>
    </w:p>
    <w:p w14:paraId="1354AE3A" w14:textId="4026E7B6" w:rsidR="00365FE3" w:rsidRPr="00E47C7C" w:rsidRDefault="00B063C4" w:rsidP="00486686">
      <w:pPr>
        <w:spacing w:after="0" w:line="480" w:lineRule="auto"/>
        <w:contextualSpacing/>
        <w:jc w:val="center"/>
        <w:rPr>
          <w:rFonts w:ascii="Times New Roman" w:hAnsi="Times New Roman" w:cs="Times New Roman"/>
          <w:b/>
          <w:bCs/>
          <w:sz w:val="24"/>
          <w:szCs w:val="24"/>
        </w:rPr>
      </w:pPr>
      <w:r w:rsidRPr="00E47C7C">
        <w:rPr>
          <w:rFonts w:ascii="Times New Roman" w:hAnsi="Times New Roman" w:cs="Times New Roman"/>
          <w:sz w:val="24"/>
          <w:szCs w:val="24"/>
        </w:rPr>
        <w:lastRenderedPageBreak/>
        <w:t>References</w:t>
      </w:r>
    </w:p>
    <w:p w14:paraId="29DF150B" w14:textId="77777777" w:rsidR="00375A90" w:rsidRPr="00E47C7C" w:rsidRDefault="00375A90" w:rsidP="00486686">
      <w:pPr>
        <w:pStyle w:val="NormalWeb"/>
        <w:spacing w:before="0" w:beforeAutospacing="0" w:after="0" w:afterAutospacing="0" w:line="480" w:lineRule="auto"/>
        <w:ind w:left="720" w:hanging="720"/>
        <w:contextualSpacing/>
      </w:pPr>
      <w:r w:rsidRPr="00E47C7C">
        <w:t xml:space="preserve">CMS. (2020, November 20). </w:t>
      </w:r>
      <w:r w:rsidRPr="00E47C7C">
        <w:rPr>
          <w:i/>
          <w:iCs/>
        </w:rPr>
        <w:t>CMS Announces Historic Changes to Physician Self-Referral Regulations | CMS</w:t>
      </w:r>
      <w:r w:rsidRPr="00E47C7C">
        <w:t xml:space="preserve">. CMS.Gov. </w:t>
      </w:r>
      <w:hyperlink r:id="rId7" w:history="1">
        <w:r w:rsidRPr="00E47C7C">
          <w:rPr>
            <w:rStyle w:val="Hyperlink"/>
          </w:rPr>
          <w:t>https://www.cms.gov/newsroom/press-releases/cms-announces-historic-changes-physician-self-referral-regulations</w:t>
        </w:r>
      </w:hyperlink>
    </w:p>
    <w:p w14:paraId="6E37142B" w14:textId="77777777" w:rsidR="00375A90" w:rsidRPr="00E47C7C" w:rsidRDefault="00375A90" w:rsidP="00410EE4">
      <w:pPr>
        <w:pStyle w:val="NormalWeb"/>
        <w:spacing w:line="480" w:lineRule="auto"/>
        <w:ind w:left="720" w:hanging="720"/>
      </w:pPr>
      <w:r w:rsidRPr="00E47C7C">
        <w:t xml:space="preserve">Crane, T. S., Kingsbury, S., Lovitch, K., &amp; Roll, C. (2020). </w:t>
      </w:r>
      <w:r w:rsidRPr="00E47C7C">
        <w:rPr>
          <w:i/>
          <w:iCs/>
        </w:rPr>
        <w:t>What Is the Anti-Kickback Statute?</w:t>
      </w:r>
      <w:r w:rsidRPr="00E47C7C">
        <w:t xml:space="preserve"> American Bar Org. </w:t>
      </w:r>
      <w:hyperlink r:id="rId8" w:history="1">
        <w:r w:rsidRPr="00E47C7C">
          <w:rPr>
            <w:rStyle w:val="Hyperlink"/>
          </w:rPr>
          <w:t>https://www.americanbar.org/groups/young_lawyers/publications/tyl/topics/health-law/what-is-anti-kickback-statute/</w:t>
        </w:r>
      </w:hyperlink>
    </w:p>
    <w:p w14:paraId="520DB945" w14:textId="77777777" w:rsidR="00375A90" w:rsidRPr="00E47C7C" w:rsidRDefault="00375A90" w:rsidP="00410EE4">
      <w:pPr>
        <w:pStyle w:val="NormalWeb"/>
        <w:spacing w:line="480" w:lineRule="auto"/>
        <w:ind w:left="720" w:hanging="720"/>
      </w:pPr>
      <w:r w:rsidRPr="00E47C7C">
        <w:rPr>
          <w:color w:val="222222"/>
          <w:shd w:val="clear" w:color="auto" w:fill="FFFFFF"/>
        </w:rPr>
        <w:t>Dove, E. S., Knoppers, B. M., &amp; Zawati, M. N. H. (2014). Towards an ethics safe harbor for global biomedical research. </w:t>
      </w:r>
      <w:r w:rsidRPr="00E47C7C">
        <w:rPr>
          <w:i/>
          <w:iCs/>
          <w:color w:val="222222"/>
          <w:shd w:val="clear" w:color="auto" w:fill="FFFFFF"/>
        </w:rPr>
        <w:t>Journal of Law and the Biosciences</w:t>
      </w:r>
      <w:r w:rsidRPr="00E47C7C">
        <w:rPr>
          <w:color w:val="222222"/>
          <w:shd w:val="clear" w:color="auto" w:fill="FFFFFF"/>
        </w:rPr>
        <w:t>, </w:t>
      </w:r>
      <w:r w:rsidRPr="00E47C7C">
        <w:rPr>
          <w:i/>
          <w:iCs/>
          <w:color w:val="222222"/>
          <w:shd w:val="clear" w:color="auto" w:fill="FFFFFF"/>
        </w:rPr>
        <w:t>1</w:t>
      </w:r>
      <w:r w:rsidRPr="00E47C7C">
        <w:rPr>
          <w:color w:val="222222"/>
          <w:shd w:val="clear" w:color="auto" w:fill="FFFFFF"/>
        </w:rPr>
        <w:t>(1), 3-51.</w:t>
      </w:r>
    </w:p>
    <w:sectPr w:rsidR="00375A90" w:rsidRPr="00E47C7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AE7D2" w14:textId="77777777" w:rsidR="00224778" w:rsidRDefault="00224778" w:rsidP="00DF63FB">
      <w:pPr>
        <w:spacing w:after="0" w:line="240" w:lineRule="auto"/>
      </w:pPr>
      <w:r>
        <w:separator/>
      </w:r>
    </w:p>
  </w:endnote>
  <w:endnote w:type="continuationSeparator" w:id="0">
    <w:p w14:paraId="3F1F29F2" w14:textId="77777777" w:rsidR="00224778" w:rsidRDefault="00224778" w:rsidP="00DF6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585F" w14:textId="77777777" w:rsidR="00224778" w:rsidRDefault="00224778" w:rsidP="00DF63FB">
      <w:pPr>
        <w:spacing w:after="0" w:line="240" w:lineRule="auto"/>
      </w:pPr>
      <w:r>
        <w:separator/>
      </w:r>
    </w:p>
  </w:footnote>
  <w:footnote w:type="continuationSeparator" w:id="0">
    <w:p w14:paraId="61472A42" w14:textId="77777777" w:rsidR="00224778" w:rsidRDefault="00224778" w:rsidP="00DF63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625453279"/>
      <w:docPartObj>
        <w:docPartGallery w:val="Page Numbers (Top of Page)"/>
        <w:docPartUnique/>
      </w:docPartObj>
    </w:sdtPr>
    <w:sdtEndPr>
      <w:rPr>
        <w:noProof/>
      </w:rPr>
    </w:sdtEndPr>
    <w:sdtContent>
      <w:p w14:paraId="480E8F69" w14:textId="355B0CBD" w:rsidR="00DF63FB" w:rsidRPr="00DF63FB" w:rsidRDefault="00DF63FB">
        <w:pPr>
          <w:pStyle w:val="Header"/>
          <w:jc w:val="right"/>
          <w:rPr>
            <w:rFonts w:ascii="Times New Roman" w:hAnsi="Times New Roman" w:cs="Times New Roman"/>
            <w:sz w:val="24"/>
            <w:szCs w:val="24"/>
          </w:rPr>
        </w:pPr>
        <w:r w:rsidRPr="00DF63FB">
          <w:rPr>
            <w:rFonts w:ascii="Times New Roman" w:hAnsi="Times New Roman" w:cs="Times New Roman"/>
            <w:sz w:val="24"/>
            <w:szCs w:val="24"/>
          </w:rPr>
          <w:fldChar w:fldCharType="begin"/>
        </w:r>
        <w:r w:rsidRPr="00DF63FB">
          <w:rPr>
            <w:rFonts w:ascii="Times New Roman" w:hAnsi="Times New Roman" w:cs="Times New Roman"/>
            <w:sz w:val="24"/>
            <w:szCs w:val="24"/>
          </w:rPr>
          <w:instrText xml:space="preserve"> PAGE   \* MERGEFORMAT </w:instrText>
        </w:r>
        <w:r w:rsidRPr="00DF63FB">
          <w:rPr>
            <w:rFonts w:ascii="Times New Roman" w:hAnsi="Times New Roman" w:cs="Times New Roman"/>
            <w:sz w:val="24"/>
            <w:szCs w:val="24"/>
          </w:rPr>
          <w:fldChar w:fldCharType="separate"/>
        </w:r>
        <w:r w:rsidRPr="00DF63FB">
          <w:rPr>
            <w:rFonts w:ascii="Times New Roman" w:hAnsi="Times New Roman" w:cs="Times New Roman"/>
            <w:noProof/>
            <w:sz w:val="24"/>
            <w:szCs w:val="24"/>
          </w:rPr>
          <w:t>2</w:t>
        </w:r>
        <w:r w:rsidRPr="00DF63FB">
          <w:rPr>
            <w:rFonts w:ascii="Times New Roman" w:hAnsi="Times New Roman" w:cs="Times New Roman"/>
            <w:noProof/>
            <w:sz w:val="24"/>
            <w:szCs w:val="24"/>
          </w:rPr>
          <w:fldChar w:fldCharType="end"/>
        </w:r>
      </w:p>
    </w:sdtContent>
  </w:sdt>
  <w:p w14:paraId="29E7A220" w14:textId="77777777" w:rsidR="00DF63FB" w:rsidRPr="00DF63FB" w:rsidRDefault="00DF63FB">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2NDAzMzCyNDe0MLJU0lEKTi0uzszPAykwrAUAOt328iwAAAA="/>
  </w:docVars>
  <w:rsids>
    <w:rsidRoot w:val="00DF63FB"/>
    <w:rsid w:val="00224778"/>
    <w:rsid w:val="00365FE3"/>
    <w:rsid w:val="00375A90"/>
    <w:rsid w:val="003D4EF7"/>
    <w:rsid w:val="00410EE4"/>
    <w:rsid w:val="00486686"/>
    <w:rsid w:val="004A4DC0"/>
    <w:rsid w:val="0060435E"/>
    <w:rsid w:val="00611B35"/>
    <w:rsid w:val="00732A68"/>
    <w:rsid w:val="0074027B"/>
    <w:rsid w:val="00757879"/>
    <w:rsid w:val="007B0064"/>
    <w:rsid w:val="00801CAF"/>
    <w:rsid w:val="008A4FB6"/>
    <w:rsid w:val="008E7CCA"/>
    <w:rsid w:val="009F52B4"/>
    <w:rsid w:val="00A74013"/>
    <w:rsid w:val="00B063C4"/>
    <w:rsid w:val="00BF622C"/>
    <w:rsid w:val="00CE010D"/>
    <w:rsid w:val="00DF63FB"/>
    <w:rsid w:val="00E47C7C"/>
    <w:rsid w:val="00E7047F"/>
    <w:rsid w:val="00ED6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BCEEB"/>
  <w15:chartTrackingRefBased/>
  <w15:docId w15:val="{D04D4AF7-7E5A-430B-8E32-975C3DA2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3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63FB"/>
  </w:style>
  <w:style w:type="paragraph" w:styleId="Footer">
    <w:name w:val="footer"/>
    <w:basedOn w:val="Normal"/>
    <w:link w:val="FooterChar"/>
    <w:uiPriority w:val="99"/>
    <w:unhideWhenUsed/>
    <w:rsid w:val="00DF63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63FB"/>
  </w:style>
  <w:style w:type="paragraph" w:styleId="NormalWeb">
    <w:name w:val="Normal (Web)"/>
    <w:basedOn w:val="Normal"/>
    <w:uiPriority w:val="99"/>
    <w:unhideWhenUsed/>
    <w:rsid w:val="00B063C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B0064"/>
    <w:rPr>
      <w:color w:val="0563C1" w:themeColor="hyperlink"/>
      <w:u w:val="single"/>
    </w:rPr>
  </w:style>
  <w:style w:type="character" w:styleId="UnresolvedMention">
    <w:name w:val="Unresolved Mention"/>
    <w:basedOn w:val="DefaultParagraphFont"/>
    <w:uiPriority w:val="99"/>
    <w:semiHidden/>
    <w:unhideWhenUsed/>
    <w:rsid w:val="007B00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599758">
      <w:bodyDiv w:val="1"/>
      <w:marLeft w:val="0"/>
      <w:marRight w:val="0"/>
      <w:marTop w:val="0"/>
      <w:marBottom w:val="0"/>
      <w:divBdr>
        <w:top w:val="none" w:sz="0" w:space="0" w:color="auto"/>
        <w:left w:val="none" w:sz="0" w:space="0" w:color="auto"/>
        <w:bottom w:val="none" w:sz="0" w:space="0" w:color="auto"/>
        <w:right w:val="none" w:sz="0" w:space="0" w:color="auto"/>
      </w:divBdr>
    </w:div>
    <w:div w:id="1614557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ericanbar.org/groups/young_lawyers/publications/tyl/topics/health-law/what-is-anti-kickback-statute/" TargetMode="External"/><Relationship Id="rId3" Type="http://schemas.openxmlformats.org/officeDocument/2006/relationships/settings" Target="settings.xml"/><Relationship Id="rId7" Type="http://schemas.openxmlformats.org/officeDocument/2006/relationships/hyperlink" Target="https://www.cms.gov/newsroom/press-releases/cms-announces-historic-changes-physician-self-referral-regulation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1090B-26A2-4996-9AD0-2BB27A261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5</Pages>
  <Words>848</Words>
  <Characters>4835</Characters>
  <Application>Microsoft Office Word</Application>
  <DocSecurity>0</DocSecurity>
  <Lines>40</Lines>
  <Paragraphs>11</Paragraphs>
  <ScaleCrop>false</ScaleCrop>
  <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24</cp:revision>
  <dcterms:created xsi:type="dcterms:W3CDTF">2021-05-12T16:30:00Z</dcterms:created>
  <dcterms:modified xsi:type="dcterms:W3CDTF">2021-05-12T18:59:00Z</dcterms:modified>
</cp:coreProperties>
</file>