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C0B" w:rsidRPr="0028011D" w:rsidRDefault="0028011D" w:rsidP="0028011D">
      <w:pPr>
        <w:spacing w:after="0" w:line="480" w:lineRule="auto"/>
        <w:contextualSpacing/>
        <w:rPr>
          <w:rFonts w:ascii="Times New Roman" w:hAnsi="Times New Roman" w:cs="Times New Roman"/>
          <w:sz w:val="24"/>
        </w:rPr>
      </w:pPr>
      <w:bookmarkStart w:id="0" w:name="_GoBack"/>
      <w:r w:rsidRPr="0028011D">
        <w:rPr>
          <w:rFonts w:ascii="Times New Roman" w:hAnsi="Times New Roman" w:cs="Times New Roman"/>
          <w:sz w:val="24"/>
        </w:rPr>
        <w:t>Outline</w:t>
      </w:r>
    </w:p>
    <w:p w:rsidR="0028011D" w:rsidRPr="0028011D" w:rsidRDefault="0028011D" w:rsidP="0028011D">
      <w:pPr>
        <w:spacing w:after="0" w:line="480" w:lineRule="auto"/>
        <w:contextualSpacing/>
        <w:rPr>
          <w:rFonts w:ascii="Times New Roman" w:hAnsi="Times New Roman" w:cs="Times New Roman"/>
          <w:sz w:val="24"/>
        </w:rPr>
      </w:pPr>
      <w:r w:rsidRPr="0028011D">
        <w:rPr>
          <w:rFonts w:ascii="Times New Roman" w:hAnsi="Times New Roman" w:cs="Times New Roman"/>
          <w:sz w:val="24"/>
        </w:rPr>
        <w:t>Briefly summarize the key issues identified in the case</w:t>
      </w:r>
    </w:p>
    <w:p w:rsidR="0028011D" w:rsidRPr="0028011D" w:rsidRDefault="0028011D" w:rsidP="0028011D">
      <w:pPr>
        <w:spacing w:after="0" w:line="480" w:lineRule="auto"/>
        <w:contextualSpacing/>
        <w:rPr>
          <w:rFonts w:ascii="Times New Roman" w:hAnsi="Times New Roman" w:cs="Times New Roman"/>
          <w:sz w:val="24"/>
        </w:rPr>
      </w:pPr>
      <w:r w:rsidRPr="0028011D">
        <w:rPr>
          <w:rFonts w:ascii="Times New Roman" w:hAnsi="Times New Roman" w:cs="Times New Roman"/>
          <w:sz w:val="24"/>
        </w:rPr>
        <w:t>Answer case questions</w:t>
      </w:r>
    </w:p>
    <w:p w:rsidR="0028011D" w:rsidRPr="0028011D" w:rsidRDefault="0028011D" w:rsidP="0028011D">
      <w:pPr>
        <w:spacing w:after="0" w:line="480" w:lineRule="auto"/>
        <w:contextualSpacing/>
        <w:rPr>
          <w:rFonts w:ascii="Times New Roman" w:hAnsi="Times New Roman" w:cs="Times New Roman"/>
          <w:sz w:val="24"/>
        </w:rPr>
      </w:pPr>
      <w:r w:rsidRPr="0028011D">
        <w:rPr>
          <w:rFonts w:ascii="Times New Roman" w:hAnsi="Times New Roman" w:cs="Times New Roman"/>
          <w:sz w:val="24"/>
        </w:rPr>
        <w:t>Include relevant research and commentary outside the case.</w:t>
      </w:r>
      <w:bookmarkEnd w:id="0"/>
    </w:p>
    <w:sectPr w:rsidR="0028011D" w:rsidRPr="002801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1D"/>
    <w:rsid w:val="0028011D"/>
    <w:rsid w:val="00F4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D8BA3-EF14-43D3-8EB6-44421166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Bonface Nyakundi</dc:creator>
  <cp:keywords/>
  <dc:description/>
  <cp:lastModifiedBy>Bonface Nyakundi</cp:lastModifiedBy>
  <cp:revision>1</cp:revision>
  <dcterms:created xsi:type="dcterms:W3CDTF">2021-09-17T16:47:00Z</dcterms:created>
  <dcterms:modified xsi:type="dcterms:W3CDTF">2021-09-17T16:49:00Z</dcterms:modified>
</cp:coreProperties>
</file>