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ACE1C" w14:textId="77777777" w:rsidR="00726DEC" w:rsidRPr="003F44D9" w:rsidRDefault="00726DEC" w:rsidP="00726DEC">
      <w:pPr>
        <w:rPr>
          <w:b/>
          <w:bCs/>
        </w:rPr>
      </w:pPr>
      <w:r w:rsidRPr="003F44D9">
        <w:rPr>
          <w:b/>
          <w:bCs/>
        </w:rPr>
        <w:t>End-of-Life Care</w:t>
      </w:r>
    </w:p>
    <w:p w14:paraId="02A1E4A4" w14:textId="1D093580" w:rsidR="00726DEC" w:rsidRDefault="00726DEC" w:rsidP="00726DEC">
      <w:r>
        <w:t xml:space="preserve">End-of-life care is beyond physical attention to the patient, and it also encompasses the </w:t>
      </w:r>
      <w:r w:rsidR="00FC7391">
        <w:t xml:space="preserve">spiritual, emotional, and </w:t>
      </w:r>
      <w:r>
        <w:t xml:space="preserve">social </w:t>
      </w:r>
      <w:r w:rsidR="00FC7391">
        <w:t>care</w:t>
      </w:r>
      <w:r>
        <w:t xml:space="preserve"> offered to the patients and their loved ones. Therefore, the goal of this type of care is not to treat for recovery but to reduce the physical suffering and the emotional trauma that surrounds death. Patients usually have varying demands regarding the setting in which they wish to spend their final moments. The trend of patients getting to depart the world at home surrounded by their loved ones is declining</w:t>
      </w:r>
      <w:r w:rsidR="0040278C">
        <w:t xml:space="preserve"> </w:t>
      </w:r>
      <w:r w:rsidR="0040278C" w:rsidRPr="0040278C">
        <w:t>(Woo et al., 2006</w:t>
      </w:r>
      <w:r w:rsidR="0040278C">
        <w:t>)</w:t>
      </w:r>
      <w:r>
        <w:t>. The increase in palliative and hospice care has hugely influenced the declining quality of home-based end-of-life care. The challenge surrounding this has been hopelessness and loss of dignity through the seemingly mundane activities surrounding this type of care</w:t>
      </w:r>
      <w:r w:rsidR="0040278C">
        <w:t xml:space="preserve"> </w:t>
      </w:r>
      <w:r w:rsidR="0040278C" w:rsidRPr="0040278C">
        <w:t>(Woo et al., 2006)</w:t>
      </w:r>
      <w:r>
        <w:t>.</w:t>
      </w:r>
    </w:p>
    <w:p w14:paraId="7EAAC4C7" w14:textId="4922642C" w:rsidR="0036503F" w:rsidRDefault="00726DEC" w:rsidP="00726DEC">
      <w:r>
        <w:t xml:space="preserve">As a nurse, I would be vigilant in helping patients plan for the </w:t>
      </w:r>
      <w:r w:rsidR="00D46C83">
        <w:t>foreseeable</w:t>
      </w:r>
      <w:r>
        <w:t xml:space="preserve"> once they come to terms with the fact that their final days are upon them. I would focus on delivering their demands to support them </w:t>
      </w:r>
      <w:r w:rsidR="006F113A">
        <w:t xml:space="preserve">spiritually, emotionally, mentally, and </w:t>
      </w:r>
      <w:r>
        <w:t xml:space="preserve">physically through </w:t>
      </w:r>
      <w:r w:rsidR="006F113A">
        <w:t>everyday</w:t>
      </w:r>
      <w:r>
        <w:t xml:space="preserve"> </w:t>
      </w:r>
      <w:r w:rsidR="006F113A">
        <w:t>actions</w:t>
      </w:r>
      <w:r>
        <w:t xml:space="preserve"> (</w:t>
      </w:r>
      <w:proofErr w:type="spellStart"/>
      <w:r>
        <w:t>Maranan</w:t>
      </w:r>
      <w:proofErr w:type="spellEnd"/>
      <w:r>
        <w:t xml:space="preserve">, </w:t>
      </w:r>
      <w:proofErr w:type="spellStart"/>
      <w:r>
        <w:t>n.d</w:t>
      </w:r>
      <w:proofErr w:type="spellEnd"/>
      <w:r>
        <w:t>). Dobbins (2016) suggests a collaborative approach where the individual and the nurse discuss end-of-life care to the specific patient to improve this care setting.</w:t>
      </w:r>
    </w:p>
    <w:p w14:paraId="3B1CC203" w14:textId="77777777" w:rsidR="0036503F" w:rsidRDefault="0036503F">
      <w:r>
        <w:br w:type="page"/>
      </w:r>
    </w:p>
    <w:p w14:paraId="2ED632FD" w14:textId="6A83AA52" w:rsidR="00AE1A00" w:rsidRDefault="00193ED3" w:rsidP="0036503F">
      <w:pPr>
        <w:ind w:firstLine="0"/>
        <w:jc w:val="center"/>
      </w:pPr>
      <w:r>
        <w:lastRenderedPageBreak/>
        <w:t xml:space="preserve">References </w:t>
      </w:r>
    </w:p>
    <w:p w14:paraId="7489F9A4" w14:textId="6A15A822" w:rsidR="005F64DD" w:rsidRDefault="005F64DD" w:rsidP="005F64DD">
      <w:pPr>
        <w:ind w:left="720" w:hanging="720"/>
        <w:jc w:val="left"/>
      </w:pPr>
      <w:r>
        <w:t>Dobbins, E. H. (2016). Improving end-of-life care. The Nurse Practitioner, 41(9), 26-34. https://doi.org/10.1097/01.npr.0000490388.58851.e0</w:t>
      </w:r>
    </w:p>
    <w:p w14:paraId="2CD5D48C" w14:textId="44F0EF35" w:rsidR="005F64DD" w:rsidRDefault="005F64DD" w:rsidP="005F64DD">
      <w:pPr>
        <w:ind w:left="720" w:hanging="720"/>
        <w:jc w:val="left"/>
      </w:pPr>
      <w:proofErr w:type="spellStart"/>
      <w:r>
        <w:t>Maranan</w:t>
      </w:r>
      <w:proofErr w:type="spellEnd"/>
      <w:r>
        <w:t>, M. (n.d.). Evidence-based end-of-life comfort care guidelines. https://doi.org/10.46409/sr.rcrn7065</w:t>
      </w:r>
    </w:p>
    <w:p w14:paraId="2247C6B8" w14:textId="77777777" w:rsidR="005F64DD" w:rsidRDefault="005F64DD" w:rsidP="005F64DD">
      <w:pPr>
        <w:ind w:left="720" w:hanging="720"/>
        <w:jc w:val="left"/>
      </w:pPr>
      <w:r>
        <w:t xml:space="preserve">Woo, J. A., Stern, T. A., &amp; </w:t>
      </w:r>
      <w:proofErr w:type="spellStart"/>
      <w:r>
        <w:t>Maytal</w:t>
      </w:r>
      <w:proofErr w:type="spellEnd"/>
      <w:r>
        <w:t>, G. (2006). Clinical challenges to the delivery of end-of-life care. The Primary Care Companion to The Journal of Clinical Psychiatry, 08(06), 367-372. https://doi.org/10.4088/pcc.v08n0608</w:t>
      </w:r>
    </w:p>
    <w:p w14:paraId="582A02B3" w14:textId="77777777" w:rsidR="00193ED3" w:rsidRPr="00726DEC" w:rsidRDefault="00193ED3" w:rsidP="00193ED3">
      <w:pPr>
        <w:ind w:firstLine="0"/>
      </w:pPr>
    </w:p>
    <w:sectPr w:rsidR="00193ED3" w:rsidRPr="00726DE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CC1"/>
    <w:rsid w:val="00112643"/>
    <w:rsid w:val="00193ED3"/>
    <w:rsid w:val="00254CC1"/>
    <w:rsid w:val="0036503F"/>
    <w:rsid w:val="003F44D9"/>
    <w:rsid w:val="0040278C"/>
    <w:rsid w:val="004737AA"/>
    <w:rsid w:val="005F64DD"/>
    <w:rsid w:val="006F113A"/>
    <w:rsid w:val="00726DEC"/>
    <w:rsid w:val="00953969"/>
    <w:rsid w:val="00AE1A00"/>
    <w:rsid w:val="00D46C83"/>
    <w:rsid w:val="00DB18A7"/>
    <w:rsid w:val="00FC7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67C2"/>
  <w15:chartTrackingRefBased/>
  <w15:docId w15:val="{ADDD8922-678F-4DF5-B694-A4465A37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GB" w:eastAsia="en-US" w:bidi="ar-SA"/>
      </w:rPr>
    </w:rPrDefault>
    <w:pPrDefault>
      <w:pPr>
        <w:spacing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6675">
      <w:bodyDiv w:val="1"/>
      <w:marLeft w:val="0"/>
      <w:marRight w:val="0"/>
      <w:marTop w:val="0"/>
      <w:marBottom w:val="0"/>
      <w:divBdr>
        <w:top w:val="none" w:sz="0" w:space="0" w:color="auto"/>
        <w:left w:val="none" w:sz="0" w:space="0" w:color="auto"/>
        <w:bottom w:val="none" w:sz="0" w:space="0" w:color="auto"/>
        <w:right w:val="none" w:sz="0" w:space="0" w:color="auto"/>
      </w:divBdr>
      <w:divsChild>
        <w:div w:id="176887307">
          <w:marLeft w:val="0"/>
          <w:marRight w:val="0"/>
          <w:marTop w:val="100"/>
          <w:marBottom w:val="100"/>
          <w:divBdr>
            <w:top w:val="none" w:sz="0" w:space="0" w:color="auto"/>
            <w:left w:val="none" w:sz="0" w:space="0" w:color="auto"/>
            <w:bottom w:val="none" w:sz="0" w:space="0" w:color="auto"/>
            <w:right w:val="none" w:sz="0" w:space="0" w:color="auto"/>
          </w:divBdr>
          <w:divsChild>
            <w:div w:id="207421677">
              <w:marLeft w:val="0"/>
              <w:marRight w:val="0"/>
              <w:marTop w:val="0"/>
              <w:marBottom w:val="0"/>
              <w:divBdr>
                <w:top w:val="none" w:sz="0" w:space="0" w:color="auto"/>
                <w:left w:val="none" w:sz="0" w:space="0" w:color="auto"/>
                <w:bottom w:val="none" w:sz="0" w:space="0" w:color="auto"/>
                <w:right w:val="none" w:sz="0" w:space="0" w:color="auto"/>
              </w:divBdr>
              <w:divsChild>
                <w:div w:id="557739513">
                  <w:marLeft w:val="0"/>
                  <w:marRight w:val="0"/>
                  <w:marTop w:val="0"/>
                  <w:marBottom w:val="0"/>
                  <w:divBdr>
                    <w:top w:val="none" w:sz="0" w:space="0" w:color="auto"/>
                    <w:left w:val="none" w:sz="0" w:space="0" w:color="auto"/>
                    <w:bottom w:val="none" w:sz="0" w:space="0" w:color="auto"/>
                    <w:right w:val="none" w:sz="0" w:space="0" w:color="auto"/>
                  </w:divBdr>
                  <w:divsChild>
                    <w:div w:id="87308806">
                      <w:marLeft w:val="0"/>
                      <w:marRight w:val="0"/>
                      <w:marTop w:val="450"/>
                      <w:marBottom w:val="450"/>
                      <w:divBdr>
                        <w:top w:val="none" w:sz="0" w:space="0" w:color="auto"/>
                        <w:left w:val="none" w:sz="0" w:space="0" w:color="auto"/>
                        <w:bottom w:val="none" w:sz="0" w:space="0" w:color="auto"/>
                        <w:right w:val="none" w:sz="0" w:space="0" w:color="auto"/>
                      </w:divBdr>
                      <w:divsChild>
                        <w:div w:id="1819027809">
                          <w:marLeft w:val="0"/>
                          <w:marRight w:val="0"/>
                          <w:marTop w:val="0"/>
                          <w:marBottom w:val="0"/>
                          <w:divBdr>
                            <w:top w:val="none" w:sz="0" w:space="0" w:color="auto"/>
                            <w:left w:val="none" w:sz="0" w:space="0" w:color="auto"/>
                            <w:bottom w:val="none" w:sz="0" w:space="0" w:color="auto"/>
                            <w:right w:val="none" w:sz="0" w:space="0" w:color="auto"/>
                          </w:divBdr>
                          <w:divsChild>
                            <w:div w:id="135147903">
                              <w:marLeft w:val="0"/>
                              <w:marRight w:val="0"/>
                              <w:marTop w:val="0"/>
                              <w:marBottom w:val="0"/>
                              <w:divBdr>
                                <w:top w:val="none" w:sz="0" w:space="0" w:color="auto"/>
                                <w:left w:val="none" w:sz="0" w:space="0" w:color="auto"/>
                                <w:bottom w:val="none" w:sz="0" w:space="0" w:color="auto"/>
                                <w:right w:val="none" w:sz="0" w:space="0" w:color="auto"/>
                              </w:divBdr>
                              <w:divsChild>
                                <w:div w:id="1185556836">
                                  <w:marLeft w:val="0"/>
                                  <w:marRight w:val="0"/>
                                  <w:marTop w:val="0"/>
                                  <w:marBottom w:val="0"/>
                                  <w:divBdr>
                                    <w:top w:val="none" w:sz="0" w:space="0" w:color="auto"/>
                                    <w:left w:val="none" w:sz="0" w:space="0" w:color="auto"/>
                                    <w:bottom w:val="none" w:sz="0" w:space="0" w:color="auto"/>
                                    <w:right w:val="none" w:sz="0" w:space="0" w:color="auto"/>
                                  </w:divBdr>
                                  <w:divsChild>
                                    <w:div w:id="1128738831">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njeru clyf</dc:creator>
  <cp:keywords/>
  <dc:description/>
  <cp:lastModifiedBy>njeru clyf</cp:lastModifiedBy>
  <cp:revision>13</cp:revision>
  <dcterms:created xsi:type="dcterms:W3CDTF">2021-09-20T13:32:00Z</dcterms:created>
  <dcterms:modified xsi:type="dcterms:W3CDTF">2021-09-20T14:30:00Z</dcterms:modified>
</cp:coreProperties>
</file>