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DAA" w:rsidRDefault="00224DAA" w:rsidP="00224DAA">
      <w:pPr>
        <w:spacing w:line="480" w:lineRule="auto"/>
        <w:jc w:val="center"/>
        <w:rPr>
          <w:rFonts w:ascii="Times New Roman" w:hAnsi="Times New Roman" w:cs="Times New Roman"/>
          <w:b/>
          <w:sz w:val="24"/>
          <w:szCs w:val="24"/>
        </w:rPr>
      </w:pPr>
      <w:bookmarkStart w:id="0" w:name="_GoBack"/>
      <w:bookmarkEnd w:id="0"/>
      <w:r w:rsidRPr="003D3FF1">
        <w:rPr>
          <w:rFonts w:ascii="Times New Roman" w:hAnsi="Times New Roman" w:cs="Times New Roman"/>
          <w:b/>
          <w:sz w:val="24"/>
          <w:szCs w:val="24"/>
        </w:rPr>
        <w:t>Macroeconomics</w:t>
      </w:r>
    </w:p>
    <w:p w:rsidR="00224DAA" w:rsidRPr="00224DAA" w:rsidRDefault="00224DAA" w:rsidP="00224DAA">
      <w:pPr>
        <w:spacing w:before="100" w:beforeAutospacing="1" w:after="100" w:afterAutospacing="1" w:line="240" w:lineRule="auto"/>
        <w:ind w:left="360"/>
        <w:rPr>
          <w:rFonts w:ascii="Times New Roman" w:eastAsia="Times New Roman" w:hAnsi="Times New Roman" w:cs="Times New Roman"/>
          <w:color w:val="0D0D0D" w:themeColor="text1" w:themeTint="F2"/>
          <w:sz w:val="24"/>
          <w:szCs w:val="24"/>
        </w:rPr>
      </w:pPr>
      <w:r w:rsidRPr="00224DAA">
        <w:rPr>
          <w:rFonts w:ascii="Times New Roman" w:eastAsia="Times New Roman" w:hAnsi="Times New Roman" w:cs="Times New Roman"/>
          <w:b/>
          <w:color w:val="0D0D0D" w:themeColor="text1" w:themeTint="F2"/>
          <w:sz w:val="24"/>
          <w:szCs w:val="24"/>
        </w:rPr>
        <w:t>DISCUSSION 1</w:t>
      </w:r>
    </w:p>
    <w:p w:rsidR="00224DAA" w:rsidRPr="00224DAA" w:rsidRDefault="00224DAA" w:rsidP="00224DAA">
      <w:pPr>
        <w:numPr>
          <w:ilvl w:val="0"/>
          <w:numId w:val="1"/>
        </w:numPr>
        <w:spacing w:before="100" w:beforeAutospacing="1" w:after="100" w:afterAutospacing="1" w:line="240" w:lineRule="auto"/>
        <w:rPr>
          <w:rFonts w:ascii="Times New Roman" w:eastAsia="Times New Roman" w:hAnsi="Times New Roman" w:cs="Times New Roman"/>
          <w:color w:val="0D0D0D" w:themeColor="text1" w:themeTint="F2"/>
          <w:sz w:val="24"/>
          <w:szCs w:val="24"/>
        </w:rPr>
      </w:pPr>
      <w:r w:rsidRPr="00224DAA">
        <w:rPr>
          <w:rFonts w:ascii="Times New Roman" w:eastAsia="Times New Roman" w:hAnsi="Times New Roman" w:cs="Times New Roman"/>
          <w:color w:val="0D0D0D" w:themeColor="text1" w:themeTint="F2"/>
          <w:sz w:val="24"/>
          <w:szCs w:val="24"/>
        </w:rPr>
        <w:t>Discuss how comparative analysis, trade restrictions, tariffs, and exchange rates of your chosen country will impact the decision to expand. You need to take these macroeconomic concepts and apply them directly to the Walmart expansion decision.</w:t>
      </w:r>
    </w:p>
    <w:p w:rsidR="00224DAA" w:rsidRDefault="00224DAA" w:rsidP="00224DAA">
      <w:pPr>
        <w:numPr>
          <w:ilvl w:val="0"/>
          <w:numId w:val="1"/>
        </w:numPr>
        <w:spacing w:before="100" w:beforeAutospacing="1" w:after="100" w:afterAutospacing="1" w:line="240" w:lineRule="auto"/>
        <w:rPr>
          <w:rFonts w:ascii="Times New Roman" w:eastAsia="Times New Roman" w:hAnsi="Times New Roman" w:cs="Times New Roman"/>
          <w:color w:val="0D0D0D" w:themeColor="text1" w:themeTint="F2"/>
          <w:sz w:val="24"/>
          <w:szCs w:val="24"/>
        </w:rPr>
      </w:pPr>
      <w:r w:rsidRPr="00224DAA">
        <w:rPr>
          <w:rFonts w:ascii="Times New Roman" w:eastAsia="Times New Roman" w:hAnsi="Times New Roman" w:cs="Times New Roman"/>
          <w:color w:val="0D0D0D" w:themeColor="text1" w:themeTint="F2"/>
          <w:sz w:val="24"/>
          <w:szCs w:val="24"/>
        </w:rPr>
        <w:t>Considering the topics you have studied throughout this course, what other economic factors may impact the decision to expand?</w:t>
      </w:r>
    </w:p>
    <w:p w:rsidR="00224DAA" w:rsidRDefault="00224DAA" w:rsidP="00224DAA">
      <w:pPr>
        <w:spacing w:before="100" w:beforeAutospacing="1" w:after="100" w:afterAutospacing="1" w:line="240" w:lineRule="auto"/>
        <w:ind w:left="360"/>
        <w:rPr>
          <w:rFonts w:ascii="Times New Roman" w:eastAsia="Times New Roman" w:hAnsi="Times New Roman" w:cs="Times New Roman"/>
          <w:color w:val="0D0D0D" w:themeColor="text1" w:themeTint="F2"/>
          <w:sz w:val="24"/>
          <w:szCs w:val="24"/>
        </w:rPr>
      </w:pPr>
    </w:p>
    <w:p w:rsidR="008778DF" w:rsidRPr="008778DF" w:rsidRDefault="00224DAA" w:rsidP="00E96C99">
      <w:pPr>
        <w:pStyle w:val="ListParagraph"/>
        <w:numPr>
          <w:ilvl w:val="1"/>
          <w:numId w:val="1"/>
        </w:numPr>
        <w:spacing w:line="480" w:lineRule="auto"/>
        <w:rPr>
          <w:rFonts w:ascii="Times New Roman" w:hAnsi="Times New Roman" w:cs="Times New Roman"/>
          <w:b/>
          <w:sz w:val="24"/>
          <w:szCs w:val="24"/>
        </w:rPr>
      </w:pPr>
      <w:r>
        <w:rPr>
          <w:rFonts w:ascii="Times New Roman" w:hAnsi="Times New Roman" w:cs="Times New Roman"/>
          <w:sz w:val="24"/>
          <w:szCs w:val="24"/>
        </w:rPr>
        <w:t>Walmart expansion</w:t>
      </w:r>
    </w:p>
    <w:p w:rsidR="008778DF" w:rsidRPr="008778DF" w:rsidRDefault="00224DAA" w:rsidP="00E96C99">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sz w:val="24"/>
          <w:szCs w:val="24"/>
        </w:rPr>
        <w:t>Comparative analysis</w:t>
      </w:r>
    </w:p>
    <w:p w:rsidR="008778DF" w:rsidRDefault="00224DAA" w:rsidP="00E96C99">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Trade restrictions</w:t>
      </w:r>
    </w:p>
    <w:p w:rsidR="00224DAA" w:rsidRDefault="00224DAA" w:rsidP="00E96C99">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Tariffs</w:t>
      </w:r>
    </w:p>
    <w:p w:rsidR="00501FEA" w:rsidRPr="00224DAA" w:rsidRDefault="00224DAA" w:rsidP="00224DAA">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Other economic factors</w:t>
      </w:r>
    </w:p>
    <w:p w:rsidR="008778DF" w:rsidRDefault="00224DAA" w:rsidP="00224DAA">
      <w:pPr>
        <w:pStyle w:val="ListParagraph"/>
        <w:spacing w:line="480" w:lineRule="auto"/>
        <w:ind w:left="360"/>
        <w:rPr>
          <w:rFonts w:ascii="Times New Roman" w:hAnsi="Times New Roman" w:cs="Times New Roman"/>
          <w:b/>
          <w:sz w:val="24"/>
          <w:szCs w:val="24"/>
        </w:rPr>
      </w:pPr>
      <w:r w:rsidRPr="00224DAA">
        <w:rPr>
          <w:rFonts w:ascii="Times New Roman" w:hAnsi="Times New Roman" w:cs="Times New Roman"/>
          <w:b/>
          <w:sz w:val="24"/>
          <w:szCs w:val="24"/>
        </w:rPr>
        <w:t>DISCUSSION 2</w:t>
      </w:r>
    </w:p>
    <w:p w:rsidR="00224DAA" w:rsidRPr="00224DAA" w:rsidRDefault="00224DAA" w:rsidP="00224DAA">
      <w:pPr>
        <w:pStyle w:val="ListParagraph"/>
        <w:spacing w:line="480" w:lineRule="auto"/>
        <w:ind w:left="360"/>
        <w:rPr>
          <w:rFonts w:ascii="Times New Roman" w:hAnsi="Times New Roman" w:cs="Times New Roman"/>
          <w:b/>
          <w:color w:val="0D0D0D" w:themeColor="text1" w:themeTint="F2"/>
          <w:sz w:val="24"/>
          <w:szCs w:val="24"/>
        </w:rPr>
      </w:pPr>
      <w:r w:rsidRPr="00224DAA">
        <w:rPr>
          <w:rFonts w:ascii="Times New Roman" w:hAnsi="Times New Roman" w:cs="Times New Roman"/>
          <w:color w:val="0D0D0D" w:themeColor="text1" w:themeTint="F2"/>
          <w:sz w:val="24"/>
          <w:szCs w:val="24"/>
        </w:rPr>
        <w:t>For your initial post, first discuss how the balance of payments can influence exchange rates and purchasing power. Then take a position either for or against trade deficits. In your position, address the pros and cons of the U.S. trade deficits. There are many supplemental resources available to assist you with this debate.</w:t>
      </w:r>
    </w:p>
    <w:p w:rsidR="008778DF" w:rsidRPr="00224DAA" w:rsidRDefault="00224DAA" w:rsidP="00224DAA">
      <w:pPr>
        <w:pStyle w:val="ListParagraph"/>
        <w:numPr>
          <w:ilvl w:val="1"/>
          <w:numId w:val="1"/>
        </w:numPr>
        <w:spacing w:line="480" w:lineRule="auto"/>
        <w:rPr>
          <w:rFonts w:ascii="Times New Roman" w:hAnsi="Times New Roman" w:cs="Times New Roman"/>
          <w:b/>
          <w:sz w:val="24"/>
          <w:szCs w:val="24"/>
        </w:rPr>
      </w:pPr>
      <w:r>
        <w:rPr>
          <w:rFonts w:ascii="Times New Roman" w:hAnsi="Times New Roman" w:cs="Times New Roman"/>
          <w:sz w:val="24"/>
          <w:szCs w:val="24"/>
        </w:rPr>
        <w:t>View on balance of payments, exchange rate and purchasing power</w:t>
      </w:r>
    </w:p>
    <w:p w:rsidR="00224DAA" w:rsidRPr="00224DAA" w:rsidRDefault="00224DAA" w:rsidP="00224DAA">
      <w:pPr>
        <w:pStyle w:val="ListParagraph"/>
        <w:numPr>
          <w:ilvl w:val="1"/>
          <w:numId w:val="1"/>
        </w:numPr>
        <w:spacing w:line="480" w:lineRule="auto"/>
        <w:rPr>
          <w:rFonts w:ascii="Times New Roman" w:hAnsi="Times New Roman" w:cs="Times New Roman"/>
          <w:b/>
          <w:sz w:val="24"/>
          <w:szCs w:val="24"/>
        </w:rPr>
      </w:pPr>
      <w:r>
        <w:rPr>
          <w:rFonts w:ascii="Times New Roman" w:hAnsi="Times New Roman" w:cs="Times New Roman"/>
          <w:sz w:val="24"/>
          <w:szCs w:val="24"/>
        </w:rPr>
        <w:t>Position on trade deficit</w:t>
      </w:r>
    </w:p>
    <w:p w:rsidR="00224DAA" w:rsidRPr="00224DAA" w:rsidRDefault="00224DAA" w:rsidP="00224DAA">
      <w:pPr>
        <w:pStyle w:val="ListParagraph"/>
        <w:numPr>
          <w:ilvl w:val="1"/>
          <w:numId w:val="1"/>
        </w:numPr>
        <w:spacing w:line="480" w:lineRule="auto"/>
        <w:rPr>
          <w:rFonts w:ascii="Times New Roman" w:hAnsi="Times New Roman" w:cs="Times New Roman"/>
          <w:b/>
          <w:sz w:val="24"/>
          <w:szCs w:val="24"/>
        </w:rPr>
      </w:pPr>
      <w:r>
        <w:rPr>
          <w:rFonts w:ascii="Times New Roman" w:hAnsi="Times New Roman" w:cs="Times New Roman"/>
          <w:sz w:val="24"/>
          <w:szCs w:val="24"/>
        </w:rPr>
        <w:t>Pros and cons of U.S trade deficits</w:t>
      </w:r>
    </w:p>
    <w:p w:rsidR="00501FEA" w:rsidRPr="00224DAA" w:rsidRDefault="00501FEA" w:rsidP="00224DAA">
      <w:pPr>
        <w:spacing w:line="480" w:lineRule="auto"/>
        <w:rPr>
          <w:rFonts w:ascii="Times New Roman" w:hAnsi="Times New Roman" w:cs="Times New Roman"/>
          <w:b/>
          <w:sz w:val="24"/>
          <w:szCs w:val="24"/>
        </w:rPr>
      </w:pPr>
    </w:p>
    <w:sectPr w:rsidR="00501FEA" w:rsidRPr="00224D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8B7" w:rsidRDefault="006328B7" w:rsidP="003B4DC7">
      <w:pPr>
        <w:spacing w:after="0" w:line="240" w:lineRule="auto"/>
      </w:pPr>
      <w:r>
        <w:separator/>
      </w:r>
    </w:p>
  </w:endnote>
  <w:endnote w:type="continuationSeparator" w:id="0">
    <w:p w:rsidR="006328B7" w:rsidRDefault="006328B7" w:rsidP="003B4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8B7" w:rsidRDefault="006328B7" w:rsidP="003B4DC7">
      <w:pPr>
        <w:spacing w:after="0" w:line="240" w:lineRule="auto"/>
      </w:pPr>
      <w:r>
        <w:separator/>
      </w:r>
    </w:p>
  </w:footnote>
  <w:footnote w:type="continuationSeparator" w:id="0">
    <w:p w:rsidR="006328B7" w:rsidRDefault="006328B7" w:rsidP="003B4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1771E"/>
    <w:multiLevelType w:val="multilevel"/>
    <w:tmpl w:val="5B9E16FE"/>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20" w:hanging="360"/>
      </w:pPr>
      <w:rPr>
        <w:rFonts w:ascii="Times New Roman" w:eastAsiaTheme="minorHAnsi" w:hAnsi="Times New Roman"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1671260"/>
    <w:multiLevelType w:val="hybridMultilevel"/>
    <w:tmpl w:val="360851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456ADF"/>
    <w:multiLevelType w:val="multilevel"/>
    <w:tmpl w:val="9446B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B10B7E"/>
    <w:multiLevelType w:val="hybridMultilevel"/>
    <w:tmpl w:val="C62C1736"/>
    <w:lvl w:ilvl="0" w:tplc="E3DE48A8">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CEB25C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FEA"/>
    <w:rsid w:val="00106A79"/>
    <w:rsid w:val="00163BAB"/>
    <w:rsid w:val="001843F5"/>
    <w:rsid w:val="00224DAA"/>
    <w:rsid w:val="0027103F"/>
    <w:rsid w:val="003B414F"/>
    <w:rsid w:val="003B4DC7"/>
    <w:rsid w:val="003B569E"/>
    <w:rsid w:val="004F16B6"/>
    <w:rsid w:val="00501FEA"/>
    <w:rsid w:val="005F423C"/>
    <w:rsid w:val="006328B7"/>
    <w:rsid w:val="00724A0C"/>
    <w:rsid w:val="008778DF"/>
    <w:rsid w:val="00894BB9"/>
    <w:rsid w:val="00B6160E"/>
    <w:rsid w:val="00C44ECB"/>
    <w:rsid w:val="00E96C99"/>
    <w:rsid w:val="00EE4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C8298-F381-4A4E-B181-C9DCC4FE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1FEA"/>
    <w:pPr>
      <w:ind w:left="720"/>
      <w:contextualSpacing/>
    </w:pPr>
  </w:style>
  <w:style w:type="paragraph" w:styleId="Header">
    <w:name w:val="header"/>
    <w:basedOn w:val="Normal"/>
    <w:link w:val="HeaderChar"/>
    <w:uiPriority w:val="99"/>
    <w:unhideWhenUsed/>
    <w:rsid w:val="003B4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4DC7"/>
  </w:style>
  <w:style w:type="paragraph" w:styleId="Footer">
    <w:name w:val="footer"/>
    <w:basedOn w:val="Normal"/>
    <w:link w:val="FooterChar"/>
    <w:uiPriority w:val="99"/>
    <w:unhideWhenUsed/>
    <w:rsid w:val="003B4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68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2021-08-10T09:59:00Z</dcterms:created>
  <dcterms:modified xsi:type="dcterms:W3CDTF">2021-08-10T09:59:00Z</dcterms:modified>
</cp:coreProperties>
</file>