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5772F5" w:rsidRPr="0035159A" w:rsidP="0035159A" w14:paraId="710FAC8C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015B7425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2C835788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45C1B6B4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338AE282" w14:textId="77777777">
      <w:pPr>
        <w:spacing w:line="480" w:lineRule="auto"/>
        <w:rPr>
          <w:sz w:val="24"/>
          <w:szCs w:val="24"/>
        </w:rPr>
      </w:pPr>
    </w:p>
    <w:p w:rsidR="002158B8" w:rsidRPr="0035159A" w:rsidP="0035159A" w14:paraId="72205F8D" w14:textId="77777777">
      <w:pPr>
        <w:spacing w:line="480" w:lineRule="auto"/>
        <w:rPr>
          <w:sz w:val="24"/>
          <w:szCs w:val="24"/>
        </w:rPr>
      </w:pPr>
    </w:p>
    <w:p w:rsidR="002158B8" w:rsidRPr="0035159A" w:rsidP="0035159A" w14:paraId="5EFEAB9E" w14:textId="77777777">
      <w:pPr>
        <w:spacing w:line="480" w:lineRule="auto"/>
        <w:rPr>
          <w:sz w:val="24"/>
          <w:szCs w:val="24"/>
        </w:rPr>
      </w:pPr>
    </w:p>
    <w:p w:rsidR="002158B8" w:rsidRPr="0035159A" w:rsidP="0035159A" w14:paraId="6B0AAEED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13E5B4D5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6E57173C" w14:textId="77777777">
      <w:pPr>
        <w:spacing w:line="480" w:lineRule="auto"/>
        <w:rPr>
          <w:sz w:val="24"/>
          <w:szCs w:val="24"/>
        </w:rPr>
      </w:pPr>
    </w:p>
    <w:p w:rsidR="002158B8" w:rsidRPr="00CC350A" w:rsidP="0035159A" w14:paraId="1E233A0E" w14:textId="77777777">
      <w:pPr>
        <w:spacing w:line="480" w:lineRule="auto"/>
        <w:jc w:val="center"/>
        <w:rPr>
          <w:b/>
          <w:bCs/>
          <w:sz w:val="24"/>
          <w:szCs w:val="24"/>
        </w:rPr>
      </w:pPr>
      <w:r w:rsidRPr="00CC350A">
        <w:rPr>
          <w:b/>
          <w:bCs/>
          <w:sz w:val="24"/>
          <w:szCs w:val="24"/>
        </w:rPr>
        <w:t>Decision-Making Process in Evidence-Based Treatment</w:t>
      </w:r>
    </w:p>
    <w:p w:rsidR="002158B8" w:rsidRPr="0035159A" w:rsidP="0035159A" w14:paraId="4876FC3C" w14:textId="77777777">
      <w:pPr>
        <w:spacing w:line="480" w:lineRule="auto"/>
        <w:jc w:val="center"/>
        <w:rPr>
          <w:sz w:val="24"/>
          <w:szCs w:val="24"/>
        </w:rPr>
      </w:pPr>
      <w:r w:rsidRPr="0035159A">
        <w:rPr>
          <w:sz w:val="24"/>
          <w:szCs w:val="24"/>
        </w:rPr>
        <w:t>Institution Affiliation:</w:t>
      </w:r>
    </w:p>
    <w:p w:rsidR="005772F5" w:rsidRPr="0035159A" w:rsidP="0035159A" w14:paraId="17B758C6" w14:textId="77777777">
      <w:pPr>
        <w:spacing w:line="480" w:lineRule="auto"/>
        <w:jc w:val="center"/>
        <w:rPr>
          <w:sz w:val="24"/>
          <w:szCs w:val="24"/>
        </w:rPr>
      </w:pPr>
      <w:r w:rsidRPr="0035159A">
        <w:rPr>
          <w:sz w:val="24"/>
          <w:szCs w:val="24"/>
        </w:rPr>
        <w:t>Date:</w:t>
      </w:r>
    </w:p>
    <w:p w:rsidR="005772F5" w:rsidRPr="0035159A" w:rsidP="0035159A" w14:paraId="6FD568A3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691C24B5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77B91861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12E93F45" w14:textId="77777777">
      <w:pPr>
        <w:spacing w:line="480" w:lineRule="auto"/>
        <w:rPr>
          <w:sz w:val="24"/>
          <w:szCs w:val="24"/>
        </w:rPr>
      </w:pPr>
    </w:p>
    <w:p w:rsidR="005772F5" w:rsidRPr="0035159A" w:rsidP="0035159A" w14:paraId="192D01A0" w14:textId="77777777">
      <w:pPr>
        <w:spacing w:line="480" w:lineRule="auto"/>
        <w:rPr>
          <w:sz w:val="24"/>
          <w:szCs w:val="24"/>
        </w:rPr>
      </w:pPr>
    </w:p>
    <w:p w:rsidR="0017247A" w:rsidRPr="0035159A" w:rsidP="007D5A75" w14:paraId="6EA41C82" w14:textId="77777777">
      <w:pPr>
        <w:spacing w:line="480" w:lineRule="auto"/>
        <w:jc w:val="center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>Introduction</w:t>
      </w:r>
    </w:p>
    <w:p w:rsidR="00CF71A5" w:rsidRPr="0035159A" w:rsidP="0035159A" w14:paraId="28E688B6" w14:textId="649C1D50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>According to Sackett's approach, evidence-based decision-making in treatment involves sound clinical reasoning, scientific proof, and the client's preferences and values.</w:t>
      </w:r>
      <w:r w:rsidRPr="0035159A" w:rsidR="006A6FC2">
        <w:rPr>
          <w:sz w:val="24"/>
          <w:szCs w:val="24"/>
        </w:rPr>
        <w:t xml:space="preserve"> There are various health</w:t>
      </w:r>
      <w:r w:rsidRPr="0035159A" w:rsidR="004966E5">
        <w:rPr>
          <w:sz w:val="24"/>
          <w:szCs w:val="24"/>
        </w:rPr>
        <w:t xml:space="preserve"> system</w:t>
      </w:r>
      <w:r w:rsidRPr="0035159A" w:rsidR="006A6FC2">
        <w:rPr>
          <w:sz w:val="24"/>
          <w:szCs w:val="24"/>
        </w:rPr>
        <w:t xml:space="preserve"> </w:t>
      </w:r>
      <w:r w:rsidRPr="0035159A" w:rsidR="004966E5">
        <w:rPr>
          <w:sz w:val="24"/>
          <w:szCs w:val="24"/>
        </w:rPr>
        <w:t xml:space="preserve">components such as service availability, assistive </w:t>
      </w:r>
      <w:r w:rsidRPr="0035159A" w:rsidR="00CC43E4">
        <w:rPr>
          <w:sz w:val="24"/>
          <w:szCs w:val="24"/>
        </w:rPr>
        <w:t xml:space="preserve">features, and treatment that significantly influence the decision-making process as a </w:t>
      </w:r>
      <w:r w:rsidR="00571D71">
        <w:rPr>
          <w:sz w:val="24"/>
          <w:szCs w:val="24"/>
        </w:rPr>
        <w:t>counselor</w:t>
      </w:r>
      <w:r w:rsidRPr="0035159A" w:rsidR="00237435">
        <w:rPr>
          <w:sz w:val="24"/>
          <w:szCs w:val="24"/>
        </w:rPr>
        <w:t xml:space="preserve"> (Christoph, 2020)</w:t>
      </w:r>
      <w:r w:rsidRPr="0035159A" w:rsidR="00CC43E4">
        <w:rPr>
          <w:sz w:val="24"/>
          <w:szCs w:val="24"/>
        </w:rPr>
        <w:t xml:space="preserve">. That also includes the </w:t>
      </w:r>
      <w:r w:rsidRPr="0035159A" w:rsidR="00724193">
        <w:rPr>
          <w:sz w:val="24"/>
          <w:szCs w:val="24"/>
        </w:rPr>
        <w:t xml:space="preserve">spectrum of corporate services such as professionals, training level, and diagnostic availability.  In such cases, the </w:t>
      </w:r>
      <w:r w:rsidRPr="0035159A" w:rsidR="00296240">
        <w:rPr>
          <w:sz w:val="24"/>
          <w:szCs w:val="24"/>
        </w:rPr>
        <w:t xml:space="preserve">organizational service and health system units have been proposed to </w:t>
      </w:r>
      <w:r w:rsidR="00571D71">
        <w:rPr>
          <w:sz w:val="24"/>
          <w:szCs w:val="24"/>
        </w:rPr>
        <w:t>counseling</w:t>
      </w:r>
      <w:r w:rsidRPr="0035159A" w:rsidR="00296240">
        <w:rPr>
          <w:sz w:val="24"/>
          <w:szCs w:val="24"/>
        </w:rPr>
        <w:t xml:space="preserve"> as a significant factor in the </w:t>
      </w:r>
      <w:r w:rsidRPr="0035159A" w:rsidR="00AB79DB">
        <w:rPr>
          <w:sz w:val="24"/>
          <w:szCs w:val="24"/>
        </w:rPr>
        <w:t>decision-making</w:t>
      </w:r>
      <w:r w:rsidRPr="0035159A" w:rsidR="00296240">
        <w:rPr>
          <w:sz w:val="24"/>
          <w:szCs w:val="24"/>
        </w:rPr>
        <w:t xml:space="preserve"> process under the evidence-based treatment.</w:t>
      </w:r>
      <w:r w:rsidRPr="0035159A" w:rsidR="00CB4963">
        <w:rPr>
          <w:sz w:val="24"/>
          <w:szCs w:val="24"/>
        </w:rPr>
        <w:t xml:space="preserve"> The influence of the two systems enhances the </w:t>
      </w:r>
      <w:r w:rsidRPr="0035159A" w:rsidR="00CC4EDC">
        <w:rPr>
          <w:sz w:val="24"/>
          <w:szCs w:val="24"/>
        </w:rPr>
        <w:t>decision-</w:t>
      </w:r>
      <w:r w:rsidRPr="0035159A" w:rsidR="00CB4963">
        <w:rPr>
          <w:sz w:val="24"/>
          <w:szCs w:val="24"/>
        </w:rPr>
        <w:t xml:space="preserve">making process transparency and </w:t>
      </w:r>
      <w:r w:rsidRPr="0035159A" w:rsidR="00CC4EDC">
        <w:rPr>
          <w:sz w:val="24"/>
          <w:szCs w:val="24"/>
        </w:rPr>
        <w:t xml:space="preserve">acceptance from the healthcare practitioners, including the </w:t>
      </w:r>
      <w:r w:rsidR="00571D71">
        <w:rPr>
          <w:sz w:val="24"/>
          <w:szCs w:val="24"/>
        </w:rPr>
        <w:t>counselor</w:t>
      </w:r>
      <w:r w:rsidRPr="0035159A" w:rsidR="00CC4EDC">
        <w:rPr>
          <w:sz w:val="24"/>
          <w:szCs w:val="24"/>
        </w:rPr>
        <w:t xml:space="preserve">s. </w:t>
      </w:r>
    </w:p>
    <w:p w:rsidR="005772F5" w:rsidRPr="0035159A" w:rsidP="0035159A" w14:paraId="2F176DBC" w14:textId="77777777">
      <w:pPr>
        <w:spacing w:line="480" w:lineRule="auto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 xml:space="preserve">Decision-making process for evidence-based treatment </w:t>
      </w:r>
    </w:p>
    <w:p w:rsidR="00CC4EDC" w:rsidRPr="0035159A" w:rsidP="0035159A" w14:paraId="30D980F1" w14:textId="77777777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The selection process of the most effective and efficient evidence-based treatment model follows a </w:t>
      </w:r>
      <w:r w:rsidRPr="0035159A" w:rsidR="009B415D">
        <w:rPr>
          <w:sz w:val="24"/>
          <w:szCs w:val="24"/>
        </w:rPr>
        <w:t>particular decision-making process to ensure acceptance and transparency of the model.</w:t>
      </w:r>
      <w:r w:rsidRPr="0035159A" w:rsidR="00AF2B8C">
        <w:rPr>
          <w:sz w:val="24"/>
          <w:szCs w:val="24"/>
        </w:rPr>
        <w:t xml:space="preserve"> </w:t>
      </w:r>
      <w:r w:rsidRPr="0035159A" w:rsidR="00F22E9B">
        <w:rPr>
          <w:sz w:val="24"/>
          <w:szCs w:val="24"/>
        </w:rPr>
        <w:t>According to the medical fraternity, external evidence on the safety and effectiveness of therapeutic, restorative, and preventative programs should be the foundation of clinical decision-making</w:t>
      </w:r>
      <w:r w:rsidRPr="0035159A" w:rsidR="00237435">
        <w:rPr>
          <w:sz w:val="24"/>
          <w:szCs w:val="24"/>
        </w:rPr>
        <w:t xml:space="preserve"> (Christoph, 2020)</w:t>
      </w:r>
      <w:r w:rsidRPr="0035159A" w:rsidR="00F22E9B">
        <w:rPr>
          <w:sz w:val="24"/>
          <w:szCs w:val="24"/>
        </w:rPr>
        <w:t>. The same criteria and method apply when selecting a suitable evidence-based treatment model.</w:t>
      </w:r>
      <w:r w:rsidRPr="0035159A" w:rsidR="008A1F19">
        <w:rPr>
          <w:sz w:val="24"/>
          <w:szCs w:val="24"/>
        </w:rPr>
        <w:t xml:space="preserve"> A collaborative procedure allows clients to make medical decisions with professionals, taking into account the most satisfactory scientific proof and the client's interests.</w:t>
      </w:r>
    </w:p>
    <w:p w:rsidR="00EF4980" w:rsidRPr="0035159A" w:rsidP="0035159A" w14:paraId="23346782" w14:textId="6FC8A6B4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Precisely, the decision-making process </w:t>
      </w:r>
      <w:r w:rsidRPr="0035159A" w:rsidR="002C0F89">
        <w:rPr>
          <w:sz w:val="24"/>
          <w:szCs w:val="24"/>
        </w:rPr>
        <w:t>first states the problem as an idea to act on.</w:t>
      </w:r>
      <w:r w:rsidRPr="0035159A" w:rsidR="00115008">
        <w:rPr>
          <w:sz w:val="24"/>
          <w:szCs w:val="24"/>
        </w:rPr>
        <w:t xml:space="preserve"> The essence and meaning of available</w:t>
      </w:r>
      <w:r w:rsidRPr="0035159A" w:rsidR="00B972EA">
        <w:rPr>
          <w:sz w:val="24"/>
          <w:szCs w:val="24"/>
        </w:rPr>
        <w:t xml:space="preserve"> model</w:t>
      </w:r>
      <w:r w:rsidRPr="0035159A" w:rsidR="00115008">
        <w:rPr>
          <w:sz w:val="24"/>
          <w:szCs w:val="24"/>
        </w:rPr>
        <w:t>s</w:t>
      </w:r>
      <w:r w:rsidRPr="0035159A" w:rsidR="00B972EA">
        <w:rPr>
          <w:sz w:val="24"/>
          <w:szCs w:val="24"/>
        </w:rPr>
        <w:t xml:space="preserve"> are identified through goals or objective</w:t>
      </w:r>
      <w:r w:rsidRPr="0035159A" w:rsidR="00115008">
        <w:rPr>
          <w:sz w:val="24"/>
          <w:szCs w:val="24"/>
        </w:rPr>
        <w:t>s</w:t>
      </w:r>
      <w:r w:rsidRPr="0035159A" w:rsidR="00B972EA">
        <w:rPr>
          <w:sz w:val="24"/>
          <w:szCs w:val="24"/>
        </w:rPr>
        <w:t xml:space="preserve"> definition.</w:t>
      </w:r>
      <w:r w:rsidRPr="0035159A" w:rsidR="00115008">
        <w:rPr>
          <w:sz w:val="24"/>
          <w:szCs w:val="24"/>
        </w:rPr>
        <w:t xml:space="preserve"> After that, an intensive data collected program is rolled out to ascertain the validity and </w:t>
      </w:r>
      <w:r w:rsidRPr="0035159A" w:rsidR="000260D1">
        <w:rPr>
          <w:sz w:val="24"/>
          <w:szCs w:val="24"/>
        </w:rPr>
        <w:t>complexity of each model from a healthcare professional. The process established all possible constraints to the process to ensure</w:t>
      </w:r>
      <w:r w:rsidRPr="0035159A" w:rsidR="003E312E">
        <w:rPr>
          <w:sz w:val="24"/>
          <w:szCs w:val="24"/>
        </w:rPr>
        <w:t xml:space="preserve"> maximum transparency of the process. Once the comprehensive data is fully collected and analyzed, a suitable method is selected regarding the </w:t>
      </w:r>
      <w:r w:rsidRPr="0035159A" w:rsidR="00D132CF">
        <w:rPr>
          <w:sz w:val="24"/>
          <w:szCs w:val="24"/>
        </w:rPr>
        <w:t>environmental influence, personal preferences, and scientific evidence backings</w:t>
      </w:r>
      <w:r w:rsidRPr="0035159A" w:rsidR="00237435">
        <w:rPr>
          <w:sz w:val="24"/>
          <w:szCs w:val="24"/>
        </w:rPr>
        <w:t xml:space="preserve"> (Christoph, 2020)</w:t>
      </w:r>
      <w:r w:rsidRPr="0035159A" w:rsidR="00D132CF">
        <w:rPr>
          <w:sz w:val="24"/>
          <w:szCs w:val="24"/>
        </w:rPr>
        <w:t>. Finally, the most practical and feasible model is implemented through the provision of appropriate resources</w:t>
      </w:r>
      <w:r w:rsidRPr="0035159A" w:rsidR="00DB6126">
        <w:rPr>
          <w:sz w:val="24"/>
          <w:szCs w:val="24"/>
        </w:rPr>
        <w:t xml:space="preserve">. Also, a follow-up mechanism is established to monitor, review, and evaluated the model under consideration. </w:t>
      </w:r>
      <w:r w:rsidRPr="0035159A" w:rsidR="007D3FD3">
        <w:rPr>
          <w:sz w:val="24"/>
          <w:szCs w:val="24"/>
        </w:rPr>
        <w:t>The process attracts organizational and health system features that influence the set-up process</w:t>
      </w:r>
      <w:r w:rsidRPr="0035159A">
        <w:rPr>
          <w:sz w:val="24"/>
          <w:szCs w:val="24"/>
        </w:rPr>
        <w:t xml:space="preserve"> for the entire evidence-based treatment model.</w:t>
      </w:r>
    </w:p>
    <w:p w:rsidR="008F249E" w:rsidRPr="0035159A" w:rsidP="0035159A" w14:paraId="2C73A46B" w14:textId="77777777">
      <w:pPr>
        <w:spacing w:line="480" w:lineRule="auto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 xml:space="preserve">Importance of qualitative and quantitative </w:t>
      </w:r>
      <w:r w:rsidRPr="0035159A" w:rsidR="003C7B1A">
        <w:rPr>
          <w:b/>
          <w:sz w:val="24"/>
          <w:szCs w:val="24"/>
        </w:rPr>
        <w:t>reports in decision-</w:t>
      </w:r>
      <w:r w:rsidRPr="0035159A">
        <w:rPr>
          <w:b/>
          <w:sz w:val="24"/>
          <w:szCs w:val="24"/>
        </w:rPr>
        <w:t>making</w:t>
      </w:r>
    </w:p>
    <w:p w:rsidR="008A1F19" w:rsidRPr="0035159A" w:rsidP="0035159A" w14:paraId="6B776D91" w14:textId="77777777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>Quantitative and qualitative research reports play a significant role in decision-making, especially while using an evidence-based approach.</w:t>
      </w:r>
      <w:r w:rsidRPr="0035159A" w:rsidR="004858F2">
        <w:rPr>
          <w:sz w:val="24"/>
          <w:szCs w:val="24"/>
        </w:rPr>
        <w:t xml:space="preserve"> The qualitative research report delivers a wealth of information about real people and circumstances.</w:t>
      </w:r>
      <w:r w:rsidRPr="0035159A" w:rsidR="003E312E">
        <w:rPr>
          <w:sz w:val="24"/>
          <w:szCs w:val="24"/>
        </w:rPr>
        <w:t xml:space="preserve"> </w:t>
      </w:r>
      <w:r w:rsidRPr="0035159A" w:rsidR="002C3C46">
        <w:rPr>
          <w:sz w:val="24"/>
          <w:szCs w:val="24"/>
        </w:rPr>
        <w:t xml:space="preserve">That is because the participant’s observation </w:t>
      </w:r>
      <w:r w:rsidRPr="0035159A" w:rsidR="00907527">
        <w:rPr>
          <w:sz w:val="24"/>
          <w:szCs w:val="24"/>
        </w:rPr>
        <w:t>and course offer a diverse view of behavior. The system used to retrieve data in qualitative research is considered one</w:t>
      </w:r>
      <w:r w:rsidRPr="0035159A" w:rsidR="009949EF">
        <w:rPr>
          <w:sz w:val="24"/>
          <w:szCs w:val="24"/>
        </w:rPr>
        <w:t xml:space="preserve"> of a kind</w:t>
      </w:r>
      <w:r w:rsidRPr="0035159A" w:rsidR="00237435">
        <w:rPr>
          <w:sz w:val="24"/>
          <w:szCs w:val="24"/>
        </w:rPr>
        <w:t xml:space="preserve"> (</w:t>
      </w:r>
      <w:r w:rsidRPr="0035159A" w:rsidR="00EA071D">
        <w:rPr>
          <w:sz w:val="24"/>
          <w:szCs w:val="24"/>
        </w:rPr>
        <w:t>Daniel, 2016</w:t>
      </w:r>
      <w:r w:rsidRPr="0035159A" w:rsidR="00237435">
        <w:rPr>
          <w:sz w:val="24"/>
          <w:szCs w:val="24"/>
        </w:rPr>
        <w:t>)</w:t>
      </w:r>
      <w:r w:rsidRPr="0035159A" w:rsidR="009949EF">
        <w:rPr>
          <w:sz w:val="24"/>
          <w:szCs w:val="24"/>
        </w:rPr>
        <w:t>. Qualitative reports are, therefore,</w:t>
      </w:r>
      <w:r w:rsidRPr="0035159A" w:rsidR="00907527">
        <w:rPr>
          <w:sz w:val="24"/>
          <w:szCs w:val="24"/>
        </w:rPr>
        <w:t xml:space="preserve"> well-suited for giving factual and descriptive information because they rely on the researcher collecting non-numerical primary data such as words and images and acting as an instrument.</w:t>
      </w:r>
      <w:r w:rsidRPr="0035159A" w:rsidR="009949EF">
        <w:rPr>
          <w:sz w:val="24"/>
          <w:szCs w:val="24"/>
        </w:rPr>
        <w:t xml:space="preserve"> Further, the </w:t>
      </w:r>
      <w:r w:rsidRPr="0035159A" w:rsidR="00131949">
        <w:rPr>
          <w:sz w:val="24"/>
          <w:szCs w:val="24"/>
        </w:rPr>
        <w:t>qualitative research approach considers human cognition and behavior in society and examines a variety of situations to comprehend and appreciate them. The behavio</w:t>
      </w:r>
      <w:r w:rsidRPr="0035159A" w:rsidR="007F4F8B">
        <w:rPr>
          <w:sz w:val="24"/>
          <w:szCs w:val="24"/>
        </w:rPr>
        <w:t>r that covers thoughts,</w:t>
      </w:r>
      <w:r w:rsidRPr="0035159A" w:rsidR="00131949">
        <w:rPr>
          <w:sz w:val="24"/>
          <w:szCs w:val="24"/>
        </w:rPr>
        <w:t xml:space="preserve"> interaction, norms, composition, and reasoning is central in the decision-making proces</w:t>
      </w:r>
      <w:r w:rsidRPr="0035159A" w:rsidR="007F4F8B">
        <w:rPr>
          <w:sz w:val="24"/>
          <w:szCs w:val="24"/>
        </w:rPr>
        <w:t>s and examination of evidence-based phenomena.</w:t>
      </w:r>
    </w:p>
    <w:p w:rsidR="007F4F8B" w:rsidRPr="0035159A" w:rsidP="0035159A" w14:paraId="5FB34591" w14:textId="77777777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Quantitative reports, on the other hand, </w:t>
      </w:r>
      <w:r w:rsidRPr="0035159A" w:rsidR="00E5107A">
        <w:rPr>
          <w:sz w:val="24"/>
          <w:szCs w:val="24"/>
        </w:rPr>
        <w:t>employ the statistical findings as a component for managing resources and time, which are vital factors in</w:t>
      </w:r>
      <w:r w:rsidRPr="0035159A" w:rsidR="006054FA">
        <w:rPr>
          <w:sz w:val="24"/>
          <w:szCs w:val="24"/>
        </w:rPr>
        <w:t xml:space="preserve"> the decision-making process. In some ways, a quantitative research approach might be considered scientific. Using statist</w:t>
      </w:r>
      <w:r w:rsidRPr="0035159A" w:rsidR="007E7B2B">
        <w:rPr>
          <w:sz w:val="24"/>
          <w:szCs w:val="24"/>
        </w:rPr>
        <w:t xml:space="preserve">ical data for </w:t>
      </w:r>
      <w:r w:rsidRPr="0035159A" w:rsidR="007E7B2B">
        <w:rPr>
          <w:sz w:val="24"/>
          <w:szCs w:val="24"/>
        </w:rPr>
        <w:t>study explanation</w:t>
      </w:r>
      <w:r w:rsidRPr="0035159A" w:rsidR="006054FA">
        <w:rPr>
          <w:sz w:val="24"/>
          <w:szCs w:val="24"/>
        </w:rPr>
        <w:t xml:space="preserve"> a</w:t>
      </w:r>
      <w:r w:rsidRPr="0035159A" w:rsidR="007E7B2B">
        <w:rPr>
          <w:sz w:val="24"/>
          <w:szCs w:val="24"/>
        </w:rPr>
        <w:t>nd analysis saves the decision-makers</w:t>
      </w:r>
      <w:r w:rsidRPr="0035159A" w:rsidR="006054FA">
        <w:rPr>
          <w:sz w:val="24"/>
          <w:szCs w:val="24"/>
        </w:rPr>
        <w:t xml:space="preserve"> time and effort that would otherwise be spent describing their findings</w:t>
      </w:r>
      <w:r w:rsidRPr="0035159A" w:rsidR="00EA071D">
        <w:rPr>
          <w:sz w:val="24"/>
          <w:szCs w:val="24"/>
        </w:rPr>
        <w:t xml:space="preserve"> (Daniel, 2016)</w:t>
      </w:r>
      <w:r w:rsidRPr="0035159A" w:rsidR="006054FA">
        <w:rPr>
          <w:sz w:val="24"/>
          <w:szCs w:val="24"/>
        </w:rPr>
        <w:t>.</w:t>
      </w:r>
      <w:r w:rsidRPr="0035159A" w:rsidR="00E5107A">
        <w:rPr>
          <w:sz w:val="24"/>
          <w:szCs w:val="24"/>
        </w:rPr>
        <w:t xml:space="preserve"> </w:t>
      </w:r>
      <w:r w:rsidRPr="0035159A" w:rsidR="007E7B2B">
        <w:rPr>
          <w:sz w:val="24"/>
          <w:szCs w:val="24"/>
        </w:rPr>
        <w:t xml:space="preserve">Further, the qualitative method employs a problem-solving </w:t>
      </w:r>
      <w:r w:rsidRPr="0035159A" w:rsidR="003E77CB">
        <w:rPr>
          <w:sz w:val="24"/>
          <w:szCs w:val="24"/>
        </w:rPr>
        <w:t>criterion</w:t>
      </w:r>
      <w:r w:rsidRPr="0035159A" w:rsidR="007E7B2B">
        <w:rPr>
          <w:sz w:val="24"/>
          <w:szCs w:val="24"/>
        </w:rPr>
        <w:t xml:space="preserve"> that forms the basis</w:t>
      </w:r>
      <w:r w:rsidRPr="0035159A" w:rsidR="00916760">
        <w:rPr>
          <w:sz w:val="24"/>
          <w:szCs w:val="24"/>
        </w:rPr>
        <w:t xml:space="preserve"> of decision-making by applying scientif</w:t>
      </w:r>
      <w:r w:rsidRPr="0035159A" w:rsidR="003E77CB">
        <w:rPr>
          <w:sz w:val="24"/>
          <w:szCs w:val="24"/>
        </w:rPr>
        <w:t>ic</w:t>
      </w:r>
      <w:r w:rsidRPr="0035159A" w:rsidR="00916760">
        <w:rPr>
          <w:sz w:val="24"/>
          <w:szCs w:val="24"/>
        </w:rPr>
        <w:t xml:space="preserve"> techniques in data analysis and presentation. That make</w:t>
      </w:r>
      <w:r w:rsidRPr="0035159A" w:rsidR="00FD5BD1">
        <w:rPr>
          <w:sz w:val="24"/>
          <w:szCs w:val="24"/>
        </w:rPr>
        <w:t>s it possible to generalize the availabl</w:t>
      </w:r>
      <w:r w:rsidRPr="0035159A" w:rsidR="003E77CB">
        <w:rPr>
          <w:sz w:val="24"/>
          <w:szCs w:val="24"/>
        </w:rPr>
        <w:t>e approaches for treatment in a</w:t>
      </w:r>
      <w:r w:rsidRPr="0035159A" w:rsidR="00FD5BD1">
        <w:rPr>
          <w:sz w:val="24"/>
          <w:szCs w:val="24"/>
        </w:rPr>
        <w:t xml:space="preserve"> healthcare situation. It is possible to generalize interactions with a single group. The interpretation of research findings, while similar, does not have to be viewed as a mere coincidence.</w:t>
      </w:r>
      <w:r w:rsidRPr="0035159A" w:rsidR="00217597">
        <w:rPr>
          <w:sz w:val="24"/>
          <w:szCs w:val="24"/>
        </w:rPr>
        <w:t xml:space="preserve"> Similar understanding must be replicated in the decision-making process to avoid conflict on the best evidence-based </w:t>
      </w:r>
      <w:r w:rsidRPr="0035159A" w:rsidR="008E4DAB">
        <w:rPr>
          <w:sz w:val="24"/>
          <w:szCs w:val="24"/>
        </w:rPr>
        <w:t>treatment approach.</w:t>
      </w:r>
    </w:p>
    <w:p w:rsidR="008E4DAB" w:rsidRPr="0035159A" w:rsidP="0035159A" w14:paraId="7B80A91C" w14:textId="3F1FE206">
      <w:pPr>
        <w:spacing w:line="480" w:lineRule="auto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>Characteristics of effective writing</w:t>
      </w:r>
      <w:r w:rsidRPr="0035159A" w:rsidR="002913AA">
        <w:rPr>
          <w:b/>
          <w:sz w:val="24"/>
          <w:szCs w:val="24"/>
        </w:rPr>
        <w:t xml:space="preserve"> and publication</w:t>
      </w:r>
      <w:r w:rsidRPr="0035159A">
        <w:rPr>
          <w:b/>
          <w:sz w:val="24"/>
          <w:szCs w:val="24"/>
        </w:rPr>
        <w:t xml:space="preserve"> in </w:t>
      </w:r>
      <w:r w:rsidR="00571D71">
        <w:rPr>
          <w:b/>
          <w:sz w:val="24"/>
          <w:szCs w:val="24"/>
        </w:rPr>
        <w:t>counseling</w:t>
      </w:r>
    </w:p>
    <w:p w:rsidR="00F2144E" w:rsidRPr="0035159A" w:rsidP="0035159A" w14:paraId="11E4846C" w14:textId="7026B9E6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Like other social scientists, psychologists and </w:t>
      </w:r>
      <w:r w:rsidR="00571D71">
        <w:rPr>
          <w:sz w:val="24"/>
          <w:szCs w:val="24"/>
        </w:rPr>
        <w:t>counselor</w:t>
      </w:r>
      <w:r w:rsidRPr="0035159A">
        <w:rPr>
          <w:sz w:val="24"/>
          <w:szCs w:val="24"/>
        </w:rPr>
        <w:t>s study the human mind or behavior and pose questions about what forces create patterns in it; they employ systematic approaches to analyze and predict human characteristics. Rather than asserting absolute truths, psychologists make probabilistic statements about human behavior.</w:t>
      </w:r>
      <w:r w:rsidRPr="0035159A" w:rsidR="00F447C5">
        <w:rPr>
          <w:sz w:val="24"/>
          <w:szCs w:val="24"/>
        </w:rPr>
        <w:t xml:space="preserve"> The primary goal of </w:t>
      </w:r>
      <w:r w:rsidR="00571D71">
        <w:rPr>
          <w:sz w:val="24"/>
          <w:szCs w:val="24"/>
        </w:rPr>
        <w:t>counseling</w:t>
      </w:r>
      <w:r w:rsidRPr="0035159A" w:rsidR="008C6381">
        <w:rPr>
          <w:sz w:val="24"/>
          <w:szCs w:val="24"/>
        </w:rPr>
        <w:t xml:space="preserve"> and </w:t>
      </w:r>
      <w:r w:rsidRPr="0035159A" w:rsidR="00F447C5">
        <w:rPr>
          <w:sz w:val="24"/>
          <w:szCs w:val="24"/>
        </w:rPr>
        <w:t>psychology writing</w:t>
      </w:r>
      <w:r w:rsidRPr="0035159A" w:rsidR="008C6381">
        <w:rPr>
          <w:sz w:val="24"/>
          <w:szCs w:val="24"/>
        </w:rPr>
        <w:t xml:space="preserve"> and publication</w:t>
      </w:r>
      <w:r w:rsidRPr="0035159A" w:rsidR="00F447C5">
        <w:rPr>
          <w:sz w:val="24"/>
          <w:szCs w:val="24"/>
        </w:rPr>
        <w:t xml:space="preserve"> is to express these probabilistic statements, as wel</w:t>
      </w:r>
      <w:r w:rsidRPr="0035159A" w:rsidR="008C6381">
        <w:rPr>
          <w:sz w:val="24"/>
          <w:szCs w:val="24"/>
        </w:rPr>
        <w:t>l as the evidence-based research results</w:t>
      </w:r>
      <w:r w:rsidRPr="0035159A" w:rsidR="00F447C5">
        <w:rPr>
          <w:sz w:val="24"/>
          <w:szCs w:val="24"/>
        </w:rPr>
        <w:t xml:space="preserve"> that back them up</w:t>
      </w:r>
      <w:r w:rsidRPr="0035159A" w:rsidR="00EA071D">
        <w:rPr>
          <w:sz w:val="24"/>
          <w:szCs w:val="24"/>
        </w:rPr>
        <w:t xml:space="preserve"> (UMT, 2015)</w:t>
      </w:r>
      <w:r w:rsidRPr="0035159A" w:rsidR="00F447C5">
        <w:rPr>
          <w:sz w:val="24"/>
          <w:szCs w:val="24"/>
        </w:rPr>
        <w:t>.</w:t>
      </w:r>
      <w:r w:rsidRPr="0035159A" w:rsidR="00102245">
        <w:rPr>
          <w:sz w:val="24"/>
          <w:szCs w:val="24"/>
        </w:rPr>
        <w:t xml:space="preserve"> Most of the </w:t>
      </w:r>
      <w:r w:rsidR="00571D71">
        <w:rPr>
          <w:sz w:val="24"/>
          <w:szCs w:val="24"/>
        </w:rPr>
        <w:t>counseling</w:t>
      </w:r>
      <w:r w:rsidRPr="0035159A" w:rsidR="00102245">
        <w:rPr>
          <w:sz w:val="24"/>
          <w:szCs w:val="24"/>
        </w:rPr>
        <w:t xml:space="preserve"> and psychological writing is characterized by argument, thesis, and evidence. These produce research papers</w:t>
      </w:r>
      <w:r w:rsidRPr="0035159A">
        <w:rPr>
          <w:sz w:val="24"/>
          <w:szCs w:val="24"/>
        </w:rPr>
        <w:t xml:space="preserve"> that reflect various features.</w:t>
      </w:r>
    </w:p>
    <w:p w:rsidR="002913AA" w:rsidRPr="0035159A" w:rsidP="0035159A" w14:paraId="06B8D06C" w14:textId="2FF503EB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The foundational features in these writing and publications are problem formulation or definition, </w:t>
      </w:r>
      <w:r w:rsidRPr="0035159A" w:rsidR="00710DD4">
        <w:rPr>
          <w:sz w:val="24"/>
          <w:szCs w:val="24"/>
        </w:rPr>
        <w:t>conduction of literature review to understand the research problem, formulation of a hypothesis,</w:t>
      </w:r>
      <w:r w:rsidRPr="0035159A" w:rsidR="00C34137">
        <w:rPr>
          <w:sz w:val="24"/>
          <w:szCs w:val="24"/>
        </w:rPr>
        <w:t xml:space="preserve"> and identification of variables whether dependent, intervening, or independent</w:t>
      </w:r>
      <w:r w:rsidRPr="0035159A" w:rsidR="00EA071D">
        <w:rPr>
          <w:sz w:val="24"/>
          <w:szCs w:val="24"/>
        </w:rPr>
        <w:t xml:space="preserve"> (UMT, 2015)</w:t>
      </w:r>
      <w:r w:rsidRPr="0035159A" w:rsidR="00C34137">
        <w:rPr>
          <w:sz w:val="24"/>
          <w:szCs w:val="24"/>
        </w:rPr>
        <w:t>. Further, a res</w:t>
      </w:r>
      <w:r w:rsidRPr="0035159A" w:rsidR="008370C3">
        <w:rPr>
          <w:sz w:val="24"/>
          <w:szCs w:val="24"/>
        </w:rPr>
        <w:t>earch design is formulated, a stud</w:t>
      </w:r>
      <w:r w:rsidRPr="0035159A" w:rsidR="00C34137">
        <w:rPr>
          <w:sz w:val="24"/>
          <w:szCs w:val="24"/>
        </w:rPr>
        <w:t>y conducted and res</w:t>
      </w:r>
      <w:r w:rsidRPr="0035159A" w:rsidR="00591AC1">
        <w:rPr>
          <w:sz w:val="24"/>
          <w:szCs w:val="24"/>
        </w:rPr>
        <w:t>ults analyzed and interpreted suitably using appropriate equipment.</w:t>
      </w:r>
      <w:r w:rsidRPr="0035159A" w:rsidR="00D84B73">
        <w:rPr>
          <w:sz w:val="24"/>
          <w:szCs w:val="24"/>
        </w:rPr>
        <w:t xml:space="preserve"> These features closely resonate with the decision-making process criterion, which seeks to solve a problem at hand. The </w:t>
      </w:r>
      <w:r w:rsidRPr="0035159A" w:rsidR="008370C3">
        <w:rPr>
          <w:sz w:val="24"/>
          <w:szCs w:val="24"/>
        </w:rPr>
        <w:t xml:space="preserve">process aims at </w:t>
      </w:r>
      <w:r w:rsidRPr="0035159A" w:rsidR="008370C3">
        <w:rPr>
          <w:sz w:val="24"/>
          <w:szCs w:val="24"/>
        </w:rPr>
        <w:t xml:space="preserve">gathering sufficient and necessary information concerning the problem, make an informed decision of a suitable solution, and </w:t>
      </w:r>
      <w:r w:rsidRPr="0035159A" w:rsidR="00363BBA">
        <w:rPr>
          <w:sz w:val="24"/>
          <w:szCs w:val="24"/>
        </w:rPr>
        <w:t>implement it. In both cases, the method of writing and publication</w:t>
      </w:r>
      <w:r w:rsidRPr="0035159A" w:rsidR="00020D7A">
        <w:rPr>
          <w:sz w:val="24"/>
          <w:szCs w:val="24"/>
        </w:rPr>
        <w:t>, that is, psychology and</w:t>
      </w:r>
      <w:r w:rsidRPr="0035159A" w:rsidR="00363BBA">
        <w:rPr>
          <w:sz w:val="24"/>
          <w:szCs w:val="24"/>
        </w:rPr>
        <w:t xml:space="preserve"> the decision-making process, complement each other concerning tools or equipment applied.</w:t>
      </w:r>
      <w:r w:rsidRPr="0035159A" w:rsidR="00866D88">
        <w:rPr>
          <w:sz w:val="24"/>
          <w:szCs w:val="24"/>
        </w:rPr>
        <w:t xml:space="preserve"> In both scenarios, pl</w:t>
      </w:r>
      <w:r w:rsidRPr="0035159A" w:rsidR="00DB4976">
        <w:rPr>
          <w:sz w:val="24"/>
          <w:szCs w:val="24"/>
        </w:rPr>
        <w:t>ain language is foundational as scientific writing and publication provide precision and brevity in making complicated ideas accessible to readers</w:t>
      </w:r>
      <w:r w:rsidRPr="0035159A" w:rsidR="00EA071D">
        <w:rPr>
          <w:sz w:val="24"/>
          <w:szCs w:val="24"/>
        </w:rPr>
        <w:t xml:space="preserve"> (UMT, 2015)</w:t>
      </w:r>
      <w:r w:rsidRPr="0035159A" w:rsidR="00DB4976">
        <w:rPr>
          <w:sz w:val="24"/>
          <w:szCs w:val="24"/>
        </w:rPr>
        <w:t>.</w:t>
      </w:r>
      <w:r w:rsidRPr="0035159A" w:rsidR="002E32A3">
        <w:rPr>
          <w:sz w:val="24"/>
          <w:szCs w:val="24"/>
        </w:rPr>
        <w:t xml:space="preserve"> Generally, psychology and </w:t>
      </w:r>
      <w:r w:rsidR="00571D71">
        <w:rPr>
          <w:sz w:val="24"/>
          <w:szCs w:val="24"/>
        </w:rPr>
        <w:t>counseling</w:t>
      </w:r>
      <w:r w:rsidRPr="0035159A" w:rsidR="002E32A3">
        <w:rPr>
          <w:sz w:val="24"/>
          <w:szCs w:val="24"/>
        </w:rPr>
        <w:t>, being empirical fields, accepts recorded and meticulously gathered evidence</w:t>
      </w:r>
      <w:r w:rsidRPr="0035159A" w:rsidR="00020D7A">
        <w:rPr>
          <w:sz w:val="24"/>
          <w:szCs w:val="24"/>
        </w:rPr>
        <w:t xml:space="preserve"> for the decision-making process</w:t>
      </w:r>
      <w:r w:rsidRPr="0035159A" w:rsidR="002E32A3">
        <w:rPr>
          <w:sz w:val="24"/>
          <w:szCs w:val="24"/>
        </w:rPr>
        <w:t>.</w:t>
      </w:r>
      <w:r w:rsidRPr="0035159A" w:rsidR="00D84B73">
        <w:rPr>
          <w:sz w:val="24"/>
          <w:szCs w:val="24"/>
        </w:rPr>
        <w:t xml:space="preserve"> </w:t>
      </w:r>
    </w:p>
    <w:p w:rsidR="00020D7A" w:rsidRPr="0035159A" w:rsidP="0035159A" w14:paraId="7B2060A6" w14:textId="77777777">
      <w:pPr>
        <w:spacing w:line="480" w:lineRule="auto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>Importance of research in the treatment</w:t>
      </w:r>
    </w:p>
    <w:p w:rsidR="0055043E" w:rsidRPr="0035159A" w:rsidP="0035159A" w14:paraId="2428C0F5" w14:textId="77777777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>It is critical to research to determine which treatments are most effective for patients. It is</w:t>
      </w:r>
      <w:r w:rsidRPr="0035159A" w:rsidR="005919BC">
        <w:rPr>
          <w:sz w:val="24"/>
          <w:szCs w:val="24"/>
        </w:rPr>
        <w:t xml:space="preserve"> also essential</w:t>
      </w:r>
      <w:r w:rsidRPr="0035159A">
        <w:rPr>
          <w:sz w:val="24"/>
          <w:szCs w:val="24"/>
        </w:rPr>
        <w:t xml:space="preserve"> in the development of new medicines and ensuring that existing treatments are used to their full potential.</w:t>
      </w:r>
      <w:r w:rsidRPr="0035159A" w:rsidR="005919BC">
        <w:rPr>
          <w:sz w:val="24"/>
          <w:szCs w:val="24"/>
        </w:rPr>
        <w:t xml:space="preserve"> Research can bridge knowledge gaps and change the way healthcare practitioners work by providing solutions to previously unknown questions.</w:t>
      </w:r>
      <w:r w:rsidRPr="0035159A" w:rsidR="006D3AE7">
        <w:rPr>
          <w:sz w:val="24"/>
          <w:szCs w:val="24"/>
        </w:rPr>
        <w:t xml:space="preserve"> Research plays a key function in the diagnosis or discovery of health problems</w:t>
      </w:r>
      <w:r w:rsidRPr="0035159A" w:rsidR="005772F5">
        <w:rPr>
          <w:sz w:val="24"/>
          <w:szCs w:val="24"/>
        </w:rPr>
        <w:t xml:space="preserve"> (PAT, 2020)</w:t>
      </w:r>
      <w:r w:rsidRPr="0035159A" w:rsidR="006D3AE7">
        <w:rPr>
          <w:sz w:val="24"/>
          <w:szCs w:val="24"/>
        </w:rPr>
        <w:t xml:space="preserve">. </w:t>
      </w:r>
      <w:r w:rsidRPr="0035159A" w:rsidR="00986144">
        <w:rPr>
          <w:sz w:val="24"/>
          <w:szCs w:val="24"/>
        </w:rPr>
        <w:t>For instance, mental health practitioners assess symptoms to obtain a mental illness diagnosis.</w:t>
      </w:r>
      <w:r w:rsidRPr="0035159A" w:rsidR="0027731B">
        <w:rPr>
          <w:sz w:val="24"/>
          <w:szCs w:val="24"/>
        </w:rPr>
        <w:t xml:space="preserve"> When a mental health practitioner works with someone who may have a mental disorder, they will identify, with the client's help, what signs the client has, how often the problems have been present, and how their life has been impacted.</w:t>
      </w:r>
      <w:r w:rsidRPr="0035159A" w:rsidR="00E059AF">
        <w:rPr>
          <w:sz w:val="24"/>
          <w:szCs w:val="24"/>
        </w:rPr>
        <w:t xml:space="preserve"> In many circumstances, the expert will seek the client's health history from family members to acquire a complete picture</w:t>
      </w:r>
      <w:r w:rsidRPr="0035159A" w:rsidR="005772F5">
        <w:rPr>
          <w:sz w:val="24"/>
          <w:szCs w:val="24"/>
        </w:rPr>
        <w:t xml:space="preserve"> (PAT, 2020)</w:t>
      </w:r>
      <w:r w:rsidRPr="0035159A" w:rsidR="00E059AF">
        <w:rPr>
          <w:sz w:val="24"/>
          <w:szCs w:val="24"/>
        </w:rPr>
        <w:t>.</w:t>
      </w:r>
      <w:r w:rsidRPr="0035159A" w:rsidR="0046672D">
        <w:rPr>
          <w:sz w:val="24"/>
          <w:szCs w:val="24"/>
        </w:rPr>
        <w:t xml:space="preserve"> These diagnoses contribute significantly to the decision-making process of understanding </w:t>
      </w:r>
      <w:r w:rsidRPr="0035159A" w:rsidR="00D009F9">
        <w:rPr>
          <w:sz w:val="24"/>
          <w:szCs w:val="24"/>
        </w:rPr>
        <w:t xml:space="preserve">the patient's problem and judging the best treatment approach. The approach may be attributed to existing </w:t>
      </w:r>
      <w:r w:rsidRPr="0035159A">
        <w:rPr>
          <w:sz w:val="24"/>
          <w:szCs w:val="24"/>
        </w:rPr>
        <w:t>treatment methods garnered in a research or study.</w:t>
      </w:r>
    </w:p>
    <w:p w:rsidR="0055043E" w:rsidRPr="0035159A" w:rsidP="007D5A75" w14:paraId="4A7F4C32" w14:textId="77777777">
      <w:pPr>
        <w:spacing w:line="480" w:lineRule="auto"/>
        <w:jc w:val="center"/>
        <w:rPr>
          <w:b/>
          <w:sz w:val="24"/>
          <w:szCs w:val="24"/>
        </w:rPr>
      </w:pPr>
      <w:r w:rsidRPr="0035159A">
        <w:rPr>
          <w:b/>
          <w:sz w:val="24"/>
          <w:szCs w:val="24"/>
        </w:rPr>
        <w:t>Conclusion</w:t>
      </w:r>
    </w:p>
    <w:p w:rsidR="006E137E" w:rsidRPr="0035159A" w:rsidP="0035159A" w14:paraId="109B0829" w14:textId="73DF3984">
      <w:pPr>
        <w:spacing w:line="480" w:lineRule="auto"/>
        <w:ind w:firstLine="720"/>
        <w:rPr>
          <w:sz w:val="24"/>
          <w:szCs w:val="24"/>
        </w:rPr>
      </w:pPr>
      <w:r w:rsidRPr="0035159A">
        <w:rPr>
          <w:sz w:val="24"/>
          <w:szCs w:val="24"/>
        </w:rPr>
        <w:t xml:space="preserve"> </w:t>
      </w:r>
      <w:r w:rsidRPr="0035159A" w:rsidR="001D497A">
        <w:rPr>
          <w:sz w:val="24"/>
          <w:szCs w:val="24"/>
        </w:rPr>
        <w:t>Evidence-based decision-making in treatment involves sound clinical reasoning, scientific proof, and the client's preferences and values.</w:t>
      </w:r>
      <w:r w:rsidRPr="0035159A" w:rsidR="00310DEC">
        <w:rPr>
          <w:sz w:val="24"/>
          <w:szCs w:val="24"/>
        </w:rPr>
        <w:t xml:space="preserve"> A concise selection process </w:t>
      </w:r>
      <w:r w:rsidRPr="0035159A" w:rsidR="00524AAE">
        <w:rPr>
          <w:sz w:val="24"/>
          <w:szCs w:val="24"/>
        </w:rPr>
        <w:t xml:space="preserve">of an </w:t>
      </w:r>
      <w:r w:rsidRPr="0035159A" w:rsidR="00310DEC">
        <w:rPr>
          <w:sz w:val="24"/>
          <w:szCs w:val="24"/>
        </w:rPr>
        <w:t>effective evidence-based treatment model follows a specific decision-making process to ensure acceptance and transparency of the model.</w:t>
      </w:r>
      <w:r w:rsidRPr="0035159A" w:rsidR="003E77CB">
        <w:rPr>
          <w:sz w:val="24"/>
          <w:szCs w:val="24"/>
        </w:rPr>
        <w:t xml:space="preserve"> Therefore, understanding must be replicated in the decision-making process to avoid conflict on </w:t>
      </w:r>
      <w:r w:rsidR="00571D71">
        <w:rPr>
          <w:sz w:val="24"/>
          <w:szCs w:val="24"/>
        </w:rPr>
        <w:t>counselor</w:t>
      </w:r>
      <w:r w:rsidRPr="0035159A" w:rsidR="003E77CB">
        <w:rPr>
          <w:sz w:val="24"/>
          <w:szCs w:val="24"/>
        </w:rPr>
        <w:t xml:space="preserve">s' best choice of evidence-based </w:t>
      </w:r>
      <w:r w:rsidRPr="0035159A" w:rsidR="00524AAE">
        <w:rPr>
          <w:sz w:val="24"/>
          <w:szCs w:val="24"/>
        </w:rPr>
        <w:t>treatment approach.</w:t>
      </w:r>
    </w:p>
    <w:p w:rsidR="00524AAE" w:rsidRPr="0035159A" w:rsidP="0035159A" w14:paraId="2694D940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375F2340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57D80E2A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16A438C7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3522E3C4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168895E5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10EB34CE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2A5588AC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2E68ED0D" w14:textId="77777777">
      <w:pPr>
        <w:spacing w:line="480" w:lineRule="auto"/>
        <w:rPr>
          <w:sz w:val="24"/>
          <w:szCs w:val="24"/>
        </w:rPr>
      </w:pPr>
    </w:p>
    <w:p w:rsidR="00524AAE" w:rsidRPr="0035159A" w:rsidP="0035159A" w14:paraId="0A5AD8E7" w14:textId="77777777">
      <w:pPr>
        <w:spacing w:line="480" w:lineRule="auto"/>
        <w:rPr>
          <w:sz w:val="24"/>
          <w:szCs w:val="24"/>
        </w:rPr>
      </w:pPr>
    </w:p>
    <w:p w:rsidR="00524AAE" w:rsidP="0035159A" w14:paraId="5A3FCCD7" w14:textId="77777777">
      <w:pPr>
        <w:spacing w:line="480" w:lineRule="auto"/>
        <w:rPr>
          <w:sz w:val="24"/>
          <w:szCs w:val="24"/>
        </w:rPr>
      </w:pPr>
    </w:p>
    <w:p w:rsidR="00F27E7F" w:rsidRPr="0035159A" w:rsidP="0035159A" w14:paraId="5CA2336A" w14:textId="77777777">
      <w:pPr>
        <w:spacing w:line="480" w:lineRule="auto"/>
        <w:rPr>
          <w:sz w:val="24"/>
          <w:szCs w:val="24"/>
        </w:rPr>
      </w:pPr>
    </w:p>
    <w:p w:rsidR="0035159A" w:rsidRPr="0035159A" w:rsidP="0035159A" w14:paraId="559B4525" w14:textId="77777777">
      <w:pPr>
        <w:spacing w:line="480" w:lineRule="auto"/>
        <w:rPr>
          <w:sz w:val="24"/>
          <w:szCs w:val="24"/>
        </w:rPr>
      </w:pPr>
    </w:p>
    <w:p w:rsidR="00524AAE" w:rsidRPr="00CC350A" w:rsidP="0035159A" w14:paraId="40B87BE6" w14:textId="77777777">
      <w:pPr>
        <w:spacing w:line="480" w:lineRule="auto"/>
        <w:jc w:val="center"/>
        <w:rPr>
          <w:b/>
          <w:bCs/>
          <w:sz w:val="24"/>
          <w:szCs w:val="24"/>
        </w:rPr>
      </w:pPr>
      <w:r w:rsidRPr="00CC350A">
        <w:rPr>
          <w:b/>
          <w:bCs/>
          <w:sz w:val="24"/>
          <w:szCs w:val="24"/>
        </w:rPr>
        <w:t>References</w:t>
      </w:r>
    </w:p>
    <w:p w:rsidR="00C44C6D" w:rsidRPr="007D5A75" w:rsidP="0035159A" w14:paraId="00761022" w14:textId="77777777">
      <w:pPr>
        <w:shd w:val="clear" w:color="auto" w:fill="FFFFFF"/>
        <w:spacing w:line="480" w:lineRule="auto"/>
        <w:ind w:firstLine="720"/>
        <w:rPr>
          <w:rFonts w:eastAsia="Times New Roman" w:cs="Times New Roman"/>
          <w:color w:val="000000" w:themeColor="text1"/>
          <w:sz w:val="24"/>
          <w:szCs w:val="24"/>
        </w:rPr>
      </w:pPr>
      <w:r w:rsidRPr="007D5A75">
        <w:rPr>
          <w:rFonts w:cs="Times New Roman"/>
          <w:color w:val="000000" w:themeColor="text1"/>
          <w:sz w:val="24"/>
          <w:szCs w:val="24"/>
          <w:shd w:val="clear" w:color="auto" w:fill="FFFFFF"/>
        </w:rPr>
        <w:t xml:space="preserve">Christoph, G. (2020) </w:t>
      </w:r>
      <w:r w:rsidRPr="007D5A75">
        <w:rPr>
          <w:rFonts w:cs="Times New Roman"/>
          <w:color w:val="000000" w:themeColor="text1"/>
          <w:sz w:val="24"/>
          <w:szCs w:val="24"/>
        </w:rPr>
        <w:t>Decision-Making in Evidence-Based Practice in Rehabilitation Medicine</w:t>
      </w:r>
      <w:r w:rsidRPr="007D5A75">
        <w:rPr>
          <w:rFonts w:cs="Times New Roman"/>
          <w:b/>
          <w:bCs/>
          <w:color w:val="000000" w:themeColor="text1"/>
          <w:sz w:val="24"/>
          <w:szCs w:val="24"/>
        </w:rPr>
        <w:t xml:space="preserve">. </w:t>
      </w:r>
      <w:r w:rsidRPr="007D5A75">
        <w:rPr>
          <w:rFonts w:eastAsia="Times New Roman" w:cs="Times New Roman"/>
          <w:color w:val="000000" w:themeColor="text1"/>
          <w:sz w:val="24"/>
          <w:szCs w:val="24"/>
        </w:rPr>
        <w:t>American Journal of Physical Medicine &amp; Rehabilitation: </w:t>
      </w:r>
      <w:hyperlink r:id="rId4" w:history="1">
        <w:r w:rsidRPr="007D5A75">
          <w:rPr>
            <w:rFonts w:eastAsia="Times New Roman" w:cs="Times New Roman"/>
            <w:color w:val="000000" w:themeColor="text1"/>
            <w:sz w:val="24"/>
            <w:szCs w:val="24"/>
            <w:u w:val="single"/>
          </w:rPr>
          <w:t>May 2020 - Volume 99 - Issue 5 - p 436-440</w:t>
        </w:r>
      </w:hyperlink>
      <w:r w:rsidRPr="007D5A75">
        <w:rPr>
          <w:rFonts w:eastAsia="Times New Roman" w:cs="Times New Roman"/>
          <w:color w:val="000000" w:themeColor="text1"/>
          <w:sz w:val="24"/>
          <w:szCs w:val="24"/>
        </w:rPr>
        <w:t xml:space="preserve"> DOI: 10.1097/PHM.0000000000001394</w:t>
      </w:r>
    </w:p>
    <w:p w:rsidR="00524AAE" w:rsidRPr="007D5A75" w:rsidP="0035159A" w14:paraId="4C559934" w14:textId="77777777">
      <w:pPr>
        <w:spacing w:line="480" w:lineRule="auto"/>
        <w:ind w:firstLine="720"/>
        <w:rPr>
          <w:color w:val="000000" w:themeColor="text1"/>
          <w:sz w:val="24"/>
          <w:szCs w:val="24"/>
        </w:rPr>
      </w:pPr>
      <w:r w:rsidRPr="007D5A75">
        <w:rPr>
          <w:color w:val="000000" w:themeColor="text1"/>
          <w:sz w:val="24"/>
          <w:szCs w:val="24"/>
        </w:rPr>
        <w:t xml:space="preserve">Daniel, E. (2016) </w:t>
      </w:r>
      <w:r w:rsidRPr="007D5A75" w:rsidR="009577E4">
        <w:rPr>
          <w:color w:val="000000" w:themeColor="text1"/>
          <w:sz w:val="24"/>
          <w:szCs w:val="24"/>
        </w:rPr>
        <w:t>The Usefulness of Qualitative and Quantitative Approaches and Methods in Researching Problem-Solving Ability in Science Education Curriculum. Journal of Educ</w:t>
      </w:r>
      <w:r w:rsidRPr="007D5A75" w:rsidR="00F74EFE">
        <w:rPr>
          <w:color w:val="000000" w:themeColor="text1"/>
          <w:sz w:val="24"/>
          <w:szCs w:val="24"/>
        </w:rPr>
        <w:t>ation and Practice.</w:t>
      </w:r>
      <w:r w:rsidRPr="007D5A75" w:rsidR="009577E4">
        <w:rPr>
          <w:color w:val="000000" w:themeColor="text1"/>
          <w:sz w:val="24"/>
          <w:szCs w:val="24"/>
        </w:rPr>
        <w:t xml:space="preserve"> ISSN 2222-1735 (Paper) ISSN 2222-288X (Online) Vol.7, No.15, 2016</w:t>
      </w:r>
    </w:p>
    <w:p w:rsidR="00B462EC" w:rsidRPr="007D5A75" w:rsidP="0035159A" w14:paraId="0AE34A38" w14:textId="77777777">
      <w:pPr>
        <w:spacing w:line="480" w:lineRule="auto"/>
        <w:ind w:firstLine="720"/>
        <w:rPr>
          <w:color w:val="000000" w:themeColor="text1"/>
          <w:sz w:val="24"/>
          <w:szCs w:val="24"/>
        </w:rPr>
      </w:pPr>
      <w:r w:rsidRPr="007D5A75">
        <w:rPr>
          <w:color w:val="000000" w:themeColor="text1"/>
          <w:sz w:val="24"/>
          <w:szCs w:val="24"/>
        </w:rPr>
        <w:t xml:space="preserve">PAT. (2020) Why is Research Important? Retrieved August 14, 2021, from </w:t>
      </w:r>
      <w:hyperlink r:id="rId5" w:history="1">
        <w:r w:rsidRPr="007D5A75" w:rsidR="00237435">
          <w:rPr>
            <w:rStyle w:val="Hyperlink"/>
            <w:color w:val="000000" w:themeColor="text1"/>
            <w:sz w:val="24"/>
            <w:szCs w:val="24"/>
          </w:rPr>
          <w:t>https://www.pat.nhs.uk/education-and-research/why-is-research-important.htm</w:t>
        </w:r>
      </w:hyperlink>
      <w:r w:rsidRPr="007D5A75" w:rsidR="00237435">
        <w:rPr>
          <w:color w:val="000000" w:themeColor="text1"/>
          <w:sz w:val="24"/>
          <w:szCs w:val="24"/>
        </w:rPr>
        <w:t xml:space="preserve"> </w:t>
      </w:r>
    </w:p>
    <w:p w:rsidR="0095146C" w:rsidRPr="007D5A75" w:rsidP="0035159A" w14:paraId="4CA2FB9E" w14:textId="77777777">
      <w:pPr>
        <w:spacing w:line="480" w:lineRule="auto"/>
        <w:ind w:firstLine="720"/>
        <w:rPr>
          <w:color w:val="000000" w:themeColor="text1"/>
          <w:sz w:val="24"/>
          <w:szCs w:val="24"/>
        </w:rPr>
      </w:pPr>
      <w:r w:rsidRPr="007D5A75">
        <w:rPr>
          <w:color w:val="000000" w:themeColor="text1"/>
          <w:sz w:val="24"/>
          <w:szCs w:val="24"/>
        </w:rPr>
        <w:t xml:space="preserve">UMT. (2015) Writing in Psychology. General Advice and critical Characteristics. </w:t>
      </w:r>
      <w:r w:rsidRPr="007D5A75">
        <w:rPr>
          <w:i/>
          <w:color w:val="000000" w:themeColor="text1"/>
          <w:sz w:val="24"/>
          <w:szCs w:val="24"/>
        </w:rPr>
        <w:t>A Brief Guide to Writing the Psychology Paper</w:t>
      </w:r>
      <w:r w:rsidRPr="007D5A75">
        <w:rPr>
          <w:color w:val="000000" w:themeColor="text1"/>
          <w:sz w:val="24"/>
          <w:szCs w:val="24"/>
        </w:rPr>
        <w:t>.</w:t>
      </w:r>
      <w:r w:rsidRPr="007D5A75" w:rsidR="00AC0541">
        <w:rPr>
          <w:color w:val="000000" w:themeColor="text1"/>
          <w:sz w:val="24"/>
          <w:szCs w:val="24"/>
        </w:rPr>
        <w:t xml:space="preserve"> Vol.10, No.37, 2015</w:t>
      </w:r>
    </w:p>
    <w:sectPr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C7B1A" w14:paraId="16282BA1" w14:textId="77777777">
    <w:pPr>
      <w:pStyle w:val="Header"/>
      <w:jc w:val="right"/>
    </w:pPr>
    <w:r w:rsidRPr="003C7B1A">
      <w:rPr>
        <w:sz w:val="24"/>
        <w:szCs w:val="24"/>
      </w:rPr>
      <w:t>DECISION-MAKING</w:t>
    </w:r>
    <w:r>
      <w:rPr>
        <w:sz w:val="24"/>
        <w:szCs w:val="24"/>
      </w:rPr>
      <w:t xml:space="preserve"> PROCESS</w:t>
    </w:r>
    <w:r>
      <w:rPr>
        <w:sz w:val="24"/>
        <w:szCs w:val="24"/>
      </w:rPr>
      <w:tab/>
    </w:r>
    <w:r>
      <w:rPr>
        <w:sz w:val="24"/>
        <w:szCs w:val="24"/>
      </w:rPr>
      <w:tab/>
    </w:r>
    <w:sdt>
      <w:sdtPr>
        <w:rPr>
          <w:sz w:val="24"/>
          <w:szCs w:val="24"/>
        </w:rPr>
        <w:id w:val="-1611193493"/>
        <w:docPartObj>
          <w:docPartGallery w:val="Page Numbers (Top of Page)"/>
          <w:docPartUnique/>
        </w:docPartObj>
      </w:sdtPr>
      <w:sdtEndPr>
        <w:rPr>
          <w:noProof/>
          <w:sz w:val="32"/>
          <w:szCs w:val="32"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E7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3C7B1A" w14:paraId="1E1E871F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1A5"/>
    <w:rsid w:val="00020D7A"/>
    <w:rsid w:val="000220EC"/>
    <w:rsid w:val="000260D1"/>
    <w:rsid w:val="000E66E9"/>
    <w:rsid w:val="00102245"/>
    <w:rsid w:val="00115008"/>
    <w:rsid w:val="00131949"/>
    <w:rsid w:val="0017247A"/>
    <w:rsid w:val="001D497A"/>
    <w:rsid w:val="002158B8"/>
    <w:rsid w:val="00217597"/>
    <w:rsid w:val="00237435"/>
    <w:rsid w:val="0027731B"/>
    <w:rsid w:val="002913AA"/>
    <w:rsid w:val="00296240"/>
    <w:rsid w:val="002C0F89"/>
    <w:rsid w:val="002C3C46"/>
    <w:rsid w:val="002E32A3"/>
    <w:rsid w:val="00310DEC"/>
    <w:rsid w:val="0035159A"/>
    <w:rsid w:val="00363BBA"/>
    <w:rsid w:val="003C7B1A"/>
    <w:rsid w:val="003E312E"/>
    <w:rsid w:val="003E77CB"/>
    <w:rsid w:val="0046672D"/>
    <w:rsid w:val="004858F2"/>
    <w:rsid w:val="004966E5"/>
    <w:rsid w:val="00524AAE"/>
    <w:rsid w:val="0055043E"/>
    <w:rsid w:val="00571D71"/>
    <w:rsid w:val="005772F5"/>
    <w:rsid w:val="005919BC"/>
    <w:rsid w:val="00591AC1"/>
    <w:rsid w:val="006054FA"/>
    <w:rsid w:val="006A6FC2"/>
    <w:rsid w:val="006D3AE7"/>
    <w:rsid w:val="006E137E"/>
    <w:rsid w:val="00710DD4"/>
    <w:rsid w:val="00724193"/>
    <w:rsid w:val="0079170B"/>
    <w:rsid w:val="007D3FD3"/>
    <w:rsid w:val="007D5A75"/>
    <w:rsid w:val="007E7B2B"/>
    <w:rsid w:val="007F4F8B"/>
    <w:rsid w:val="008370C3"/>
    <w:rsid w:val="00866D88"/>
    <w:rsid w:val="008A1F19"/>
    <w:rsid w:val="008C6381"/>
    <w:rsid w:val="008E4DAB"/>
    <w:rsid w:val="008F249E"/>
    <w:rsid w:val="00907527"/>
    <w:rsid w:val="00916760"/>
    <w:rsid w:val="0095146C"/>
    <w:rsid w:val="009577E4"/>
    <w:rsid w:val="00986144"/>
    <w:rsid w:val="009949EF"/>
    <w:rsid w:val="009B415D"/>
    <w:rsid w:val="00AB79DB"/>
    <w:rsid w:val="00AC0541"/>
    <w:rsid w:val="00AF2B8C"/>
    <w:rsid w:val="00B462EC"/>
    <w:rsid w:val="00B55CD0"/>
    <w:rsid w:val="00B972EA"/>
    <w:rsid w:val="00C34137"/>
    <w:rsid w:val="00C44C6D"/>
    <w:rsid w:val="00CB37AC"/>
    <w:rsid w:val="00CB4963"/>
    <w:rsid w:val="00CC350A"/>
    <w:rsid w:val="00CC43E4"/>
    <w:rsid w:val="00CC4EDC"/>
    <w:rsid w:val="00CF71A5"/>
    <w:rsid w:val="00D009F9"/>
    <w:rsid w:val="00D132CF"/>
    <w:rsid w:val="00D84B73"/>
    <w:rsid w:val="00DB4976"/>
    <w:rsid w:val="00DB6126"/>
    <w:rsid w:val="00DF68B1"/>
    <w:rsid w:val="00E059AF"/>
    <w:rsid w:val="00E5107A"/>
    <w:rsid w:val="00EA071D"/>
    <w:rsid w:val="00EF4980"/>
    <w:rsid w:val="00F2144E"/>
    <w:rsid w:val="00F22E9B"/>
    <w:rsid w:val="00F27E7F"/>
    <w:rsid w:val="00F40442"/>
    <w:rsid w:val="00F447C5"/>
    <w:rsid w:val="00F74EFE"/>
    <w:rsid w:val="00FD5BD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D3D9AF"/>
  <w15:chartTrackingRefBased/>
  <w15:docId w15:val="{68E00857-242F-4C2B-86B1-BFBBA671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theme="majorHAns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44C6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C6D"/>
    <w:rPr>
      <w:rFonts w:eastAsia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44C6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7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B1A"/>
  </w:style>
  <w:style w:type="paragraph" w:styleId="Footer">
    <w:name w:val="footer"/>
    <w:basedOn w:val="Normal"/>
    <w:link w:val="FooterChar"/>
    <w:uiPriority w:val="99"/>
    <w:unhideWhenUsed/>
    <w:rsid w:val="003C7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journals.lww.com/ajpmr/toc/2020/05000" TargetMode="External" /><Relationship Id="rId5" Type="http://schemas.openxmlformats.org/officeDocument/2006/relationships/hyperlink" Target="https://www.pat.nhs.uk/education-and-research/why-is-research-important.htm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7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Carole</cp:lastModifiedBy>
  <cp:revision>23</cp:revision>
  <dcterms:created xsi:type="dcterms:W3CDTF">2021-08-14T12:05:00Z</dcterms:created>
  <dcterms:modified xsi:type="dcterms:W3CDTF">2021-08-17T22:22:00Z</dcterms:modified>
</cp:coreProperties>
</file>