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11281" w14:textId="77777777" w:rsidR="00E81978" w:rsidRDefault="00C26C83">
      <w:pPr>
        <w:pStyle w:val="Title"/>
      </w:pPr>
      <w:sdt>
        <w:sdtPr>
          <w:alias w:val="Title:"/>
          <w:tag w:val="Title:"/>
          <w:id w:val="726351117"/>
          <w:placeholder>
            <w:docPart w:val="26D87CC567884F59858FA9CB3AE0739E"/>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615079" w:rsidRPr="00615079">
            <w:t xml:space="preserve">Modern song </w:t>
          </w:r>
          <w:r w:rsidR="00615079">
            <w:t>rewriting</w:t>
          </w:r>
          <w:r w:rsidR="00615079" w:rsidRPr="00615079">
            <w:t xml:space="preserve"> and Movie Review</w:t>
          </w:r>
        </w:sdtContent>
      </w:sdt>
    </w:p>
    <w:p w14:paraId="360FC4B1" w14:textId="77777777" w:rsidR="00B823AA" w:rsidRDefault="00615079" w:rsidP="00B823AA">
      <w:pPr>
        <w:pStyle w:val="Title2"/>
      </w:pPr>
      <w:r>
        <w:t>Name</w:t>
      </w:r>
    </w:p>
    <w:p w14:paraId="15F98E60" w14:textId="77777777" w:rsidR="00E81978" w:rsidRDefault="00615079" w:rsidP="00B823AA">
      <w:pPr>
        <w:pStyle w:val="Title2"/>
      </w:pPr>
      <w:r>
        <w:t>Institutional Affiliation</w:t>
      </w:r>
    </w:p>
    <w:p w14:paraId="21D7A4B6" w14:textId="77777777" w:rsidR="00615079" w:rsidRDefault="00615079" w:rsidP="00B823AA">
      <w:pPr>
        <w:pStyle w:val="Title2"/>
      </w:pPr>
    </w:p>
    <w:p w14:paraId="68D6978E" w14:textId="77777777" w:rsidR="00615079" w:rsidRDefault="00615079" w:rsidP="00B823AA">
      <w:pPr>
        <w:pStyle w:val="Title2"/>
      </w:pPr>
    </w:p>
    <w:p w14:paraId="0B8120B2" w14:textId="77777777" w:rsidR="00615079" w:rsidRDefault="00615079" w:rsidP="00B823AA">
      <w:pPr>
        <w:pStyle w:val="Title2"/>
      </w:pPr>
    </w:p>
    <w:p w14:paraId="73CFF4AC" w14:textId="77777777" w:rsidR="00615079" w:rsidRDefault="00615079" w:rsidP="00B823AA">
      <w:pPr>
        <w:pStyle w:val="Title2"/>
      </w:pPr>
    </w:p>
    <w:p w14:paraId="0BEA6A8A" w14:textId="77777777" w:rsidR="00615079" w:rsidRDefault="00615079" w:rsidP="00B823AA">
      <w:pPr>
        <w:pStyle w:val="Title2"/>
      </w:pPr>
    </w:p>
    <w:p w14:paraId="3B05F3F2" w14:textId="77777777" w:rsidR="00615079" w:rsidRDefault="00615079" w:rsidP="00B823AA">
      <w:pPr>
        <w:pStyle w:val="Title2"/>
      </w:pPr>
    </w:p>
    <w:p w14:paraId="6E6C4D26" w14:textId="77777777" w:rsidR="00615079" w:rsidRDefault="00615079" w:rsidP="00B823AA">
      <w:pPr>
        <w:pStyle w:val="Title2"/>
      </w:pPr>
    </w:p>
    <w:p w14:paraId="4BD89A86" w14:textId="77777777" w:rsidR="00615079" w:rsidRDefault="00615079" w:rsidP="00B823AA">
      <w:pPr>
        <w:pStyle w:val="Title2"/>
      </w:pPr>
    </w:p>
    <w:p w14:paraId="4FACD9ED" w14:textId="77777777" w:rsidR="00615079" w:rsidRDefault="00615079" w:rsidP="00B823AA">
      <w:pPr>
        <w:pStyle w:val="Title2"/>
      </w:pPr>
    </w:p>
    <w:p w14:paraId="35312B5F" w14:textId="77777777" w:rsidR="00615079" w:rsidRDefault="00615079" w:rsidP="00B823AA">
      <w:pPr>
        <w:pStyle w:val="Title2"/>
      </w:pPr>
    </w:p>
    <w:p w14:paraId="3A599FEC" w14:textId="77777777" w:rsidR="00615079" w:rsidRDefault="00615079" w:rsidP="00B823AA">
      <w:pPr>
        <w:pStyle w:val="Title2"/>
      </w:pPr>
    </w:p>
    <w:p w14:paraId="1B58F45B" w14:textId="77777777" w:rsidR="00615079" w:rsidRDefault="00615079" w:rsidP="00B823AA">
      <w:pPr>
        <w:pStyle w:val="Title2"/>
      </w:pPr>
    </w:p>
    <w:p w14:paraId="3EA315CF" w14:textId="77777777" w:rsidR="00615079" w:rsidRDefault="00615079" w:rsidP="00B823AA">
      <w:pPr>
        <w:pStyle w:val="Title2"/>
      </w:pPr>
    </w:p>
    <w:p w14:paraId="11887C5F" w14:textId="77777777" w:rsidR="00615079" w:rsidRDefault="00615079" w:rsidP="00B823AA">
      <w:pPr>
        <w:pStyle w:val="Title2"/>
      </w:pPr>
    </w:p>
    <w:p w14:paraId="3C17F7A4" w14:textId="77777777" w:rsidR="00615079" w:rsidRDefault="00615079" w:rsidP="00B823AA">
      <w:pPr>
        <w:pStyle w:val="Title2"/>
      </w:pPr>
    </w:p>
    <w:p w14:paraId="7E843214" w14:textId="77777777" w:rsidR="00615079" w:rsidRDefault="00615079" w:rsidP="00B823AA">
      <w:pPr>
        <w:pStyle w:val="Title2"/>
      </w:pPr>
    </w:p>
    <w:p w14:paraId="308231DC" w14:textId="77777777" w:rsidR="00672466" w:rsidRPr="00672466" w:rsidRDefault="00672466" w:rsidP="00672466">
      <w:pPr>
        <w:pStyle w:val="Title2"/>
        <w:rPr>
          <w:b/>
        </w:rPr>
      </w:pPr>
      <w:r w:rsidRPr="00672466">
        <w:rPr>
          <w:b/>
        </w:rPr>
        <w:lastRenderedPageBreak/>
        <w:t>Rewriting a song</w:t>
      </w:r>
    </w:p>
    <w:p w14:paraId="0DBFA3DC" w14:textId="77777777" w:rsidR="00615079" w:rsidRDefault="00672466" w:rsidP="00615079">
      <w:pPr>
        <w:pStyle w:val="Title2"/>
        <w:jc w:val="left"/>
      </w:pPr>
      <w:r>
        <w:t>“</w:t>
      </w:r>
      <w:r w:rsidR="00615079">
        <w:t>People like you</w:t>
      </w:r>
      <w:r>
        <w:t>”</w:t>
      </w:r>
      <w:r w:rsidR="00615079">
        <w:t xml:space="preserve"> by Gramps Morgan </w:t>
      </w:r>
    </w:p>
    <w:p w14:paraId="0BFDE7B9" w14:textId="77777777" w:rsidR="00615079" w:rsidRDefault="00615079" w:rsidP="00615079">
      <w:pPr>
        <w:pStyle w:val="Title2"/>
        <w:jc w:val="left"/>
      </w:pPr>
    </w:p>
    <w:p w14:paraId="26AF4B8C" w14:textId="77777777" w:rsidR="00615079" w:rsidRDefault="00615079" w:rsidP="00615079">
      <w:pPr>
        <w:pStyle w:val="Title2"/>
        <w:jc w:val="left"/>
      </w:pPr>
      <w:r>
        <w:t xml:space="preserve"> </w:t>
      </w:r>
      <w:r w:rsidR="0018590D" w:rsidRPr="0018590D">
        <w:t xml:space="preserve">I’m </w:t>
      </w:r>
      <w:r w:rsidR="0018590D">
        <w:t>crying</w:t>
      </w:r>
      <w:r w:rsidR="0018590D" w:rsidRPr="0018590D">
        <w:t xml:space="preserve"> out to you as my world falls.</w:t>
      </w:r>
    </w:p>
    <w:p w14:paraId="2DF1FB33" w14:textId="77777777" w:rsidR="008F2CC9" w:rsidRDefault="0018590D" w:rsidP="00615079">
      <w:pPr>
        <w:pStyle w:val="Title2"/>
        <w:jc w:val="left"/>
      </w:pPr>
      <w:r>
        <w:t>Lost in the dark for being black I can</w:t>
      </w:r>
      <w:r w:rsidRPr="0018590D">
        <w:t>not see</w:t>
      </w:r>
    </w:p>
    <w:p w14:paraId="373E95FD" w14:textId="77777777" w:rsidR="0018590D" w:rsidRDefault="008F2CC9" w:rsidP="00615079">
      <w:pPr>
        <w:pStyle w:val="Title2"/>
        <w:jc w:val="left"/>
      </w:pPr>
      <w:r>
        <w:t>but my blackness is alive 24/7 hear my cry</w:t>
      </w:r>
    </w:p>
    <w:p w14:paraId="770CE92B" w14:textId="77777777" w:rsidR="00615079" w:rsidRDefault="00615079" w:rsidP="00615079">
      <w:pPr>
        <w:pStyle w:val="Title2"/>
        <w:jc w:val="left"/>
      </w:pPr>
      <w:r>
        <w:t>I</w:t>
      </w:r>
      <w:r w:rsidR="0018590D">
        <w:t>n case</w:t>
      </w:r>
      <w:r>
        <w:t xml:space="preserve"> you are the </w:t>
      </w:r>
      <w:r w:rsidR="0018590D">
        <w:t>type</w:t>
      </w:r>
      <w:r>
        <w:t xml:space="preserve"> who takes </w:t>
      </w:r>
      <w:r w:rsidR="0018590D">
        <w:t>a minute</w:t>
      </w:r>
    </w:p>
    <w:p w14:paraId="455A03CB" w14:textId="77777777" w:rsidR="00615079" w:rsidRDefault="00615079" w:rsidP="00615079">
      <w:pPr>
        <w:pStyle w:val="Title2"/>
        <w:jc w:val="left"/>
      </w:pPr>
      <w:r>
        <w:t xml:space="preserve">To </w:t>
      </w:r>
      <w:r w:rsidR="0018590D">
        <w:t>save</w:t>
      </w:r>
      <w:r>
        <w:t xml:space="preserve"> a stranger in the rain</w:t>
      </w:r>
    </w:p>
    <w:p w14:paraId="29504F40" w14:textId="77777777" w:rsidR="00615079" w:rsidRDefault="00615079" w:rsidP="00615079">
      <w:pPr>
        <w:pStyle w:val="Title2"/>
        <w:jc w:val="left"/>
      </w:pPr>
      <w:r>
        <w:t>There is a place for people like you</w:t>
      </w:r>
    </w:p>
    <w:p w14:paraId="08FD0F30" w14:textId="77777777" w:rsidR="00615079" w:rsidRDefault="00672466" w:rsidP="00672466">
      <w:pPr>
        <w:pStyle w:val="Title2"/>
        <w:jc w:val="left"/>
      </w:pPr>
      <w:r>
        <w:tab/>
      </w:r>
      <w:r>
        <w:tab/>
      </w:r>
    </w:p>
    <w:p w14:paraId="6F3C5C1B" w14:textId="77777777" w:rsidR="00672466" w:rsidRDefault="00672466" w:rsidP="00672466">
      <w:pPr>
        <w:pStyle w:val="Title2"/>
        <w:jc w:val="left"/>
      </w:pPr>
      <w:r>
        <w:tab/>
        <w:t>[Chorus]</w:t>
      </w:r>
    </w:p>
    <w:p w14:paraId="79A6766F" w14:textId="77777777" w:rsidR="00672466" w:rsidRDefault="00672466" w:rsidP="00615079">
      <w:pPr>
        <w:pStyle w:val="Title2"/>
        <w:jc w:val="left"/>
      </w:pPr>
      <w:r>
        <w:tab/>
        <w:t>I have heard up there the streets are made of gold</w:t>
      </w:r>
    </w:p>
    <w:p w14:paraId="021A7FA2" w14:textId="77777777" w:rsidR="00672466" w:rsidRDefault="00672466" w:rsidP="00615079">
      <w:pPr>
        <w:pStyle w:val="Title2"/>
        <w:jc w:val="left"/>
      </w:pPr>
      <w:r>
        <w:tab/>
        <w:t>And when you get there, there is a hand to hold</w:t>
      </w:r>
    </w:p>
    <w:p w14:paraId="4D9F0E57" w14:textId="77777777" w:rsidR="00672466" w:rsidRDefault="00672466" w:rsidP="00615079">
      <w:pPr>
        <w:pStyle w:val="Title2"/>
        <w:jc w:val="left"/>
      </w:pPr>
      <w:r>
        <w:tab/>
        <w:t>I believe when your days down here are through</w:t>
      </w:r>
    </w:p>
    <w:p w14:paraId="69F60B0E" w14:textId="77777777" w:rsidR="00672466" w:rsidRDefault="00672466" w:rsidP="00615079">
      <w:pPr>
        <w:pStyle w:val="Title2"/>
        <w:jc w:val="left"/>
      </w:pPr>
      <w:r>
        <w:tab/>
        <w:t>There is a place up there for people like you</w:t>
      </w:r>
    </w:p>
    <w:p w14:paraId="1F12F4B3" w14:textId="77777777" w:rsidR="00672466" w:rsidRDefault="00672466" w:rsidP="00615079">
      <w:pPr>
        <w:pStyle w:val="Title2"/>
        <w:jc w:val="left"/>
      </w:pPr>
    </w:p>
    <w:p w14:paraId="35423DFC" w14:textId="77777777" w:rsidR="0018590D" w:rsidRDefault="0018590D" w:rsidP="00615079">
      <w:pPr>
        <w:pStyle w:val="Title2"/>
        <w:jc w:val="left"/>
      </w:pPr>
      <w:r>
        <w:t>For over 500 years</w:t>
      </w:r>
      <w:r w:rsidRPr="0018590D">
        <w:t xml:space="preserve">, I still call for you </w:t>
      </w:r>
    </w:p>
    <w:p w14:paraId="4950C6E9" w14:textId="77777777" w:rsidR="0018590D" w:rsidRDefault="0018590D" w:rsidP="00615079">
      <w:pPr>
        <w:pStyle w:val="Title2"/>
        <w:jc w:val="left"/>
      </w:pPr>
      <w:r w:rsidRPr="0018590D">
        <w:t>I’m s</w:t>
      </w:r>
      <w:r>
        <w:t>o</w:t>
      </w:r>
      <w:r w:rsidRPr="0018590D">
        <w:t xml:space="preserve"> rebellious that I r</w:t>
      </w:r>
      <w:r>
        <w:t>esist what anybody says</w:t>
      </w:r>
    </w:p>
    <w:p w14:paraId="3AEBB4BB" w14:textId="77777777" w:rsidR="0018590D" w:rsidRDefault="0018590D" w:rsidP="00615079">
      <w:pPr>
        <w:pStyle w:val="Title2"/>
        <w:jc w:val="left"/>
      </w:pPr>
      <w:r w:rsidRPr="0018590D">
        <w:t>But not any longer</w:t>
      </w:r>
      <w:r>
        <w:t>, it’s time for change</w:t>
      </w:r>
      <w:r w:rsidRPr="0018590D">
        <w:t xml:space="preserve"> </w:t>
      </w:r>
    </w:p>
    <w:p w14:paraId="7F814CD6" w14:textId="77777777" w:rsidR="00672466" w:rsidRDefault="00672466" w:rsidP="00615079">
      <w:pPr>
        <w:pStyle w:val="Title2"/>
        <w:jc w:val="left"/>
      </w:pPr>
      <w:r>
        <w:t xml:space="preserve">So </w:t>
      </w:r>
      <w:r w:rsidR="0018590D">
        <w:t>somebody</w:t>
      </w:r>
      <w:r>
        <w:t xml:space="preserve"> c</w:t>
      </w:r>
      <w:r w:rsidR="0018590D">
        <w:t>an</w:t>
      </w:r>
      <w:r>
        <w:t xml:space="preserve"> be saved</w:t>
      </w:r>
      <w:r w:rsidR="008F2CC9">
        <w:t>, if you help those who cannot help themselves</w:t>
      </w:r>
      <w:r>
        <w:t xml:space="preserve"> </w:t>
      </w:r>
    </w:p>
    <w:p w14:paraId="1E6DA4F5" w14:textId="77777777" w:rsidR="00672466" w:rsidRDefault="00672466" w:rsidP="00615079">
      <w:pPr>
        <w:pStyle w:val="Title2"/>
        <w:jc w:val="left"/>
      </w:pPr>
      <w:r>
        <w:t>There is a place for people like you</w:t>
      </w:r>
    </w:p>
    <w:p w14:paraId="6F5DFE2D" w14:textId="77777777" w:rsidR="008F2CC9" w:rsidRDefault="008F2CC9" w:rsidP="00615079">
      <w:pPr>
        <w:pStyle w:val="Title2"/>
        <w:jc w:val="left"/>
      </w:pPr>
    </w:p>
    <w:p w14:paraId="03ED06E0" w14:textId="77777777" w:rsidR="008F2CC9" w:rsidRDefault="008F2CC9" w:rsidP="00615079">
      <w:pPr>
        <w:pStyle w:val="Title2"/>
        <w:jc w:val="left"/>
      </w:pPr>
    </w:p>
    <w:p w14:paraId="372D8309" w14:textId="5E0907A6" w:rsidR="008F2CC9" w:rsidRDefault="00932B2B" w:rsidP="008F2CC9">
      <w:pPr>
        <w:pStyle w:val="Title2"/>
        <w:rPr>
          <w:b/>
        </w:rPr>
      </w:pPr>
      <w:r w:rsidRPr="00932B2B">
        <w:rPr>
          <w:b/>
        </w:rPr>
        <w:lastRenderedPageBreak/>
        <w:t xml:space="preserve">A historical analytical review of the movie Mississippi </w:t>
      </w:r>
      <w:r w:rsidR="009419CB">
        <w:rPr>
          <w:b/>
        </w:rPr>
        <w:t>B</w:t>
      </w:r>
      <w:r w:rsidRPr="00932B2B">
        <w:rPr>
          <w:b/>
        </w:rPr>
        <w:t>urning</w:t>
      </w:r>
      <w:r w:rsidR="009419CB">
        <w:rPr>
          <w:b/>
        </w:rPr>
        <w:t xml:space="preserve"> (1988)</w:t>
      </w:r>
    </w:p>
    <w:p w14:paraId="6808CAEE" w14:textId="77777777" w:rsidR="00932B2B" w:rsidRDefault="00021A40" w:rsidP="00A96722">
      <w:pPr>
        <w:pStyle w:val="Title2"/>
        <w:ind w:firstLine="720"/>
        <w:jc w:val="left"/>
      </w:pPr>
      <w:r>
        <w:t>This movie</w:t>
      </w:r>
      <w:r w:rsidR="00A96722" w:rsidRPr="00A96722">
        <w:t xml:space="preserve"> was </w:t>
      </w:r>
      <w:r w:rsidRPr="00A96722">
        <w:t>chosen</w:t>
      </w:r>
      <w:r w:rsidR="00A96722" w:rsidRPr="00A96722">
        <w:t xml:space="preserve"> by the Academy of Motion Picture Arts and Sciences for seven Academy Awards</w:t>
      </w:r>
      <w:r w:rsidR="00A96722">
        <w:t>.</w:t>
      </w:r>
      <w:r w:rsidR="00A96722" w:rsidRPr="00A96722">
        <w:t xml:space="preserve"> </w:t>
      </w:r>
      <w:r w:rsidRPr="00A96722">
        <w:t>A</w:t>
      </w:r>
      <w:r w:rsidR="00A96722" w:rsidRPr="00A96722">
        <w:t xml:space="preserve"> month </w:t>
      </w:r>
      <w:r>
        <w:t>prior to</w:t>
      </w:r>
      <w:r w:rsidR="00A96722" w:rsidRPr="00A96722">
        <w:t xml:space="preserve"> the Awards </w:t>
      </w:r>
      <w:r>
        <w:t>program</w:t>
      </w:r>
      <w:r w:rsidR="00A96722" w:rsidRPr="00A96722">
        <w:t xml:space="preserve">, Mississippi Burning was </w:t>
      </w:r>
      <w:r w:rsidRPr="00A96722">
        <w:t>measured</w:t>
      </w:r>
      <w:r w:rsidR="00A96722" w:rsidRPr="00A96722">
        <w:t xml:space="preserve"> </w:t>
      </w:r>
      <w:r>
        <w:t xml:space="preserve">as </w:t>
      </w:r>
      <w:r w:rsidR="00A96722" w:rsidRPr="00A96722">
        <w:t xml:space="preserve">the </w:t>
      </w:r>
      <w:r w:rsidRPr="00A96722">
        <w:t>preferred</w:t>
      </w:r>
      <w:r w:rsidR="00A96722" w:rsidRPr="00A96722">
        <w:t xml:space="preserve"> in </w:t>
      </w:r>
      <w:r w:rsidRPr="00A96722">
        <w:t>numerous</w:t>
      </w:r>
      <w:r w:rsidR="00A96722" w:rsidRPr="00A96722">
        <w:t xml:space="preserve"> </w:t>
      </w:r>
      <w:r w:rsidRPr="00A96722">
        <w:t>classes</w:t>
      </w:r>
      <w:r w:rsidR="00A96722" w:rsidRPr="00A96722">
        <w:t xml:space="preserve">, </w:t>
      </w:r>
      <w:r w:rsidRPr="00A96722">
        <w:t>counting</w:t>
      </w:r>
      <w:r w:rsidR="00A96722" w:rsidRPr="00A96722">
        <w:t xml:space="preserve"> Best Picture. </w:t>
      </w:r>
      <w:r w:rsidRPr="00A96722">
        <w:t>Nonetheless</w:t>
      </w:r>
      <w:r w:rsidR="00A96722" w:rsidRPr="00A96722">
        <w:t xml:space="preserve">, shortly </w:t>
      </w:r>
      <w:r>
        <w:t>prior</w:t>
      </w:r>
      <w:r w:rsidR="00A96722" w:rsidRPr="00A96722">
        <w:t xml:space="preserve"> the </w:t>
      </w:r>
      <w:r w:rsidRPr="00A96722">
        <w:t>polling</w:t>
      </w:r>
      <w:r w:rsidR="00A96722" w:rsidRPr="00A96722">
        <w:t xml:space="preserve"> the </w:t>
      </w:r>
      <w:r w:rsidRPr="00A96722">
        <w:t>movie’s</w:t>
      </w:r>
      <w:r w:rsidR="00A96722" w:rsidRPr="00A96722">
        <w:t xml:space="preserve"> </w:t>
      </w:r>
      <w:r w:rsidRPr="00A96722">
        <w:t>status</w:t>
      </w:r>
      <w:r w:rsidR="00A96722" w:rsidRPr="00A96722">
        <w:t xml:space="preserve"> was </w:t>
      </w:r>
      <w:r w:rsidRPr="00A96722">
        <w:t>tainted</w:t>
      </w:r>
      <w:r w:rsidR="00A96722" w:rsidRPr="00A96722">
        <w:t xml:space="preserve"> </w:t>
      </w:r>
      <w:r>
        <w:t>with</w:t>
      </w:r>
      <w:r w:rsidR="00A96722" w:rsidRPr="00A96722">
        <w:t xml:space="preserve"> </w:t>
      </w:r>
      <w:r w:rsidRPr="00A96722">
        <w:t>custodies</w:t>
      </w:r>
      <w:r w:rsidR="00A96722" w:rsidRPr="00A96722">
        <w:t xml:space="preserve"> of gross </w:t>
      </w:r>
      <w:r w:rsidRPr="00A96722">
        <w:t>ancient</w:t>
      </w:r>
      <w:r w:rsidR="00A96722" w:rsidRPr="00A96722">
        <w:t xml:space="preserve"> </w:t>
      </w:r>
      <w:r w:rsidRPr="00A96722">
        <w:t>imprecisions</w:t>
      </w:r>
      <w:r w:rsidR="00A96722">
        <w:t xml:space="preserve">. </w:t>
      </w:r>
      <w:r w:rsidR="00A96722" w:rsidRPr="00A96722">
        <w:t>Historians a</w:t>
      </w:r>
      <w:r>
        <w:t xml:space="preserve">s well as </w:t>
      </w:r>
      <w:r w:rsidRPr="00A96722">
        <w:t>picture</w:t>
      </w:r>
      <w:r w:rsidR="00A96722" w:rsidRPr="00A96722">
        <w:t xml:space="preserve"> </w:t>
      </w:r>
      <w:r w:rsidRPr="00A96722">
        <w:t>criticizers</w:t>
      </w:r>
      <w:r w:rsidR="00A96722" w:rsidRPr="00A96722">
        <w:t xml:space="preserve"> pointed, for </w:t>
      </w:r>
      <w:r w:rsidRPr="00A96722">
        <w:t>instance</w:t>
      </w:r>
      <w:r w:rsidR="00A96722" w:rsidRPr="00A96722">
        <w:t>, to one of the very first scenes of Mississippi Burning—a scene showing the two civil rights activists</w:t>
      </w:r>
      <w:r w:rsidR="00A96722">
        <w:t xml:space="preserve"> </w:t>
      </w:r>
      <w:r>
        <w:t>a</w:t>
      </w:r>
      <w:r w:rsidR="00A96722" w:rsidRPr="00A96722">
        <w:t>n</w:t>
      </w:r>
      <w:r>
        <w:t>d</w:t>
      </w:r>
      <w:r w:rsidR="00A96722" w:rsidRPr="00A96722">
        <w:t xml:space="preserve"> the front seat, and Chaney, the black activist from Mississippi alone in the back seat</w:t>
      </w:r>
      <w:r w:rsidR="00A96722">
        <w:t>.</w:t>
      </w:r>
    </w:p>
    <w:p w14:paraId="345E046C" w14:textId="77777777" w:rsidR="00A96722" w:rsidRDefault="00A96722" w:rsidP="00A96722">
      <w:pPr>
        <w:pStyle w:val="Title2"/>
        <w:ind w:firstLine="720"/>
        <w:jc w:val="left"/>
      </w:pPr>
      <w:r w:rsidRPr="00A96722">
        <w:t xml:space="preserve">The </w:t>
      </w:r>
      <w:r w:rsidR="00021A40" w:rsidRPr="00A96722">
        <w:t>concentration</w:t>
      </w:r>
      <w:r w:rsidRPr="00A96722">
        <w:t xml:space="preserve"> of the </w:t>
      </w:r>
      <w:r w:rsidR="00021A40">
        <w:t>film</w:t>
      </w:r>
      <w:r w:rsidRPr="00A96722">
        <w:t xml:space="preserve"> is the two </w:t>
      </w:r>
      <w:r w:rsidR="00021A40">
        <w:t xml:space="preserve">F.B.I </w:t>
      </w:r>
      <w:r w:rsidRPr="00A96722">
        <w:t xml:space="preserve">agents </w:t>
      </w:r>
      <w:r w:rsidR="00021A40">
        <w:t>who we</w:t>
      </w:r>
      <w:r w:rsidRPr="00A96722">
        <w:t xml:space="preserve">re </w:t>
      </w:r>
      <w:r w:rsidR="00021A40">
        <w:t>driven</w:t>
      </w:r>
      <w:r w:rsidRPr="00A96722">
        <w:t xml:space="preserve"> to Neshoba </w:t>
      </w:r>
      <w:r w:rsidR="00021A40" w:rsidRPr="00A96722">
        <w:t>Region</w:t>
      </w:r>
      <w:r w:rsidRPr="00A96722">
        <w:t xml:space="preserve"> to </w:t>
      </w:r>
      <w:r w:rsidR="00021A40" w:rsidRPr="00A96722">
        <w:t>inspect</w:t>
      </w:r>
      <w:r w:rsidRPr="00A96722">
        <w:t xml:space="preserve"> the </w:t>
      </w:r>
      <w:r w:rsidR="00021A40" w:rsidRPr="00A96722">
        <w:t>vanishing</w:t>
      </w:r>
      <w:r w:rsidRPr="00A96722">
        <w:t xml:space="preserve"> of three </w:t>
      </w:r>
      <w:r w:rsidR="00021A40" w:rsidRPr="00A96722">
        <w:t>campaigners</w:t>
      </w:r>
      <w:r w:rsidRPr="00A96722">
        <w:t xml:space="preserve">. Mr. Ward </w:t>
      </w:r>
      <w:r w:rsidR="00021A40">
        <w:t xml:space="preserve">is an agent, </w:t>
      </w:r>
      <w:r w:rsidRPr="00A96722">
        <w:t xml:space="preserve">one of the “Kennedy boys” </w:t>
      </w:r>
      <w:r w:rsidR="00021A40" w:rsidRPr="00A96722">
        <w:t>skilled</w:t>
      </w:r>
      <w:r w:rsidRPr="00A96722">
        <w:t xml:space="preserve"> </w:t>
      </w:r>
      <w:r w:rsidR="00021A40" w:rsidRPr="00A96722">
        <w:t>explicitly</w:t>
      </w:r>
      <w:r w:rsidRPr="00A96722">
        <w:t xml:space="preserve"> to </w:t>
      </w:r>
      <w:r w:rsidR="00021A40" w:rsidRPr="00A96722">
        <w:t>inspect</w:t>
      </w:r>
      <w:r w:rsidRPr="00A96722">
        <w:t xml:space="preserve"> </w:t>
      </w:r>
      <w:r w:rsidR="00021A40" w:rsidRPr="00A96722">
        <w:t>prearranged</w:t>
      </w:r>
      <w:r w:rsidRPr="00A96722">
        <w:t xml:space="preserve"> crime</w:t>
      </w:r>
      <w:r w:rsidR="00021A40">
        <w:t>s</w:t>
      </w:r>
      <w:r w:rsidRPr="00A96722">
        <w:t xml:space="preserve"> and civil </w:t>
      </w:r>
      <w:r w:rsidR="00021A40" w:rsidRPr="00A96722">
        <w:t>privileges</w:t>
      </w:r>
      <w:r w:rsidRPr="00A96722">
        <w:t xml:space="preserve">, and Mr. Anderson, who had </w:t>
      </w:r>
      <w:r w:rsidR="00021A40" w:rsidRPr="00A96722">
        <w:t>formerly</w:t>
      </w:r>
      <w:r w:rsidRPr="00A96722">
        <w:t xml:space="preserve"> the sheriff in another Mississippi </w:t>
      </w:r>
      <w:r w:rsidR="002872FC" w:rsidRPr="00A96722">
        <w:t>township</w:t>
      </w:r>
      <w:r w:rsidRPr="00A96722">
        <w:t xml:space="preserve"> and who </w:t>
      </w:r>
      <w:r w:rsidR="002872FC">
        <w:t>aware of</w:t>
      </w:r>
      <w:r w:rsidRPr="00A96722">
        <w:t xml:space="preserve"> the </w:t>
      </w:r>
      <w:r w:rsidR="002872FC">
        <w:t>traditions</w:t>
      </w:r>
      <w:r w:rsidRPr="00A96722">
        <w:t xml:space="preserve"> and the </w:t>
      </w:r>
      <w:r w:rsidR="002872FC" w:rsidRPr="00A96722">
        <w:t>personalities</w:t>
      </w:r>
      <w:r w:rsidRPr="00A96722">
        <w:t xml:space="preserve"> of the </w:t>
      </w:r>
      <w:r w:rsidR="002872FC" w:rsidRPr="00A96722">
        <w:t>residents</w:t>
      </w:r>
      <w:r w:rsidR="002872FC">
        <w:t>. Anderson goes by</w:t>
      </w:r>
      <w:r w:rsidRPr="00A96722">
        <w:t xml:space="preserve"> </w:t>
      </w:r>
      <w:r w:rsidR="002872FC">
        <w:t xml:space="preserve">the </w:t>
      </w:r>
      <w:r w:rsidRPr="00A96722">
        <w:t xml:space="preserve">book, </w:t>
      </w:r>
      <w:r w:rsidR="002872FC" w:rsidRPr="00A96722">
        <w:t>selecting</w:t>
      </w:r>
      <w:r w:rsidRPr="00A96722">
        <w:t xml:space="preserve"> to </w:t>
      </w:r>
      <w:r w:rsidR="002872FC" w:rsidRPr="00A96722">
        <w:t>resolve</w:t>
      </w:r>
      <w:r w:rsidRPr="00A96722">
        <w:t xml:space="preserve"> the case </w:t>
      </w:r>
      <w:r w:rsidR="002872FC">
        <w:t>by use of</w:t>
      </w:r>
      <w:r w:rsidRPr="00A96722">
        <w:t xml:space="preserve"> </w:t>
      </w:r>
      <w:r w:rsidR="002872FC" w:rsidRPr="00A96722">
        <w:t>might</w:t>
      </w:r>
      <w:r w:rsidRPr="00A96722">
        <w:t xml:space="preserve"> and </w:t>
      </w:r>
      <w:r w:rsidR="002872FC" w:rsidRPr="00A96722">
        <w:t>pressure</w:t>
      </w:r>
      <w:r>
        <w:t xml:space="preserve">. </w:t>
      </w:r>
      <w:r w:rsidRPr="00A96722">
        <w:t>Mississippi Burning takes substantial liberties with the historical record, particularly regarding the F.B.I. investigation. While the crimes in the film were solved through clever and often ruthless law enforcement efforts, the case was actually broken thanks to a $30,000 F.B.I. payment to a member of the Klan willing to provide the information in exchange for the reward. A key piece of information in the film was obtained by an African American F.B.I. “specialist” who threatened to castrate the Klansman if he would not cooperate. Not only is this scene wholly fictional but, in fact, the Bureau did not even have any black agents at the time.</w:t>
      </w:r>
    </w:p>
    <w:p w14:paraId="15DC75A9" w14:textId="77777777" w:rsidR="00A96722" w:rsidRDefault="00D81DDE" w:rsidP="00A96722">
      <w:pPr>
        <w:pStyle w:val="Title2"/>
        <w:ind w:firstLine="720"/>
        <w:jc w:val="left"/>
      </w:pPr>
      <w:r>
        <w:t>I</w:t>
      </w:r>
      <w:r w:rsidR="00A96722" w:rsidRPr="00A96722">
        <w:t xml:space="preserve">t is </w:t>
      </w:r>
      <w:r w:rsidRPr="00A96722">
        <w:t>thus</w:t>
      </w:r>
      <w:r w:rsidR="00A96722" w:rsidRPr="00A96722">
        <w:t xml:space="preserve"> </w:t>
      </w:r>
      <w:r w:rsidRPr="00A96722">
        <w:t>essential</w:t>
      </w:r>
      <w:r w:rsidR="00A96722" w:rsidRPr="00A96722">
        <w:t xml:space="preserve"> to </w:t>
      </w:r>
      <w:r>
        <w:t>observe</w:t>
      </w:r>
      <w:r w:rsidR="00A96722" w:rsidRPr="00A96722">
        <w:t xml:space="preserve"> at the </w:t>
      </w:r>
      <w:r>
        <w:t>movie from</w:t>
      </w:r>
      <w:r w:rsidR="00A96722" w:rsidRPr="00A96722">
        <w:t xml:space="preserve"> two </w:t>
      </w:r>
      <w:r>
        <w:t>angles</w:t>
      </w:r>
      <w:r w:rsidR="00A96722" w:rsidRPr="00A96722">
        <w:t xml:space="preserve">. As an historical narrative, it clearly comes up short. It barely mentions the role of African Americans in the struggle for civil rights; it shows African Americans as utterly passive, rarely showing either their courage or their </w:t>
      </w:r>
      <w:r w:rsidR="00A96722" w:rsidRPr="00A96722">
        <w:lastRenderedPageBreak/>
        <w:t>justifiable anger toward white authority figures; and, as noted, there are significant lapses in accuracy. At a more textural level, however, the film succeeds. It shows the deep South at (one of)its most contemptible periods, and effectively demonstrates why, to this day, many blacks are distrustful of a justice system that not only failed to protect them from lawlessness, but that actively participated in such lawlessness. Consider, as just one example, the realities of punishment in the case: a) it was pointless to charge the Klansman on violations of state law because juries would not convict them; b) they therefore had to be tried on federal charges (which</w:t>
      </w:r>
      <w:r w:rsidR="00A96722">
        <w:t xml:space="preserve"> </w:t>
      </w:r>
      <w:r w:rsidR="00A96722" w:rsidRPr="00A96722">
        <w:t>precluded more serious offenses such as murder, which are state rather than federal crimes), meaning that maximum penalties were typically in the vicinity of ten years incarceration; and c) none of the Klansmen served more than five years in prison—hardly an appropriate punishment for murder.</w:t>
      </w:r>
    </w:p>
    <w:p w14:paraId="459A8061" w14:textId="77777777" w:rsidR="00A96722" w:rsidRDefault="00A96722" w:rsidP="00A96722">
      <w:pPr>
        <w:pStyle w:val="Title2"/>
        <w:ind w:firstLine="720"/>
        <w:jc w:val="left"/>
      </w:pPr>
      <w:r w:rsidRPr="00A96722">
        <w:t>Nonetheless, the film also gets much right—if not in detail at least in broad contours. The title of the film, in fact, comes from the actual F.B.I. codename for the investigation. The constant Klan burnings of black churches in the film mirror reality. According to the New York Times (December 4, 1988), in a six month period spanning 1964 and 1965, 31 such churches were burned in Mississippi alone. But most importantly, the film accurately captures the time and the place—the deep South of the early 1960s: the segregated coffee shops, the Klan’s intimidation of African Americans, the local law enforcement (sheriffs and judges) who were members of the KKK, and the constant fear of death, quite often by lynching. Mississippi Burning was directed by Alan Parker, a British citizen who believed it important for individuals, whether Americans or Brits, to remember their histories, both for better and for worse.</w:t>
      </w:r>
    </w:p>
    <w:p w14:paraId="533BD49E" w14:textId="77777777" w:rsidR="00A96722" w:rsidRDefault="00A96722" w:rsidP="00A96722">
      <w:pPr>
        <w:pStyle w:val="Title2"/>
        <w:ind w:firstLine="720"/>
        <w:jc w:val="left"/>
      </w:pPr>
    </w:p>
    <w:p w14:paraId="395880E6" w14:textId="77777777" w:rsidR="00234A43" w:rsidRDefault="00234A43" w:rsidP="00234A43">
      <w:pPr>
        <w:pStyle w:val="Title2"/>
        <w:ind w:firstLine="720"/>
      </w:pPr>
      <w:r>
        <w:t>Reference</w:t>
      </w:r>
    </w:p>
    <w:p w14:paraId="1355C6AF" w14:textId="77777777" w:rsidR="00234A43" w:rsidRPr="00A96722" w:rsidRDefault="00234A43" w:rsidP="00234A43">
      <w:pPr>
        <w:pStyle w:val="Bibliography"/>
      </w:pPr>
      <w:r w:rsidRPr="00234A43">
        <w:lastRenderedPageBreak/>
        <w:t xml:space="preserve">Frederick Zollo, R. F. (Producer), &amp; Parker, A. (Director). (1988). Mississippi Burning [Motion Picture]. Retrieved from </w:t>
      </w:r>
      <w:hyperlink r:id="rId9" w:history="1">
        <w:r w:rsidRPr="00D41EEA">
          <w:rPr>
            <w:rStyle w:val="Hyperlink"/>
          </w:rPr>
          <w:t>https://www.youtube.com/watch?v=t5nBikdQ1kE&amp;list=PLsoOMjvGXZgguzQ7r2Zo8mtm5bekcfWeY</w:t>
        </w:r>
      </w:hyperlink>
      <w:r w:rsidRPr="00234A43">
        <w:t>.</w:t>
      </w:r>
      <w:r>
        <w:t xml:space="preserve"> </w:t>
      </w:r>
      <w:r w:rsidRPr="00234A43">
        <w:t xml:space="preserve">   </w:t>
      </w:r>
    </w:p>
    <w:sdt>
      <w:sdtPr>
        <w:rPr>
          <w:rFonts w:asciiTheme="minorHAnsi" w:eastAsiaTheme="minorEastAsia" w:hAnsiTheme="minorHAnsi" w:cstheme="minorBidi"/>
          <w:b w:val="0"/>
          <w:bCs w:val="0"/>
        </w:rPr>
        <w:id w:val="-1989162560"/>
        <w:docPartObj>
          <w:docPartGallery w:val="Bibliographies"/>
          <w:docPartUnique/>
        </w:docPartObj>
      </w:sdtPr>
      <w:sdtEndPr/>
      <w:sdtContent>
        <w:p w14:paraId="5CB3D3DB" w14:textId="77777777" w:rsidR="00234A43" w:rsidRDefault="00234A43" w:rsidP="00234A43">
          <w:pPr>
            <w:pStyle w:val="Heading1"/>
            <w:jc w:val="left"/>
          </w:pPr>
        </w:p>
        <w:sdt>
          <w:sdtPr>
            <w:id w:val="-573587230"/>
            <w:bibliography/>
          </w:sdtPr>
          <w:sdtEndPr/>
          <w:sdtContent>
            <w:p w14:paraId="79D35FCE" w14:textId="77777777" w:rsidR="00234A43" w:rsidRDefault="00234A43" w:rsidP="00234A43">
              <w:pPr>
                <w:pStyle w:val="Bibliography"/>
                <w:ind w:left="0" w:firstLine="0"/>
              </w:pPr>
            </w:p>
            <w:p w14:paraId="3D0F6D94" w14:textId="77777777" w:rsidR="00615079" w:rsidRDefault="00C26C83" w:rsidP="00234A43">
              <w:pPr>
                <w:ind w:firstLine="0"/>
              </w:pPr>
            </w:p>
          </w:sdtContent>
        </w:sdt>
      </w:sdtContent>
    </w:sdt>
    <w:sectPr w:rsidR="00615079">
      <w:headerReference w:type="default" r:id="rId10"/>
      <w:headerReference w:type="first" r:id="rId11"/>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F8233" w14:textId="77777777" w:rsidR="00C26C83" w:rsidRDefault="00C26C83">
      <w:pPr>
        <w:spacing w:line="240" w:lineRule="auto"/>
      </w:pPr>
      <w:r>
        <w:separator/>
      </w:r>
    </w:p>
    <w:p w14:paraId="0062C901" w14:textId="77777777" w:rsidR="00C26C83" w:rsidRDefault="00C26C83"/>
  </w:endnote>
  <w:endnote w:type="continuationSeparator" w:id="0">
    <w:p w14:paraId="0AA96848" w14:textId="77777777" w:rsidR="00C26C83" w:rsidRDefault="00C26C83">
      <w:pPr>
        <w:spacing w:line="240" w:lineRule="auto"/>
      </w:pPr>
      <w:r>
        <w:continuationSeparator/>
      </w:r>
    </w:p>
    <w:p w14:paraId="20124ABB" w14:textId="77777777" w:rsidR="00C26C83" w:rsidRDefault="00C26C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8024A" w14:textId="77777777" w:rsidR="00C26C83" w:rsidRDefault="00C26C83">
      <w:pPr>
        <w:spacing w:line="240" w:lineRule="auto"/>
      </w:pPr>
      <w:r>
        <w:separator/>
      </w:r>
    </w:p>
    <w:p w14:paraId="0AAC8DF4" w14:textId="77777777" w:rsidR="00C26C83" w:rsidRDefault="00C26C83"/>
  </w:footnote>
  <w:footnote w:type="continuationSeparator" w:id="0">
    <w:p w14:paraId="44D9571D" w14:textId="77777777" w:rsidR="00C26C83" w:rsidRDefault="00C26C83">
      <w:pPr>
        <w:spacing w:line="240" w:lineRule="auto"/>
      </w:pPr>
      <w:r>
        <w:continuationSeparator/>
      </w:r>
    </w:p>
    <w:p w14:paraId="60EFCB59" w14:textId="77777777" w:rsidR="00C26C83" w:rsidRDefault="00C26C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7925A" w14:textId="77777777" w:rsidR="00E81978" w:rsidRDefault="00C26C83">
    <w:pPr>
      <w:pStyle w:val="Header"/>
    </w:pPr>
    <w:sdt>
      <w:sdtPr>
        <w:rPr>
          <w:rStyle w:val="Strong"/>
        </w:rPr>
        <w:alias w:val="Running head"/>
        <w:tag w:val=""/>
        <w:id w:val="12739865"/>
        <w:placeholder>
          <w:docPart w:val="CB623EE76F524AA98AAD09FC68CE4EC6"/>
        </w:placeholde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615079">
          <w:rPr>
            <w:rStyle w:val="Strong"/>
          </w:rPr>
          <w:t>modern rewriting and Movie Review</w:t>
        </w:r>
      </w:sdtContent>
    </w:sdt>
    <w:r w:rsidR="005D3A03">
      <w:rPr>
        <w:rStyle w:val="Strong"/>
      </w:rPr>
      <w:ptab w:relativeTo="margin" w:alignment="right" w:leader="none"/>
    </w:r>
    <w:r w:rsidR="005D3A03">
      <w:rPr>
        <w:rStyle w:val="Strong"/>
      </w:rPr>
      <w:fldChar w:fldCharType="begin"/>
    </w:r>
    <w:r w:rsidR="005D3A03">
      <w:rPr>
        <w:rStyle w:val="Strong"/>
      </w:rPr>
      <w:instrText xml:space="preserve"> PAGE   \* MERGEFORMAT </w:instrText>
    </w:r>
    <w:r w:rsidR="005D3A03">
      <w:rPr>
        <w:rStyle w:val="Strong"/>
      </w:rPr>
      <w:fldChar w:fldCharType="separate"/>
    </w:r>
    <w:r w:rsidR="00D81DDE">
      <w:rPr>
        <w:rStyle w:val="Strong"/>
        <w:noProof/>
      </w:rPr>
      <w:t>5</w:t>
    </w:r>
    <w:r w:rsidR="005D3A03">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7072" w14:textId="77777777" w:rsidR="00E81978" w:rsidRDefault="005D3A03">
    <w:pPr>
      <w:pStyle w:val="Header"/>
      <w:rPr>
        <w:rStyle w:val="Strong"/>
      </w:rPr>
    </w:pPr>
    <w:r>
      <w:t xml:space="preserve">Running head: </w:t>
    </w:r>
    <w:sdt>
      <w:sdtPr>
        <w:rPr>
          <w:rStyle w:val="Strong"/>
        </w:rPr>
        <w:alias w:val="Running head"/>
        <w:tag w:val=""/>
        <w:id w:val="-696842620"/>
        <w:placeholder>
          <w:docPart w:val="525BFC55655849E885C8E8CCA511A25C"/>
        </w:placeholder>
        <w:dataBinding w:prefixMappings="xmlns:ns0='http://schemas.microsoft.com/office/2006/coverPageProps' " w:xpath="/ns0:CoverPageProperties[1]/ns0:Abstract[1]" w:storeItemID="{55AF091B-3C7A-41E3-B477-F2FDAA23CFDA}"/>
        <w15:appearance w15:val="hidden"/>
        <w:text/>
      </w:sdtPr>
      <w:sdtEndPr>
        <w:rPr>
          <w:rStyle w:val="Strong"/>
        </w:rPr>
      </w:sdtEndPr>
      <w:sdtContent>
        <w:r w:rsidR="00615079" w:rsidRPr="00615079">
          <w:rPr>
            <w:rStyle w:val="Strong"/>
          </w:rPr>
          <w:t xml:space="preserve">modern </w:t>
        </w:r>
        <w:r w:rsidR="00615079">
          <w:rPr>
            <w:rStyle w:val="Strong"/>
          </w:rPr>
          <w:t>rewriting</w:t>
        </w:r>
        <w:r w:rsidR="00615079" w:rsidRPr="00615079">
          <w:rPr>
            <w:rStyle w:val="Strong"/>
          </w:rPr>
          <w:t xml:space="preserve"> and Movie Review</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757CE4">
      <w:rPr>
        <w:rStyle w:val="Strong"/>
        <w:noProof/>
      </w:rPr>
      <w:t>1</w:t>
    </w:r>
    <w:r>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491"/>
    <w:rsid w:val="00021A40"/>
    <w:rsid w:val="000D3F41"/>
    <w:rsid w:val="0018590D"/>
    <w:rsid w:val="00234A43"/>
    <w:rsid w:val="002872FC"/>
    <w:rsid w:val="00355DCA"/>
    <w:rsid w:val="00432491"/>
    <w:rsid w:val="00551A02"/>
    <w:rsid w:val="005534FA"/>
    <w:rsid w:val="005D3A03"/>
    <w:rsid w:val="00615079"/>
    <w:rsid w:val="00672466"/>
    <w:rsid w:val="00757CE4"/>
    <w:rsid w:val="008002C0"/>
    <w:rsid w:val="008C5323"/>
    <w:rsid w:val="008F2CC9"/>
    <w:rsid w:val="00932B2B"/>
    <w:rsid w:val="009419CB"/>
    <w:rsid w:val="009A6A3B"/>
    <w:rsid w:val="00A96722"/>
    <w:rsid w:val="00B823AA"/>
    <w:rsid w:val="00BA45DB"/>
    <w:rsid w:val="00BF4184"/>
    <w:rsid w:val="00C0601E"/>
    <w:rsid w:val="00C26C83"/>
    <w:rsid w:val="00C31D30"/>
    <w:rsid w:val="00CD6E39"/>
    <w:rsid w:val="00CF6E91"/>
    <w:rsid w:val="00D81DDE"/>
    <w:rsid w:val="00D85B68"/>
    <w:rsid w:val="00E6004D"/>
    <w:rsid w:val="00E81978"/>
    <w:rsid w:val="00F379B7"/>
    <w:rsid w:val="00F525FA"/>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6C92E"/>
  <w15:chartTrackingRefBased/>
  <w15:docId w15:val="{FE70D7CA-F3DF-4971-A486-085ACB872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41"/>
    <w:rPr>
      <w:kern w:val="24"/>
    </w:rPr>
  </w:style>
  <w:style w:type="paragraph" w:styleId="Heading1">
    <w:name w:val="heading 1"/>
    <w:basedOn w:val="Normal"/>
    <w:next w:val="Normal"/>
    <w:link w:val="Heading1Char"/>
    <w:uiPriority w:val="9"/>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 w:type="character" w:styleId="Hyperlink">
    <w:name w:val="Hyperlink"/>
    <w:basedOn w:val="DefaultParagraphFont"/>
    <w:uiPriority w:val="99"/>
    <w:unhideWhenUsed/>
    <w:rsid w:val="00234A43"/>
    <w:rPr>
      <w:color w:val="5F5F5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161820528">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41900495">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youtube.com/watch?v=t5nBikdQ1kE&amp;list=PLsoOMjvGXZgguzQ7r2Zo8mtm5bekcfWeY"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2\AppData\Roaming\Microsoft\Templates\APA%20style%20report%20(6th%20edition)(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6D87CC567884F59858FA9CB3AE0739E"/>
        <w:category>
          <w:name w:val="General"/>
          <w:gallery w:val="placeholder"/>
        </w:category>
        <w:types>
          <w:type w:val="bbPlcHdr"/>
        </w:types>
        <w:behaviors>
          <w:behavior w:val="content"/>
        </w:behaviors>
        <w:guid w:val="{43318E93-87E4-4098-8A47-BD48A2DA38EC}"/>
      </w:docPartPr>
      <w:docPartBody>
        <w:p w:rsidR="00C1001C" w:rsidRDefault="00F46343">
          <w:pPr>
            <w:pStyle w:val="26D87CC567884F59858FA9CB3AE0739E"/>
          </w:pPr>
          <w:r>
            <w:t>[Title Here, up to 12 Words, on One to Two Lines]</w:t>
          </w:r>
        </w:p>
      </w:docPartBody>
    </w:docPart>
    <w:docPart>
      <w:docPartPr>
        <w:name w:val="CB623EE76F524AA98AAD09FC68CE4EC6"/>
        <w:category>
          <w:name w:val="General"/>
          <w:gallery w:val="placeholder"/>
        </w:category>
        <w:types>
          <w:type w:val="bbPlcHdr"/>
        </w:types>
        <w:behaviors>
          <w:behavior w:val="content"/>
        </w:behaviors>
        <w:guid w:val="{DD190923-8E56-46DE-8058-23297D53886E}"/>
      </w:docPartPr>
      <w:docPartBody>
        <w:p w:rsidR="00C1001C" w:rsidRDefault="00F46343">
          <w:pPr>
            <w:pStyle w:val="CB623EE76F524AA98AAD09FC68CE4EC6"/>
          </w:pPr>
          <w:r w:rsidRPr="005D3A03">
            <w:t>Figures title:</w:t>
          </w:r>
        </w:p>
      </w:docPartBody>
    </w:docPart>
    <w:docPart>
      <w:docPartPr>
        <w:name w:val="525BFC55655849E885C8E8CCA511A25C"/>
        <w:category>
          <w:name w:val="General"/>
          <w:gallery w:val="placeholder"/>
        </w:category>
        <w:types>
          <w:type w:val="bbPlcHdr"/>
        </w:types>
        <w:behaviors>
          <w:behavior w:val="content"/>
        </w:behaviors>
        <w:guid w:val="{5C2E5989-68FD-4801-9878-A79B2FC3449C}"/>
      </w:docPartPr>
      <w:docPartBody>
        <w:p w:rsidR="00C1001C" w:rsidRDefault="00F46343">
          <w:pPr>
            <w:pStyle w:val="525BFC55655849E885C8E8CCA511A25C"/>
          </w:pPr>
          <w:r>
            <w:t>[Include all figures in their own section, following references (and footnotes and tables, if applicable).  Include a numbered caption for each figure.  Use the Table/Figure style for easy spacing between figure and caption.]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6343"/>
    <w:rsid w:val="00C1001C"/>
    <w:rsid w:val="00C86A27"/>
    <w:rsid w:val="00F463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6D87CC567884F59858FA9CB3AE0739E">
    <w:name w:val="26D87CC567884F59858FA9CB3AE0739E"/>
  </w:style>
  <w:style w:type="character" w:styleId="Emphasis">
    <w:name w:val="Emphasis"/>
    <w:basedOn w:val="DefaultParagraphFont"/>
    <w:uiPriority w:val="4"/>
    <w:unhideWhenUsed/>
    <w:qFormat/>
    <w:rPr>
      <w:i/>
      <w:iCs/>
    </w:rPr>
  </w:style>
  <w:style w:type="paragraph" w:customStyle="1" w:styleId="CB623EE76F524AA98AAD09FC68CE4EC6">
    <w:name w:val="CB623EE76F524AA98AAD09FC68CE4EC6"/>
  </w:style>
  <w:style w:type="paragraph" w:customStyle="1" w:styleId="525BFC55655849E885C8E8CCA511A25C">
    <w:name w:val="525BFC55655849E885C8E8CCA511A2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modern rewriting and Movie Review</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
    <b:Tag>Fre88</b:Tag>
    <b:SourceType>Film</b:SourceType>
    <b:Guid>{4845B758-D27B-4656-A697-DA7712826D2A}</b:Guid>
    <b:Title>Mississippi Burning</b:Title>
    <b:Year>1988</b:Year>
    <b:Author>
      <b:Director>
        <b:NameList>
          <b:Person>
            <b:Last>Parker</b:Last>
            <b:First>Alan</b:First>
          </b:Person>
        </b:NameList>
      </b:Director>
      <b:ProducerName>
        <b:NameList>
          <b:Person>
            <b:Last>Frederick Zollo</b:Last>
            <b:First>Robert</b:First>
            <b:Middle>F. Colesberry</b:Middle>
          </b:Person>
        </b:NameList>
      </b:ProducerName>
    </b:Author>
    <b:URL>https://www.youtube.com/watch?v=t5nBikdQ1kE&amp;list=PLsoOMjvGXZgguzQ7r2Zo8mtm5bekcfWeY</b:URL>
    <b:RefOrder>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AF42996-7E6B-4D24-93F8-AAAA4F070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edition)(2)</Template>
  <TotalTime>418</TotalTime>
  <Pages>5</Pages>
  <Words>770</Words>
  <Characters>4392</Characters>
  <Application>Microsoft Office Word</Application>
  <DocSecurity>0</DocSecurity>
  <Lines>36</Lines>
  <Paragraphs>10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Modern song rewriting and Movie Review</vt:lpstr>
      <vt:lpstr>&lt;</vt:lpstr>
    </vt:vector>
  </TitlesOfParts>
  <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song rewriting and Movie Review</dc:title>
  <dc:subject/>
  <dc:creator>EVANGELIST PRINCE</dc:creator>
  <cp:keywords/>
  <dc:description/>
  <cp:lastModifiedBy>moses kagia</cp:lastModifiedBy>
  <cp:revision>4</cp:revision>
  <dcterms:created xsi:type="dcterms:W3CDTF">2021-05-06T09:20:00Z</dcterms:created>
  <dcterms:modified xsi:type="dcterms:W3CDTF">2021-05-06T16:26:00Z</dcterms:modified>
</cp:coreProperties>
</file>