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DB6D6" w14:textId="4C51C893" w:rsidR="0036128C" w:rsidRPr="00FD3C18" w:rsidRDefault="0036128C" w:rsidP="00FD3C18">
      <w:pPr>
        <w:spacing w:line="480" w:lineRule="auto"/>
        <w:rPr>
          <w:rFonts w:ascii="Times New Roman" w:eastAsia="Times New Roman" w:hAnsi="Times New Roman" w:cs="Times New Roman"/>
          <w:color w:val="16192B"/>
          <w:sz w:val="24"/>
          <w:szCs w:val="24"/>
        </w:rPr>
      </w:pPr>
      <w:r w:rsidRPr="00FD3C18">
        <w:rPr>
          <w:rFonts w:ascii="Times New Roman" w:eastAsia="Times New Roman" w:hAnsi="Times New Roman" w:cs="Times New Roman"/>
          <w:color w:val="16192B"/>
          <w:sz w:val="24"/>
          <w:szCs w:val="24"/>
        </w:rPr>
        <w:t xml:space="preserve">Organizational behavior is a crucial aspect because it helps to reveal and understand the functions, performance, and activities of all individuals within an organization. Work-life balance is an important criterion which an employee seeks in an organization and it influences their choices too. There are several factors that lead to employees making certain decisions. Work culture is the environment of the employees and the organization’s values, beliefs, interactions, and traditions. Work culture directly influences the comfort level of employees in the workplace. Employees should feel encouraged, motivated, and inspired by the work culture which includes rules and regulations, code of ethics, ease of tasks, and interaction with superiors and fellow colleagues. </w:t>
      </w:r>
      <w:r w:rsidR="00FD3C18" w:rsidRPr="00FD3C18">
        <w:rPr>
          <w:rFonts w:ascii="Times New Roman" w:eastAsia="Times New Roman" w:hAnsi="Times New Roman" w:cs="Times New Roman"/>
          <w:color w:val="16192B"/>
          <w:sz w:val="24"/>
          <w:szCs w:val="24"/>
        </w:rPr>
        <w:t>Employees are more likely to work well and comfortably in a company with a warm and supportive work atmosphere</w:t>
      </w:r>
      <w:r w:rsidRPr="00FD3C18">
        <w:rPr>
          <w:rFonts w:ascii="Times New Roman" w:eastAsia="Times New Roman" w:hAnsi="Times New Roman" w:cs="Times New Roman"/>
          <w:color w:val="16192B"/>
          <w:sz w:val="24"/>
          <w:szCs w:val="24"/>
        </w:rPr>
        <w:t xml:space="preserve">. Leadership also has a direct influence over the choices employees make. Leaders within any organization play a vital role in influencing the behavior of employees in the workplace. </w:t>
      </w:r>
      <w:r w:rsidR="00FD3C18" w:rsidRPr="00FD3C18">
        <w:rPr>
          <w:rFonts w:ascii="Times New Roman" w:eastAsia="Times New Roman" w:hAnsi="Times New Roman" w:cs="Times New Roman"/>
          <w:color w:val="16192B"/>
          <w:sz w:val="24"/>
          <w:szCs w:val="24"/>
        </w:rPr>
        <w:t>Employees who work for rigid leaders do not feel at ease and do not perform as well as those who work for lenient, understanding, and versatile leaders who take the time to get to know their junior workers.</w:t>
      </w:r>
      <w:r w:rsidR="00FD3C18">
        <w:rPr>
          <w:rFonts w:ascii="Times New Roman" w:eastAsia="Times New Roman" w:hAnsi="Times New Roman" w:cs="Times New Roman"/>
          <w:color w:val="16192B"/>
          <w:sz w:val="24"/>
          <w:szCs w:val="24"/>
        </w:rPr>
        <w:t xml:space="preserve"> </w:t>
      </w:r>
      <w:r w:rsidR="00FD3C18" w:rsidRPr="00FD3C18">
        <w:rPr>
          <w:rFonts w:ascii="Times New Roman" w:eastAsia="Times New Roman" w:hAnsi="Times New Roman" w:cs="Times New Roman"/>
          <w:color w:val="16192B"/>
          <w:sz w:val="24"/>
          <w:szCs w:val="24"/>
        </w:rPr>
        <w:t>Therefore, a leader must always be there for his or her staff, provide guidance for daily activities, and assist workers in learning new skills and training that will help them improve their knowledge of how to perform everyday tasks</w:t>
      </w:r>
      <w:r w:rsidRPr="00FD3C18">
        <w:rPr>
          <w:rFonts w:ascii="Times New Roman" w:eastAsia="Times New Roman" w:hAnsi="Times New Roman" w:cs="Times New Roman"/>
          <w:color w:val="16192B"/>
          <w:sz w:val="24"/>
          <w:szCs w:val="24"/>
        </w:rPr>
        <w:t xml:space="preserve">. Fellow employees also have direct influence over the choices employees make within the organization. An employee spends the bulk of the day at work and therefore expects that these hours will be enjoyable while working. If these hours are filled with stress and bad attitude from fellow colleagues during most of the days the employees will feel less than inspired to work and will perform poorly as compared to employees who work with people who are both fun and who are ready to assist in case of any challenge. Thus, fellow employees have a direct influence, both positively and negatively, on the choices employees make within the organization. The </w:t>
      </w:r>
      <w:r w:rsidRPr="00FD3C18">
        <w:rPr>
          <w:rFonts w:ascii="Times New Roman" w:eastAsia="Times New Roman" w:hAnsi="Times New Roman" w:cs="Times New Roman"/>
          <w:color w:val="16192B"/>
          <w:sz w:val="24"/>
          <w:szCs w:val="24"/>
        </w:rPr>
        <w:lastRenderedPageBreak/>
        <w:t>organization’s reward system also is a factor that leads to employees making certain choices. Rewards work as a motivational tool and incentivize employees to work to the best of their ability. Employees will feel motivated when they are able to clearly see the results of putting effort by receiving rewards for their hard work. There should be an equitable and fair system in selecting employees for rewards as it encourages employees to boost their performance.</w:t>
      </w:r>
    </w:p>
    <w:p w14:paraId="36EC22FC" w14:textId="77777777" w:rsidR="0036128C" w:rsidRPr="00FD3C18" w:rsidRDefault="0036128C" w:rsidP="0036128C">
      <w:pPr>
        <w:spacing w:line="480" w:lineRule="auto"/>
        <w:rPr>
          <w:rFonts w:ascii="Times New Roman" w:eastAsia="Times New Roman" w:hAnsi="Times New Roman" w:cs="Times New Roman"/>
          <w:color w:val="16192B"/>
          <w:sz w:val="24"/>
          <w:szCs w:val="24"/>
        </w:rPr>
      </w:pPr>
      <w:r w:rsidRPr="00FD3C18">
        <w:rPr>
          <w:rFonts w:ascii="Times New Roman" w:eastAsia="Times New Roman" w:hAnsi="Times New Roman" w:cs="Times New Roman"/>
          <w:color w:val="16192B"/>
          <w:sz w:val="24"/>
          <w:szCs w:val="24"/>
        </w:rPr>
        <w:t>By knowing these factors have a direct influence over the performance of employees and the decisions they make, I am able to create a suitable environment that takes into account all these factors in order to help the employees make better decisions geared towards making the company better and enriching the lives of all who are within the organization.</w:t>
      </w:r>
    </w:p>
    <w:p w14:paraId="1C06DEF6" w14:textId="77777777" w:rsidR="0036128C" w:rsidRPr="00FD3C18" w:rsidRDefault="0036128C" w:rsidP="0036128C">
      <w:pPr>
        <w:spacing w:line="480" w:lineRule="auto"/>
        <w:rPr>
          <w:rFonts w:ascii="Times New Roman" w:eastAsia="Times New Roman" w:hAnsi="Times New Roman" w:cs="Times New Roman"/>
          <w:color w:val="16192B"/>
          <w:sz w:val="24"/>
          <w:szCs w:val="24"/>
        </w:rPr>
      </w:pPr>
    </w:p>
    <w:p w14:paraId="4EA44CCC" w14:textId="77777777" w:rsidR="0036128C" w:rsidRPr="00FD3C18" w:rsidRDefault="0036128C" w:rsidP="0036128C">
      <w:pPr>
        <w:spacing w:line="480" w:lineRule="auto"/>
        <w:rPr>
          <w:rFonts w:ascii="Times New Roman" w:eastAsia="Times New Roman" w:hAnsi="Times New Roman" w:cs="Times New Roman"/>
          <w:color w:val="16192B"/>
          <w:sz w:val="24"/>
          <w:szCs w:val="24"/>
        </w:rPr>
      </w:pPr>
    </w:p>
    <w:p w14:paraId="10230840" w14:textId="77777777" w:rsidR="0036128C" w:rsidRPr="00FD3C18" w:rsidRDefault="0036128C" w:rsidP="0036128C">
      <w:pPr>
        <w:spacing w:line="480" w:lineRule="auto"/>
        <w:rPr>
          <w:rFonts w:ascii="Times New Roman" w:eastAsia="Times New Roman" w:hAnsi="Times New Roman" w:cs="Times New Roman"/>
          <w:color w:val="16192B"/>
          <w:sz w:val="24"/>
          <w:szCs w:val="24"/>
        </w:rPr>
      </w:pPr>
      <w:r w:rsidRPr="00FD3C18">
        <w:rPr>
          <w:rFonts w:ascii="Times New Roman" w:eastAsia="Times New Roman" w:hAnsi="Times New Roman" w:cs="Times New Roman"/>
          <w:color w:val="16192B"/>
          <w:sz w:val="24"/>
          <w:szCs w:val="24"/>
        </w:rPr>
        <w:t>Taking into account the needs and preferences of customers is key when the organization is assessing its effectiveness. This is because customer service is a customized effort to satisfy the customer's needs and requirements and give the customer a reason to come back and not go to other competitors. By taking into account what each customer prefers or how each customer wants to be treated by the organization is able to maintain customer loyalty which will lead them to come again thus providing a stable market for their products. However, each customer has different needs and preferences that require attention in order to meet them. Hence, taking these needs into consideration only makes sense in assessing the effectiveness of service</w:t>
      </w:r>
    </w:p>
    <w:p w14:paraId="2B00466F" w14:textId="77777777" w:rsidR="0036128C" w:rsidRPr="00FD3C18" w:rsidRDefault="0036128C" w:rsidP="0036128C">
      <w:pPr>
        <w:spacing w:line="480" w:lineRule="auto"/>
        <w:rPr>
          <w:rFonts w:ascii="Times New Roman" w:eastAsia="Times New Roman" w:hAnsi="Times New Roman" w:cs="Times New Roman"/>
          <w:color w:val="16192B"/>
          <w:sz w:val="24"/>
          <w:szCs w:val="24"/>
        </w:rPr>
      </w:pPr>
    </w:p>
    <w:p w14:paraId="449AD93B" w14:textId="77777777" w:rsidR="0036128C" w:rsidRPr="00FD3C18" w:rsidRDefault="0036128C" w:rsidP="0036128C">
      <w:pPr>
        <w:spacing w:line="480" w:lineRule="auto"/>
        <w:rPr>
          <w:rFonts w:ascii="Times New Roman" w:eastAsia="Times New Roman" w:hAnsi="Times New Roman" w:cs="Times New Roman"/>
          <w:color w:val="16192B"/>
          <w:sz w:val="24"/>
          <w:szCs w:val="24"/>
        </w:rPr>
      </w:pPr>
      <w:r w:rsidRPr="00FD3C18">
        <w:rPr>
          <w:rFonts w:ascii="Times New Roman" w:eastAsia="Times New Roman" w:hAnsi="Times New Roman" w:cs="Times New Roman"/>
          <w:color w:val="16192B"/>
          <w:sz w:val="24"/>
          <w:szCs w:val="24"/>
        </w:rPr>
        <w:lastRenderedPageBreak/>
        <w:t xml:space="preserve">Customer diversity refers to a workforce that is diverse in terms of gender, community, background, race, and other factors. The origins of globalization can be traced back to a diverse workforce. </w:t>
      </w:r>
    </w:p>
    <w:p w14:paraId="038C7C29" w14:textId="77777777" w:rsidR="0036128C" w:rsidRPr="00FD3C18" w:rsidRDefault="0036128C" w:rsidP="0036128C">
      <w:pPr>
        <w:spacing w:line="480" w:lineRule="auto"/>
        <w:rPr>
          <w:rFonts w:ascii="Times New Roman" w:eastAsia="Times New Roman" w:hAnsi="Times New Roman" w:cs="Times New Roman"/>
          <w:color w:val="16192B"/>
          <w:sz w:val="24"/>
          <w:szCs w:val="24"/>
        </w:rPr>
      </w:pPr>
    </w:p>
    <w:p w14:paraId="3F83EE90" w14:textId="77777777" w:rsidR="0036128C" w:rsidRPr="00FD3C18" w:rsidRDefault="0036128C" w:rsidP="0036128C">
      <w:pPr>
        <w:spacing w:line="480" w:lineRule="auto"/>
        <w:rPr>
          <w:rFonts w:ascii="Times New Roman" w:eastAsia="Times New Roman" w:hAnsi="Times New Roman" w:cs="Times New Roman"/>
          <w:color w:val="16192B"/>
          <w:sz w:val="24"/>
          <w:szCs w:val="24"/>
        </w:rPr>
      </w:pPr>
      <w:r w:rsidRPr="00FD3C18">
        <w:rPr>
          <w:rFonts w:ascii="Times New Roman" w:eastAsia="Times New Roman" w:hAnsi="Times New Roman" w:cs="Times New Roman"/>
          <w:color w:val="16192B"/>
          <w:sz w:val="24"/>
          <w:szCs w:val="24"/>
        </w:rPr>
        <w:t>Managers should be able to work with a wide range of personalities and disputes. Working with different people under the same roof will inevitably lead to conflict, which the manager must be equipped to handle. Managers must have strong communication skills in order to clearly pave the way forward in case of conflicts or when a tough decision must be made. The manager should detach himself or herself from biases in order to fairly handle a conflict arising from individuals who may be diverse. The manager should also be accommodating to all the diversities within the organization which will make employees be comfortable working within the organization. The secret to handling workforce diversity is for managers to accept and appreciate all perspectives before making decisions.</w:t>
      </w:r>
    </w:p>
    <w:p w14:paraId="34C23761" w14:textId="77777777" w:rsidR="00D06C44" w:rsidRPr="00FD3C18" w:rsidRDefault="00D06C44" w:rsidP="0036128C">
      <w:pPr>
        <w:spacing w:line="480" w:lineRule="auto"/>
        <w:rPr>
          <w:rFonts w:ascii="Times New Roman" w:hAnsi="Times New Roman" w:cs="Times New Roman"/>
          <w:sz w:val="24"/>
          <w:szCs w:val="24"/>
        </w:rPr>
      </w:pPr>
    </w:p>
    <w:sectPr w:rsidR="00D06C44" w:rsidRPr="00FD3C18">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5243B" w14:textId="77777777" w:rsidR="003E5290" w:rsidRDefault="003E5290" w:rsidP="00872B19">
      <w:pPr>
        <w:spacing w:after="0" w:line="240" w:lineRule="auto"/>
      </w:pPr>
      <w:r>
        <w:separator/>
      </w:r>
    </w:p>
  </w:endnote>
  <w:endnote w:type="continuationSeparator" w:id="0">
    <w:p w14:paraId="7E476E3C" w14:textId="77777777" w:rsidR="003E5290" w:rsidRDefault="003E5290" w:rsidP="00872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673346"/>
      <w:docPartObj>
        <w:docPartGallery w:val="Page Numbers (Bottom of Page)"/>
        <w:docPartUnique/>
      </w:docPartObj>
    </w:sdtPr>
    <w:sdtEndPr>
      <w:rPr>
        <w:noProof/>
      </w:rPr>
    </w:sdtEndPr>
    <w:sdtContent>
      <w:p w14:paraId="2322AD1B" w14:textId="2FA51841" w:rsidR="00872B19" w:rsidRDefault="00872B1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4090343" w14:textId="77777777" w:rsidR="00872B19" w:rsidRDefault="00872B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F33C0" w14:textId="77777777" w:rsidR="003E5290" w:rsidRDefault="003E5290" w:rsidP="00872B19">
      <w:pPr>
        <w:spacing w:after="0" w:line="240" w:lineRule="auto"/>
      </w:pPr>
      <w:r>
        <w:separator/>
      </w:r>
    </w:p>
  </w:footnote>
  <w:footnote w:type="continuationSeparator" w:id="0">
    <w:p w14:paraId="1B7CDDF6" w14:textId="77777777" w:rsidR="003E5290" w:rsidRDefault="003E5290" w:rsidP="00872B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1CF3" w14:textId="79E5942E" w:rsidR="00872B19" w:rsidRDefault="00872B19">
    <w:pPr>
      <w:pStyle w:val="Header"/>
    </w:pPr>
    <w:r>
      <w:t>Running Head: Organizational Behavior Week 1</w:t>
    </w:r>
  </w:p>
  <w:p w14:paraId="45F28A73" w14:textId="77777777" w:rsidR="00872B19" w:rsidRDefault="00872B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028"/>
    <w:rsid w:val="00050E61"/>
    <w:rsid w:val="003336AA"/>
    <w:rsid w:val="0036128C"/>
    <w:rsid w:val="003E5290"/>
    <w:rsid w:val="00872B19"/>
    <w:rsid w:val="009C0BF3"/>
    <w:rsid w:val="009F3028"/>
    <w:rsid w:val="00D06C44"/>
    <w:rsid w:val="00F11B4B"/>
    <w:rsid w:val="00FD3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92EDD"/>
  <w15:chartTrackingRefBased/>
  <w15:docId w15:val="{C8886D56-3702-4065-9E69-0C38A4FAE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302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72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B19"/>
  </w:style>
  <w:style w:type="paragraph" w:styleId="Footer">
    <w:name w:val="footer"/>
    <w:basedOn w:val="Normal"/>
    <w:link w:val="FooterChar"/>
    <w:uiPriority w:val="99"/>
    <w:unhideWhenUsed/>
    <w:rsid w:val="00872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8385642">
      <w:bodyDiv w:val="1"/>
      <w:marLeft w:val="0"/>
      <w:marRight w:val="0"/>
      <w:marTop w:val="0"/>
      <w:marBottom w:val="0"/>
      <w:divBdr>
        <w:top w:val="none" w:sz="0" w:space="0" w:color="auto"/>
        <w:left w:val="none" w:sz="0" w:space="0" w:color="auto"/>
        <w:bottom w:val="none" w:sz="0" w:space="0" w:color="auto"/>
        <w:right w:val="none" w:sz="0" w:space="0" w:color="auto"/>
      </w:divBdr>
      <w:divsChild>
        <w:div w:id="844979325">
          <w:marLeft w:val="0"/>
          <w:marRight w:val="0"/>
          <w:marTop w:val="0"/>
          <w:marBottom w:val="0"/>
          <w:divBdr>
            <w:top w:val="none" w:sz="0" w:space="0" w:color="auto"/>
            <w:left w:val="none" w:sz="0" w:space="0" w:color="auto"/>
            <w:bottom w:val="none" w:sz="0" w:space="0" w:color="auto"/>
            <w:right w:val="none" w:sz="0" w:space="0" w:color="auto"/>
          </w:divBdr>
          <w:divsChild>
            <w:div w:id="2059281872">
              <w:marLeft w:val="0"/>
              <w:marRight w:val="0"/>
              <w:marTop w:val="0"/>
              <w:marBottom w:val="0"/>
              <w:divBdr>
                <w:top w:val="none" w:sz="0" w:space="0" w:color="auto"/>
                <w:left w:val="none" w:sz="0" w:space="0" w:color="auto"/>
                <w:bottom w:val="none" w:sz="0" w:space="0" w:color="auto"/>
                <w:right w:val="none" w:sz="0" w:space="0" w:color="auto"/>
              </w:divBdr>
              <w:divsChild>
                <w:div w:id="1280061947">
                  <w:marLeft w:val="0"/>
                  <w:marRight w:val="0"/>
                  <w:marTop w:val="0"/>
                  <w:marBottom w:val="0"/>
                  <w:divBdr>
                    <w:top w:val="none" w:sz="0" w:space="0" w:color="auto"/>
                    <w:left w:val="none" w:sz="0" w:space="0" w:color="auto"/>
                    <w:bottom w:val="none" w:sz="0" w:space="0" w:color="auto"/>
                    <w:right w:val="none" w:sz="0" w:space="0" w:color="auto"/>
                  </w:divBdr>
                </w:div>
                <w:div w:id="1024676526">
                  <w:marLeft w:val="0"/>
                  <w:marRight w:val="0"/>
                  <w:marTop w:val="0"/>
                  <w:marBottom w:val="0"/>
                  <w:divBdr>
                    <w:top w:val="none" w:sz="0" w:space="0" w:color="auto"/>
                    <w:left w:val="none" w:sz="0" w:space="0" w:color="auto"/>
                    <w:bottom w:val="none" w:sz="0" w:space="0" w:color="auto"/>
                    <w:right w:val="none" w:sz="0" w:space="0" w:color="auto"/>
                  </w:divBdr>
                  <w:divsChild>
                    <w:div w:id="153841204">
                      <w:marLeft w:val="0"/>
                      <w:marRight w:val="0"/>
                      <w:marTop w:val="0"/>
                      <w:marBottom w:val="0"/>
                      <w:divBdr>
                        <w:top w:val="none" w:sz="0" w:space="0" w:color="auto"/>
                        <w:left w:val="none" w:sz="0" w:space="0" w:color="auto"/>
                        <w:bottom w:val="none" w:sz="0" w:space="0" w:color="auto"/>
                        <w:right w:val="none" w:sz="0" w:space="0" w:color="auto"/>
                      </w:divBdr>
                    </w:div>
                    <w:div w:id="178503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703</Words>
  <Characters>4012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Mulehi</dc:creator>
  <cp:keywords/>
  <dc:description/>
  <cp:lastModifiedBy>Mark Mulehi</cp:lastModifiedBy>
  <cp:revision>3</cp:revision>
  <dcterms:created xsi:type="dcterms:W3CDTF">2021-05-07T02:10:00Z</dcterms:created>
  <dcterms:modified xsi:type="dcterms:W3CDTF">2021-05-07T03:11:00Z</dcterms:modified>
</cp:coreProperties>
</file>