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3932" w14:textId="77777777" w:rsidR="00C9520F" w:rsidRDefault="00C9520F" w:rsidP="00C9520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Outline</w:t>
      </w:r>
    </w:p>
    <w:p w14:paraId="02D10A29" w14:textId="77777777" w:rsidR="00C9520F" w:rsidRPr="00973CB5" w:rsidRDefault="00C9520F" w:rsidP="00C9520F">
      <w:pPr>
        <w:spacing w:line="480" w:lineRule="auto"/>
        <w:jc w:val="center"/>
        <w:rPr>
          <w:rFonts w:ascii="Times New Roman" w:hAnsi="Times New Roman" w:cs="Times New Roman"/>
          <w:b/>
          <w:sz w:val="24"/>
          <w:szCs w:val="24"/>
        </w:rPr>
      </w:pPr>
      <w:r w:rsidRPr="00973CB5">
        <w:rPr>
          <w:rFonts w:ascii="Times New Roman" w:hAnsi="Times New Roman" w:cs="Times New Roman"/>
          <w:b/>
          <w:sz w:val="24"/>
          <w:szCs w:val="24"/>
        </w:rPr>
        <w:t>Workplace Diversity</w:t>
      </w:r>
    </w:p>
    <w:p w14:paraId="287F75F4" w14:textId="77777777" w:rsidR="00C9520F" w:rsidRPr="008F6A95" w:rsidRDefault="00C9520F" w:rsidP="00C9520F">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1</w:t>
      </w:r>
    </w:p>
    <w:p w14:paraId="3CDCC7D1" w14:textId="77777777" w:rsidR="00C9520F" w:rsidRPr="00C9520F" w:rsidRDefault="00C9520F" w:rsidP="00C9520F">
      <w:pPr>
        <w:pStyle w:val="ListParagraph"/>
        <w:numPr>
          <w:ilvl w:val="0"/>
          <w:numId w:val="3"/>
        </w:numPr>
        <w:spacing w:line="480" w:lineRule="auto"/>
        <w:rPr>
          <w:rFonts w:ascii="Times New Roman" w:hAnsi="Times New Roman" w:cs="Times New Roman"/>
          <w:sz w:val="24"/>
          <w:szCs w:val="24"/>
        </w:rPr>
      </w:pPr>
      <w:r w:rsidRPr="00C9520F">
        <w:rPr>
          <w:rFonts w:ascii="Times New Roman" w:hAnsi="Times New Roman" w:cs="Times New Roman"/>
          <w:sz w:val="24"/>
          <w:szCs w:val="24"/>
        </w:rPr>
        <w:t xml:space="preserve">Gender socialization is the process in which individuals are taught how to behave in accordance with their gender right from birth socially. </w:t>
      </w:r>
    </w:p>
    <w:p w14:paraId="7CEA73EA" w14:textId="77777777" w:rsidR="00C9520F" w:rsidRPr="00C9520F" w:rsidRDefault="00C9520F" w:rsidP="00C9520F">
      <w:pPr>
        <w:pStyle w:val="ListParagraph"/>
        <w:numPr>
          <w:ilvl w:val="0"/>
          <w:numId w:val="3"/>
        </w:numPr>
        <w:spacing w:line="480" w:lineRule="auto"/>
        <w:rPr>
          <w:rFonts w:ascii="Times New Roman" w:hAnsi="Times New Roman" w:cs="Times New Roman"/>
          <w:sz w:val="24"/>
          <w:szCs w:val="24"/>
        </w:rPr>
      </w:pPr>
      <w:r w:rsidRPr="00C9520F">
        <w:rPr>
          <w:rFonts w:ascii="Times New Roman" w:hAnsi="Times New Roman" w:cs="Times New Roman"/>
          <w:sz w:val="24"/>
          <w:szCs w:val="24"/>
        </w:rPr>
        <w:t xml:space="preserve">The impact is that people grow up striving to meet these socialized expectations even in the workplace. </w:t>
      </w:r>
    </w:p>
    <w:p w14:paraId="496DD3CA" w14:textId="77777777" w:rsidR="00C9520F" w:rsidRPr="008F6A95" w:rsidRDefault="00C9520F" w:rsidP="00C9520F">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2</w:t>
      </w:r>
    </w:p>
    <w:p w14:paraId="1562C8EC" w14:textId="77777777" w:rsidR="00C9520F" w:rsidRPr="00C9520F" w:rsidRDefault="00C9520F" w:rsidP="00C9520F">
      <w:pPr>
        <w:pStyle w:val="ListParagraph"/>
        <w:numPr>
          <w:ilvl w:val="0"/>
          <w:numId w:val="2"/>
        </w:numPr>
        <w:spacing w:line="480" w:lineRule="auto"/>
        <w:rPr>
          <w:rFonts w:ascii="Times New Roman" w:hAnsi="Times New Roman" w:cs="Times New Roman"/>
          <w:sz w:val="24"/>
          <w:szCs w:val="24"/>
        </w:rPr>
      </w:pPr>
      <w:r w:rsidRPr="00C9520F">
        <w:rPr>
          <w:rFonts w:ascii="Times New Roman" w:hAnsi="Times New Roman" w:cs="Times New Roman"/>
          <w:sz w:val="24"/>
          <w:szCs w:val="24"/>
        </w:rPr>
        <w:t>Depending on the situation, sexual segregation can be used to violate the rights of people of one gender and create social and economic inequalities</w:t>
      </w:r>
      <w:r w:rsidRPr="00C9520F">
        <w:rPr>
          <w:rFonts w:ascii="Times New Roman" w:eastAsia="Times New Roman" w:hAnsi="Times New Roman" w:cs="Times New Roman"/>
          <w:sz w:val="24"/>
          <w:szCs w:val="24"/>
        </w:rPr>
        <w:t xml:space="preserve"> (Steinmetz, 2012)</w:t>
      </w:r>
      <w:r w:rsidRPr="00C9520F">
        <w:rPr>
          <w:rFonts w:ascii="Times New Roman" w:hAnsi="Times New Roman" w:cs="Times New Roman"/>
          <w:sz w:val="24"/>
          <w:szCs w:val="24"/>
        </w:rPr>
        <w:t xml:space="preserve">. </w:t>
      </w:r>
    </w:p>
    <w:p w14:paraId="09C2C5BA" w14:textId="77777777" w:rsidR="00C9520F" w:rsidRPr="00C9520F" w:rsidRDefault="00C9520F" w:rsidP="00C9520F">
      <w:pPr>
        <w:pStyle w:val="ListParagraph"/>
        <w:numPr>
          <w:ilvl w:val="0"/>
          <w:numId w:val="2"/>
        </w:numPr>
        <w:spacing w:line="480" w:lineRule="auto"/>
        <w:rPr>
          <w:rFonts w:ascii="Times New Roman" w:hAnsi="Times New Roman" w:cs="Times New Roman"/>
          <w:sz w:val="24"/>
          <w:szCs w:val="24"/>
        </w:rPr>
      </w:pPr>
      <w:r w:rsidRPr="00C9520F">
        <w:rPr>
          <w:rFonts w:ascii="Times New Roman" w:hAnsi="Times New Roman" w:cs="Times New Roman"/>
          <w:sz w:val="24"/>
          <w:szCs w:val="24"/>
        </w:rPr>
        <w:t>Organizations can reduce sex segregation at the workplace using policies that promote workplace diversity</w:t>
      </w:r>
    </w:p>
    <w:p w14:paraId="102828B2" w14:textId="77777777" w:rsidR="00C9520F" w:rsidRPr="008F6A95" w:rsidRDefault="00C9520F" w:rsidP="00C9520F">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3</w:t>
      </w:r>
    </w:p>
    <w:p w14:paraId="6FADEA03" w14:textId="77777777" w:rsidR="00C9520F" w:rsidRPr="00C9520F" w:rsidRDefault="00C9520F" w:rsidP="00C9520F">
      <w:pPr>
        <w:pStyle w:val="ListParagraph"/>
        <w:numPr>
          <w:ilvl w:val="0"/>
          <w:numId w:val="1"/>
        </w:numPr>
        <w:spacing w:line="480" w:lineRule="auto"/>
        <w:rPr>
          <w:rFonts w:ascii="Times New Roman" w:hAnsi="Times New Roman" w:cs="Times New Roman"/>
          <w:sz w:val="24"/>
          <w:szCs w:val="24"/>
        </w:rPr>
      </w:pPr>
      <w:r w:rsidRPr="00C9520F">
        <w:rPr>
          <w:rFonts w:ascii="Times New Roman" w:hAnsi="Times New Roman" w:cs="Times New Roman"/>
          <w:sz w:val="24"/>
          <w:szCs w:val="24"/>
        </w:rPr>
        <w:t>The effect of occupational segregation is evident in the workplace. For instance, black women are less likely to feel treated with respect at the workplace compared to white women.</w:t>
      </w:r>
    </w:p>
    <w:p w14:paraId="7DF75B83" w14:textId="77777777" w:rsidR="00C9520F" w:rsidRPr="00C9520F" w:rsidRDefault="00C9520F" w:rsidP="00C9520F">
      <w:pPr>
        <w:pStyle w:val="ListParagraph"/>
        <w:numPr>
          <w:ilvl w:val="0"/>
          <w:numId w:val="1"/>
        </w:numPr>
        <w:spacing w:line="480" w:lineRule="auto"/>
        <w:rPr>
          <w:rFonts w:ascii="Times New Roman" w:hAnsi="Times New Roman" w:cs="Times New Roman"/>
          <w:sz w:val="24"/>
          <w:szCs w:val="24"/>
        </w:rPr>
      </w:pPr>
      <w:r w:rsidRPr="00C9520F">
        <w:rPr>
          <w:rFonts w:ascii="Times New Roman" w:hAnsi="Times New Roman" w:cs="Times New Roman"/>
          <w:sz w:val="24"/>
          <w:szCs w:val="24"/>
        </w:rPr>
        <w:t xml:space="preserve">Also, black women are paid 21% less than white women since they are perceived to be less competent. </w:t>
      </w:r>
    </w:p>
    <w:p w14:paraId="157EBC7C" w14:textId="77777777" w:rsidR="00C9520F" w:rsidRPr="008F6A95" w:rsidRDefault="00C9520F" w:rsidP="00C9520F">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4</w:t>
      </w:r>
    </w:p>
    <w:p w14:paraId="3A119952" w14:textId="77777777" w:rsidR="00C9520F" w:rsidRPr="00C9520F" w:rsidRDefault="00C9520F" w:rsidP="00C9520F">
      <w:pPr>
        <w:pStyle w:val="ListParagraph"/>
        <w:numPr>
          <w:ilvl w:val="0"/>
          <w:numId w:val="4"/>
        </w:numPr>
        <w:spacing w:line="480" w:lineRule="auto"/>
        <w:rPr>
          <w:rFonts w:ascii="Times New Roman" w:hAnsi="Times New Roman" w:cs="Times New Roman"/>
          <w:sz w:val="24"/>
          <w:szCs w:val="24"/>
        </w:rPr>
      </w:pPr>
      <w:r w:rsidRPr="00C9520F">
        <w:rPr>
          <w:rFonts w:ascii="Times New Roman" w:hAnsi="Times New Roman" w:cs="Times New Roman"/>
          <w:sz w:val="24"/>
          <w:szCs w:val="24"/>
        </w:rPr>
        <w:lastRenderedPageBreak/>
        <w:t>I am aware of the glass escalator concept. The glass escalator concept is the way men, mostly heterosexual men, are put on a fast track to take over female-dominated positions</w:t>
      </w:r>
      <w:r w:rsidRPr="00C9520F">
        <w:rPr>
          <w:rFonts w:ascii="Times New Roman" w:eastAsia="Times New Roman" w:hAnsi="Times New Roman" w:cs="Times New Roman"/>
          <w:sz w:val="24"/>
          <w:szCs w:val="24"/>
        </w:rPr>
        <w:t xml:space="preserve"> (Connell, 2016)</w:t>
      </w:r>
      <w:r w:rsidRPr="00C9520F">
        <w:rPr>
          <w:rFonts w:ascii="Times New Roman" w:hAnsi="Times New Roman" w:cs="Times New Roman"/>
          <w:sz w:val="24"/>
          <w:szCs w:val="24"/>
        </w:rPr>
        <w:t xml:space="preserve">. </w:t>
      </w:r>
    </w:p>
    <w:p w14:paraId="5033A213" w14:textId="77777777" w:rsidR="00C9520F" w:rsidRPr="00C9520F" w:rsidRDefault="00C9520F" w:rsidP="00C9520F">
      <w:pPr>
        <w:pStyle w:val="ListParagraph"/>
        <w:numPr>
          <w:ilvl w:val="0"/>
          <w:numId w:val="4"/>
        </w:numPr>
        <w:spacing w:line="480" w:lineRule="auto"/>
        <w:rPr>
          <w:rFonts w:ascii="Times New Roman" w:hAnsi="Times New Roman" w:cs="Times New Roman"/>
          <w:sz w:val="24"/>
          <w:szCs w:val="24"/>
        </w:rPr>
      </w:pPr>
      <w:r w:rsidRPr="00C9520F">
        <w:rPr>
          <w:rFonts w:ascii="Times New Roman" w:hAnsi="Times New Roman" w:cs="Times New Roman"/>
          <w:sz w:val="24"/>
          <w:szCs w:val="24"/>
        </w:rPr>
        <w:t xml:space="preserve">Feminized positions typically pay lower wages than male professions. However, males earn higher wages than the most qualified women in the same position. </w:t>
      </w:r>
    </w:p>
    <w:p w14:paraId="67DD9116" w14:textId="77777777" w:rsidR="00C9520F" w:rsidRPr="008F6A95" w:rsidRDefault="00C9520F" w:rsidP="00C9520F">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5</w:t>
      </w:r>
    </w:p>
    <w:p w14:paraId="3A13DF32" w14:textId="77777777" w:rsidR="00C9520F" w:rsidRPr="00C9520F" w:rsidRDefault="00C9520F" w:rsidP="00C9520F">
      <w:pPr>
        <w:pStyle w:val="ListParagraph"/>
        <w:numPr>
          <w:ilvl w:val="0"/>
          <w:numId w:val="5"/>
        </w:numPr>
        <w:spacing w:line="480" w:lineRule="auto"/>
        <w:rPr>
          <w:rFonts w:ascii="Times New Roman" w:hAnsi="Times New Roman" w:cs="Times New Roman"/>
          <w:sz w:val="24"/>
          <w:szCs w:val="24"/>
        </w:rPr>
      </w:pPr>
      <w:r w:rsidRPr="00C9520F">
        <w:rPr>
          <w:rFonts w:ascii="Times New Roman" w:hAnsi="Times New Roman" w:cs="Times New Roman"/>
          <w:sz w:val="24"/>
          <w:szCs w:val="24"/>
        </w:rPr>
        <w:t xml:space="preserve">Women have a responsibility to create a better world for future girls. </w:t>
      </w:r>
    </w:p>
    <w:p w14:paraId="276651B7" w14:textId="77777777" w:rsidR="00C9520F" w:rsidRPr="00C9520F" w:rsidRDefault="00C9520F" w:rsidP="00C9520F">
      <w:pPr>
        <w:pStyle w:val="ListParagraph"/>
        <w:numPr>
          <w:ilvl w:val="0"/>
          <w:numId w:val="5"/>
        </w:numPr>
        <w:spacing w:line="480" w:lineRule="auto"/>
        <w:rPr>
          <w:rFonts w:ascii="Times New Roman" w:hAnsi="Times New Roman" w:cs="Times New Roman"/>
          <w:sz w:val="24"/>
          <w:szCs w:val="24"/>
        </w:rPr>
      </w:pPr>
      <w:r w:rsidRPr="00C9520F">
        <w:rPr>
          <w:rFonts w:ascii="Times New Roman" w:hAnsi="Times New Roman" w:cs="Times New Roman"/>
          <w:sz w:val="24"/>
          <w:szCs w:val="24"/>
        </w:rPr>
        <w:t xml:space="preserve">On the other hand, parents can reduce gender socialization at home by encouraging their daughters to break the traditional gender boundaries in their roles at home and in the career choices they make at school. </w:t>
      </w:r>
    </w:p>
    <w:p w14:paraId="1B599713" w14:textId="77777777" w:rsidR="00C9520F" w:rsidRPr="008F6A95" w:rsidRDefault="00C9520F" w:rsidP="00C9520F">
      <w:pPr>
        <w:shd w:val="clear" w:color="auto" w:fill="FFFFFF"/>
        <w:spacing w:after="0" w:line="480" w:lineRule="auto"/>
        <w:jc w:val="center"/>
        <w:rPr>
          <w:rFonts w:ascii="Times New Roman" w:eastAsia="Times New Roman" w:hAnsi="Times New Roman" w:cs="Times New Roman"/>
          <w:b/>
          <w:sz w:val="24"/>
          <w:szCs w:val="24"/>
        </w:rPr>
      </w:pPr>
      <w:r w:rsidRPr="008F6A95">
        <w:rPr>
          <w:rFonts w:ascii="Times New Roman" w:eastAsia="Times New Roman" w:hAnsi="Times New Roman" w:cs="Times New Roman"/>
          <w:b/>
          <w:sz w:val="24"/>
          <w:szCs w:val="24"/>
        </w:rPr>
        <w:t>References</w:t>
      </w:r>
    </w:p>
    <w:p w14:paraId="57057337" w14:textId="77777777" w:rsidR="00C9520F" w:rsidRPr="008F6A95" w:rsidRDefault="00C9520F" w:rsidP="00C9520F">
      <w:pPr>
        <w:spacing w:line="480" w:lineRule="auto"/>
        <w:rPr>
          <w:rFonts w:ascii="Times New Roman" w:hAnsi="Times New Roman" w:cs="Times New Roman"/>
          <w:b/>
          <w:sz w:val="24"/>
          <w:szCs w:val="24"/>
        </w:rPr>
      </w:pPr>
    </w:p>
    <w:p w14:paraId="0721F17B" w14:textId="77777777" w:rsidR="003E0A30" w:rsidRDefault="003E0A30"/>
    <w:sectPr w:rsidR="003E0A30" w:rsidSect="00973CB5">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8DB2E" w14:textId="77777777" w:rsidR="00EE505E" w:rsidRDefault="00EE505E">
      <w:pPr>
        <w:spacing w:after="0" w:line="240" w:lineRule="auto"/>
      </w:pPr>
      <w:r>
        <w:separator/>
      </w:r>
    </w:p>
  </w:endnote>
  <w:endnote w:type="continuationSeparator" w:id="0">
    <w:p w14:paraId="1D5F729F" w14:textId="77777777" w:rsidR="00EE505E" w:rsidRDefault="00EE5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62B22" w14:textId="77777777" w:rsidR="00EE505E" w:rsidRDefault="00EE505E">
      <w:pPr>
        <w:spacing w:after="0" w:line="240" w:lineRule="auto"/>
      </w:pPr>
      <w:r>
        <w:separator/>
      </w:r>
    </w:p>
  </w:footnote>
  <w:footnote w:type="continuationSeparator" w:id="0">
    <w:p w14:paraId="50B2D570" w14:textId="77777777" w:rsidR="00EE505E" w:rsidRDefault="00EE50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121255567"/>
      <w:docPartObj>
        <w:docPartGallery w:val="Page Numbers (Top of Page)"/>
        <w:docPartUnique/>
      </w:docPartObj>
    </w:sdtPr>
    <w:sdtEndPr>
      <w:rPr>
        <w:noProof/>
      </w:rPr>
    </w:sdtEndPr>
    <w:sdtContent>
      <w:p w14:paraId="1C9103DF" w14:textId="77777777" w:rsidR="00973CB5" w:rsidRPr="00973CB5" w:rsidRDefault="00CF1104" w:rsidP="00973CB5">
        <w:pPr>
          <w:pStyle w:val="Header"/>
          <w:spacing w:line="480" w:lineRule="auto"/>
          <w:jc w:val="right"/>
          <w:rPr>
            <w:rFonts w:ascii="Times New Roman" w:hAnsi="Times New Roman" w:cs="Times New Roman"/>
            <w:sz w:val="24"/>
            <w:szCs w:val="24"/>
          </w:rPr>
        </w:pPr>
        <w:r w:rsidRPr="00973CB5">
          <w:rPr>
            <w:rFonts w:ascii="Times New Roman" w:hAnsi="Times New Roman" w:cs="Times New Roman"/>
            <w:sz w:val="24"/>
            <w:szCs w:val="24"/>
          </w:rPr>
          <w:fldChar w:fldCharType="begin"/>
        </w:r>
        <w:r w:rsidRPr="00973CB5">
          <w:rPr>
            <w:rFonts w:ascii="Times New Roman" w:hAnsi="Times New Roman" w:cs="Times New Roman"/>
            <w:sz w:val="24"/>
            <w:szCs w:val="24"/>
          </w:rPr>
          <w:instrText xml:space="preserve"> PAGE   \* MERGEFORMAT </w:instrText>
        </w:r>
        <w:r w:rsidRPr="00973CB5">
          <w:rPr>
            <w:rFonts w:ascii="Times New Roman" w:hAnsi="Times New Roman" w:cs="Times New Roman"/>
            <w:sz w:val="24"/>
            <w:szCs w:val="24"/>
          </w:rPr>
          <w:fldChar w:fldCharType="separate"/>
        </w:r>
        <w:r>
          <w:rPr>
            <w:rFonts w:ascii="Times New Roman" w:hAnsi="Times New Roman" w:cs="Times New Roman"/>
            <w:noProof/>
            <w:sz w:val="24"/>
            <w:szCs w:val="24"/>
          </w:rPr>
          <w:t>2</w:t>
        </w:r>
        <w:r w:rsidRPr="00973CB5">
          <w:rPr>
            <w:rFonts w:ascii="Times New Roman" w:hAnsi="Times New Roman" w:cs="Times New Roman"/>
            <w:noProof/>
            <w:sz w:val="24"/>
            <w:szCs w:val="24"/>
          </w:rPr>
          <w:fldChar w:fldCharType="end"/>
        </w:r>
      </w:p>
    </w:sdtContent>
  </w:sdt>
  <w:p w14:paraId="024E4EBE" w14:textId="77777777" w:rsidR="00973CB5" w:rsidRPr="00973CB5" w:rsidRDefault="00EE505E" w:rsidP="00973CB5">
    <w:pPr>
      <w:pStyle w:val="Header"/>
      <w:spacing w:line="480" w:lineRule="auto"/>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89247667"/>
      <w:docPartObj>
        <w:docPartGallery w:val="Page Numbers (Top of Page)"/>
        <w:docPartUnique/>
      </w:docPartObj>
    </w:sdtPr>
    <w:sdtEndPr>
      <w:rPr>
        <w:noProof/>
      </w:rPr>
    </w:sdtEndPr>
    <w:sdtContent>
      <w:p w14:paraId="66AE3A2C" w14:textId="77777777" w:rsidR="00973CB5" w:rsidRPr="00973CB5" w:rsidRDefault="00CF1104" w:rsidP="00973CB5">
        <w:pPr>
          <w:pStyle w:val="Header"/>
          <w:spacing w:line="480" w:lineRule="auto"/>
          <w:jc w:val="right"/>
          <w:rPr>
            <w:rFonts w:ascii="Times New Roman" w:hAnsi="Times New Roman" w:cs="Times New Roman"/>
            <w:sz w:val="24"/>
            <w:szCs w:val="24"/>
          </w:rPr>
        </w:pPr>
        <w:r w:rsidRPr="00973CB5">
          <w:rPr>
            <w:rFonts w:ascii="Times New Roman" w:hAnsi="Times New Roman" w:cs="Times New Roman"/>
            <w:sz w:val="24"/>
            <w:szCs w:val="24"/>
          </w:rPr>
          <w:fldChar w:fldCharType="begin"/>
        </w:r>
        <w:r w:rsidRPr="00973CB5">
          <w:rPr>
            <w:rFonts w:ascii="Times New Roman" w:hAnsi="Times New Roman" w:cs="Times New Roman"/>
            <w:sz w:val="24"/>
            <w:szCs w:val="24"/>
          </w:rPr>
          <w:instrText xml:space="preserve"> PAGE   \* MERGEFORMAT </w:instrText>
        </w:r>
        <w:r w:rsidRPr="00973CB5">
          <w:rPr>
            <w:rFonts w:ascii="Times New Roman" w:hAnsi="Times New Roman" w:cs="Times New Roman"/>
            <w:sz w:val="24"/>
            <w:szCs w:val="24"/>
          </w:rPr>
          <w:fldChar w:fldCharType="separate"/>
        </w:r>
        <w:r w:rsidR="00C9520F">
          <w:rPr>
            <w:rFonts w:ascii="Times New Roman" w:hAnsi="Times New Roman" w:cs="Times New Roman"/>
            <w:noProof/>
            <w:sz w:val="24"/>
            <w:szCs w:val="24"/>
          </w:rPr>
          <w:t>1</w:t>
        </w:r>
        <w:r w:rsidRPr="00973CB5">
          <w:rPr>
            <w:rFonts w:ascii="Times New Roman" w:hAnsi="Times New Roman" w:cs="Times New Roman"/>
            <w:noProof/>
            <w:sz w:val="24"/>
            <w:szCs w:val="24"/>
          </w:rPr>
          <w:fldChar w:fldCharType="end"/>
        </w:r>
      </w:p>
    </w:sdtContent>
  </w:sdt>
  <w:p w14:paraId="44FA9A60" w14:textId="77777777" w:rsidR="00973CB5" w:rsidRPr="00973CB5" w:rsidRDefault="00EE505E" w:rsidP="00973CB5">
    <w:pPr>
      <w:pStyle w:val="Header"/>
      <w:spacing w:line="480" w:lineRule="auto"/>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390D"/>
    <w:multiLevelType w:val="hybridMultilevel"/>
    <w:tmpl w:val="E50EC7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724614"/>
    <w:multiLevelType w:val="hybridMultilevel"/>
    <w:tmpl w:val="7E422F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953056"/>
    <w:multiLevelType w:val="hybridMultilevel"/>
    <w:tmpl w:val="FA8EB19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EF52F4"/>
    <w:multiLevelType w:val="hybridMultilevel"/>
    <w:tmpl w:val="2F5EB8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B359F8"/>
    <w:multiLevelType w:val="hybridMultilevel"/>
    <w:tmpl w:val="B47C9C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tzC3NDK3sDA1sLBQ0lEKTi0uzszPAykwrAUABhV8zCwAAAA="/>
  </w:docVars>
  <w:rsids>
    <w:rsidRoot w:val="00706546"/>
    <w:rsid w:val="003E0A30"/>
    <w:rsid w:val="004D2441"/>
    <w:rsid w:val="00706546"/>
    <w:rsid w:val="00AB2F90"/>
    <w:rsid w:val="00C9520F"/>
    <w:rsid w:val="00CF1104"/>
    <w:rsid w:val="00EE5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0D07"/>
  <w15:docId w15:val="{2C0B5B79-F4F6-483B-BA0E-ED5F378F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2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5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520F"/>
  </w:style>
  <w:style w:type="paragraph" w:styleId="ListParagraph">
    <w:name w:val="List Paragraph"/>
    <w:basedOn w:val="Normal"/>
    <w:uiPriority w:val="34"/>
    <w:qFormat/>
    <w:rsid w:val="00C952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thug</dc:creator>
  <cp:keywords/>
  <dc:description/>
  <cp:lastModifiedBy>USER</cp:lastModifiedBy>
  <cp:revision>2</cp:revision>
  <dcterms:created xsi:type="dcterms:W3CDTF">2021-05-07T16:48:00Z</dcterms:created>
  <dcterms:modified xsi:type="dcterms:W3CDTF">2021-05-07T16:48:00Z</dcterms:modified>
</cp:coreProperties>
</file>