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D840F" w14:textId="77777777" w:rsidR="006F314B" w:rsidRPr="0055473D" w:rsidRDefault="006F314B" w:rsidP="00C210FB">
      <w:pPr>
        <w:spacing w:after="0" w:line="480" w:lineRule="auto"/>
        <w:contextualSpacing/>
        <w:jc w:val="center"/>
        <w:rPr>
          <w:rFonts w:ascii="Times New Roman" w:hAnsi="Times New Roman" w:cs="Times New Roman"/>
          <w:sz w:val="24"/>
          <w:szCs w:val="24"/>
        </w:rPr>
      </w:pPr>
    </w:p>
    <w:p w14:paraId="506F36E0" w14:textId="77777777" w:rsidR="006F314B" w:rsidRPr="0055473D" w:rsidRDefault="006F314B" w:rsidP="00C210FB">
      <w:pPr>
        <w:spacing w:after="0" w:line="480" w:lineRule="auto"/>
        <w:contextualSpacing/>
        <w:jc w:val="center"/>
        <w:rPr>
          <w:rFonts w:ascii="Times New Roman" w:hAnsi="Times New Roman" w:cs="Times New Roman"/>
          <w:sz w:val="24"/>
          <w:szCs w:val="24"/>
        </w:rPr>
      </w:pPr>
    </w:p>
    <w:p w14:paraId="6E1CB0F5" w14:textId="77777777" w:rsidR="006F314B" w:rsidRPr="0055473D" w:rsidRDefault="006F314B" w:rsidP="00C210FB">
      <w:pPr>
        <w:spacing w:after="0" w:line="480" w:lineRule="auto"/>
        <w:contextualSpacing/>
        <w:jc w:val="center"/>
        <w:rPr>
          <w:rFonts w:ascii="Times New Roman" w:hAnsi="Times New Roman" w:cs="Times New Roman"/>
          <w:sz w:val="24"/>
          <w:szCs w:val="24"/>
        </w:rPr>
      </w:pPr>
    </w:p>
    <w:p w14:paraId="4BF8D9B6" w14:textId="77777777" w:rsidR="006F314B" w:rsidRPr="0055473D" w:rsidRDefault="006F314B" w:rsidP="00C210FB">
      <w:pPr>
        <w:spacing w:after="0" w:line="480" w:lineRule="auto"/>
        <w:contextualSpacing/>
        <w:jc w:val="center"/>
        <w:rPr>
          <w:rFonts w:ascii="Times New Roman" w:hAnsi="Times New Roman" w:cs="Times New Roman"/>
          <w:sz w:val="24"/>
          <w:szCs w:val="24"/>
        </w:rPr>
      </w:pPr>
    </w:p>
    <w:p w14:paraId="29735A41" w14:textId="5DBD8DE1" w:rsidR="006B65A9" w:rsidRPr="0055473D" w:rsidRDefault="006B65A9" w:rsidP="00C210FB">
      <w:pPr>
        <w:spacing w:after="0" w:line="480" w:lineRule="auto"/>
        <w:contextualSpacing/>
        <w:jc w:val="center"/>
        <w:rPr>
          <w:rFonts w:ascii="Times New Roman" w:hAnsi="Times New Roman" w:cs="Times New Roman"/>
          <w:sz w:val="24"/>
          <w:szCs w:val="24"/>
        </w:rPr>
      </w:pPr>
      <w:r w:rsidRPr="0055473D">
        <w:rPr>
          <w:rFonts w:ascii="Times New Roman" w:hAnsi="Times New Roman" w:cs="Times New Roman"/>
          <w:sz w:val="24"/>
          <w:szCs w:val="24"/>
        </w:rPr>
        <w:t>Final Portfolio Project</w:t>
      </w:r>
    </w:p>
    <w:p w14:paraId="69299CC1" w14:textId="77777777" w:rsidR="006F314B" w:rsidRPr="0055473D" w:rsidRDefault="006F314B" w:rsidP="00C210FB">
      <w:pPr>
        <w:spacing w:after="0" w:line="480" w:lineRule="auto"/>
        <w:contextualSpacing/>
        <w:jc w:val="center"/>
        <w:rPr>
          <w:rFonts w:ascii="Times New Roman" w:hAnsi="Times New Roman" w:cs="Times New Roman"/>
          <w:sz w:val="24"/>
          <w:szCs w:val="24"/>
        </w:rPr>
      </w:pPr>
    </w:p>
    <w:p w14:paraId="22D2D197" w14:textId="2F9102EA" w:rsidR="006B65A9" w:rsidRPr="0055473D" w:rsidRDefault="006B65A9" w:rsidP="00C210FB">
      <w:pPr>
        <w:spacing w:after="0" w:line="480" w:lineRule="auto"/>
        <w:contextualSpacing/>
        <w:jc w:val="center"/>
        <w:rPr>
          <w:rFonts w:ascii="Times New Roman" w:hAnsi="Times New Roman" w:cs="Times New Roman"/>
          <w:sz w:val="24"/>
          <w:szCs w:val="24"/>
        </w:rPr>
      </w:pPr>
      <w:r w:rsidRPr="0055473D">
        <w:rPr>
          <w:rFonts w:ascii="Times New Roman" w:hAnsi="Times New Roman" w:cs="Times New Roman"/>
          <w:sz w:val="24"/>
          <w:szCs w:val="24"/>
        </w:rPr>
        <w:t>Student’s Name</w:t>
      </w:r>
    </w:p>
    <w:p w14:paraId="4724AADB" w14:textId="5149358B" w:rsidR="006B65A9" w:rsidRPr="0055473D" w:rsidRDefault="006B65A9" w:rsidP="00C210FB">
      <w:pPr>
        <w:spacing w:after="0" w:line="480" w:lineRule="auto"/>
        <w:contextualSpacing/>
        <w:jc w:val="center"/>
        <w:rPr>
          <w:rFonts w:ascii="Times New Roman" w:hAnsi="Times New Roman" w:cs="Times New Roman"/>
          <w:sz w:val="24"/>
          <w:szCs w:val="24"/>
        </w:rPr>
      </w:pPr>
      <w:r w:rsidRPr="0055473D">
        <w:rPr>
          <w:rFonts w:ascii="Times New Roman" w:hAnsi="Times New Roman" w:cs="Times New Roman"/>
          <w:sz w:val="24"/>
          <w:szCs w:val="24"/>
        </w:rPr>
        <w:t>Institutional Affiliation</w:t>
      </w:r>
    </w:p>
    <w:p w14:paraId="0097EE24" w14:textId="67301496" w:rsidR="006B65A9" w:rsidRPr="0055473D" w:rsidRDefault="006B65A9" w:rsidP="00C210FB">
      <w:pPr>
        <w:spacing w:after="0" w:line="480" w:lineRule="auto"/>
        <w:contextualSpacing/>
        <w:jc w:val="center"/>
        <w:rPr>
          <w:rFonts w:ascii="Times New Roman" w:hAnsi="Times New Roman" w:cs="Times New Roman"/>
          <w:sz w:val="24"/>
          <w:szCs w:val="24"/>
        </w:rPr>
      </w:pPr>
      <w:r w:rsidRPr="0055473D">
        <w:rPr>
          <w:rFonts w:ascii="Times New Roman" w:hAnsi="Times New Roman" w:cs="Times New Roman"/>
          <w:sz w:val="24"/>
          <w:szCs w:val="24"/>
        </w:rPr>
        <w:t>Course</w:t>
      </w:r>
    </w:p>
    <w:p w14:paraId="7291A1F8" w14:textId="361253A4" w:rsidR="006B65A9" w:rsidRPr="0055473D" w:rsidRDefault="006B65A9" w:rsidP="00C210FB">
      <w:pPr>
        <w:spacing w:after="0" w:line="480" w:lineRule="auto"/>
        <w:contextualSpacing/>
        <w:jc w:val="center"/>
        <w:rPr>
          <w:rFonts w:ascii="Times New Roman" w:hAnsi="Times New Roman" w:cs="Times New Roman"/>
          <w:sz w:val="24"/>
          <w:szCs w:val="24"/>
        </w:rPr>
      </w:pPr>
      <w:r w:rsidRPr="0055473D">
        <w:rPr>
          <w:rFonts w:ascii="Times New Roman" w:hAnsi="Times New Roman" w:cs="Times New Roman"/>
          <w:sz w:val="24"/>
          <w:szCs w:val="24"/>
        </w:rPr>
        <w:t>Professor’s Name</w:t>
      </w:r>
    </w:p>
    <w:p w14:paraId="3ABD09BC" w14:textId="77777777" w:rsidR="00D10BC1" w:rsidRPr="0055473D" w:rsidRDefault="006B65A9" w:rsidP="00C210FB">
      <w:pPr>
        <w:spacing w:after="0" w:line="480" w:lineRule="auto"/>
        <w:contextualSpacing/>
        <w:jc w:val="center"/>
        <w:rPr>
          <w:rFonts w:ascii="Times New Roman" w:hAnsi="Times New Roman" w:cs="Times New Roman"/>
          <w:sz w:val="24"/>
          <w:szCs w:val="24"/>
        </w:rPr>
      </w:pPr>
      <w:r w:rsidRPr="0055473D">
        <w:rPr>
          <w:rFonts w:ascii="Times New Roman" w:hAnsi="Times New Roman" w:cs="Times New Roman"/>
          <w:sz w:val="24"/>
          <w:szCs w:val="24"/>
        </w:rPr>
        <w:t>Date</w:t>
      </w:r>
    </w:p>
    <w:p w14:paraId="7CA3B62E" w14:textId="77777777" w:rsidR="006F314B" w:rsidRPr="0055473D" w:rsidRDefault="006F314B">
      <w:pPr>
        <w:rPr>
          <w:rFonts w:ascii="Times New Roman" w:hAnsi="Times New Roman" w:cs="Times New Roman"/>
          <w:sz w:val="24"/>
          <w:szCs w:val="24"/>
        </w:rPr>
      </w:pPr>
      <w:r w:rsidRPr="0055473D">
        <w:rPr>
          <w:rFonts w:ascii="Times New Roman" w:hAnsi="Times New Roman" w:cs="Times New Roman"/>
          <w:sz w:val="24"/>
          <w:szCs w:val="24"/>
        </w:rPr>
        <w:br w:type="page"/>
      </w:r>
    </w:p>
    <w:p w14:paraId="55AF1615" w14:textId="4BCC6DF9" w:rsidR="006B65A9" w:rsidRPr="0055473D" w:rsidRDefault="006B65A9" w:rsidP="00C210FB">
      <w:pPr>
        <w:spacing w:after="0" w:line="480" w:lineRule="auto"/>
        <w:contextualSpacing/>
        <w:jc w:val="center"/>
        <w:rPr>
          <w:rFonts w:ascii="Times New Roman" w:hAnsi="Times New Roman" w:cs="Times New Roman"/>
          <w:sz w:val="24"/>
          <w:szCs w:val="24"/>
        </w:rPr>
      </w:pPr>
      <w:r w:rsidRPr="0055473D">
        <w:rPr>
          <w:rFonts w:ascii="Times New Roman" w:hAnsi="Times New Roman" w:cs="Times New Roman"/>
          <w:sz w:val="24"/>
          <w:szCs w:val="24"/>
        </w:rPr>
        <w:lastRenderedPageBreak/>
        <w:t>Final Portfolio Project</w:t>
      </w:r>
    </w:p>
    <w:p w14:paraId="0FFE3AEB" w14:textId="77777777" w:rsidR="00CA6869" w:rsidRPr="0055473D" w:rsidRDefault="00CA6869" w:rsidP="00C210FB">
      <w:pPr>
        <w:spacing w:after="0" w:line="480" w:lineRule="auto"/>
        <w:ind w:firstLine="720"/>
        <w:contextualSpacing/>
        <w:rPr>
          <w:rFonts w:ascii="Times New Roman" w:hAnsi="Times New Roman" w:cs="Times New Roman"/>
          <w:sz w:val="24"/>
          <w:szCs w:val="24"/>
        </w:rPr>
      </w:pPr>
      <w:r w:rsidRPr="0055473D">
        <w:rPr>
          <w:rFonts w:ascii="Times New Roman" w:hAnsi="Times New Roman" w:cs="Times New Roman"/>
          <w:sz w:val="24"/>
          <w:szCs w:val="24"/>
        </w:rPr>
        <w:t>In recent years, the advent of technology has enhanced the capability of companies to leverage the use of business intelligence and business analytics to foster operation efficiency and competitive advantage in the marketplace. Business intelligence (BI) is the technological-driven procedure the involves analyzing data and developing actionable info that helps a company’s executive, supervisors, and workers to make supported business decisions (</w:t>
      </w:r>
      <w:proofErr w:type="spellStart"/>
      <w:r w:rsidRPr="0055473D">
        <w:rPr>
          <w:rFonts w:ascii="Times New Roman" w:hAnsi="Times New Roman" w:cs="Times New Roman"/>
          <w:sz w:val="24"/>
          <w:szCs w:val="24"/>
          <w:shd w:val="clear" w:color="auto" w:fill="FFFFFF"/>
        </w:rPr>
        <w:t>Rikhardsson</w:t>
      </w:r>
      <w:proofErr w:type="spellEnd"/>
      <w:r w:rsidRPr="0055473D">
        <w:rPr>
          <w:rFonts w:ascii="Times New Roman" w:hAnsi="Times New Roman" w:cs="Times New Roman"/>
          <w:sz w:val="24"/>
          <w:szCs w:val="24"/>
          <w:shd w:val="clear" w:color="auto" w:fill="FFFFFF"/>
        </w:rPr>
        <w:t xml:space="preserve"> &amp; </w:t>
      </w:r>
      <w:proofErr w:type="spellStart"/>
      <w:r w:rsidRPr="0055473D">
        <w:rPr>
          <w:rFonts w:ascii="Times New Roman" w:hAnsi="Times New Roman" w:cs="Times New Roman"/>
          <w:sz w:val="24"/>
          <w:szCs w:val="24"/>
          <w:shd w:val="clear" w:color="auto" w:fill="FFFFFF"/>
        </w:rPr>
        <w:t>Yigitbasioglu</w:t>
      </w:r>
      <w:proofErr w:type="spellEnd"/>
      <w:r w:rsidRPr="0055473D">
        <w:rPr>
          <w:rFonts w:ascii="Times New Roman" w:hAnsi="Times New Roman" w:cs="Times New Roman"/>
          <w:sz w:val="24"/>
          <w:szCs w:val="24"/>
          <w:shd w:val="clear" w:color="auto" w:fill="FFFFFF"/>
        </w:rPr>
        <w:t>, 2018)</w:t>
      </w:r>
      <w:r w:rsidRPr="0055473D">
        <w:rPr>
          <w:rFonts w:ascii="Times New Roman" w:hAnsi="Times New Roman" w:cs="Times New Roman"/>
          <w:sz w:val="24"/>
          <w:szCs w:val="24"/>
        </w:rPr>
        <w:t>. BI technologies comprise various components such as dashboards, data discovery tools, data warehouses, and cloud data services.  On the other hand, business analytics entails using statistical techniques and technologies in exploring historical data to help in gaining new business insights that play an increasing role in augmenting strategic decision-making (</w:t>
      </w:r>
      <w:proofErr w:type="spellStart"/>
      <w:r w:rsidRPr="0055473D">
        <w:rPr>
          <w:rFonts w:ascii="Times New Roman" w:hAnsi="Times New Roman" w:cs="Times New Roman"/>
          <w:sz w:val="24"/>
          <w:szCs w:val="24"/>
          <w:shd w:val="clear" w:color="auto" w:fill="FFFFFF"/>
        </w:rPr>
        <w:t>Vidgen</w:t>
      </w:r>
      <w:proofErr w:type="spellEnd"/>
      <w:r w:rsidRPr="0055473D">
        <w:rPr>
          <w:rFonts w:ascii="Times New Roman" w:hAnsi="Times New Roman" w:cs="Times New Roman"/>
          <w:sz w:val="24"/>
          <w:szCs w:val="24"/>
          <w:shd w:val="clear" w:color="auto" w:fill="FFFFFF"/>
        </w:rPr>
        <w:t>, Shaw, and Grant, 2017)</w:t>
      </w:r>
      <w:r w:rsidRPr="0055473D">
        <w:rPr>
          <w:rFonts w:ascii="Times New Roman" w:hAnsi="Times New Roman" w:cs="Times New Roman"/>
          <w:sz w:val="24"/>
          <w:szCs w:val="24"/>
        </w:rPr>
        <w:t>. The analytics helps the management have a clear insight into the corporate goals and objectives, thereby aligning business operations towards accomplishing the intended corporate vision and mission.</w:t>
      </w:r>
    </w:p>
    <w:p w14:paraId="7FD12EF1" w14:textId="5BF00F4D" w:rsidR="00FB6924" w:rsidRPr="0055473D" w:rsidRDefault="00FB6924" w:rsidP="00C210FB">
      <w:pPr>
        <w:spacing w:after="0" w:line="480" w:lineRule="auto"/>
        <w:contextualSpacing/>
        <w:jc w:val="center"/>
        <w:rPr>
          <w:rFonts w:ascii="Times New Roman" w:hAnsi="Times New Roman" w:cs="Times New Roman"/>
          <w:b/>
          <w:bCs/>
          <w:sz w:val="24"/>
          <w:szCs w:val="24"/>
        </w:rPr>
      </w:pPr>
      <w:r w:rsidRPr="0055473D">
        <w:rPr>
          <w:rFonts w:ascii="Times New Roman" w:hAnsi="Times New Roman" w:cs="Times New Roman"/>
          <w:b/>
          <w:bCs/>
          <w:sz w:val="24"/>
          <w:szCs w:val="24"/>
        </w:rPr>
        <w:t>Organizational Proposal</w:t>
      </w:r>
    </w:p>
    <w:p w14:paraId="130F5CC5" w14:textId="654707CB" w:rsidR="0076121F" w:rsidRPr="0055473D" w:rsidRDefault="0076121F" w:rsidP="00C210FB">
      <w:pPr>
        <w:spacing w:after="0" w:line="480" w:lineRule="auto"/>
        <w:ind w:firstLine="720"/>
        <w:contextualSpacing/>
        <w:rPr>
          <w:rFonts w:ascii="Times New Roman" w:hAnsi="Times New Roman" w:cs="Times New Roman"/>
          <w:sz w:val="24"/>
          <w:szCs w:val="24"/>
        </w:rPr>
      </w:pPr>
      <w:r w:rsidRPr="0055473D">
        <w:rPr>
          <w:rFonts w:ascii="Times New Roman" w:hAnsi="Times New Roman" w:cs="Times New Roman"/>
          <w:sz w:val="24"/>
          <w:szCs w:val="24"/>
        </w:rPr>
        <w:t>Texas Holdings, LLC is a multimillion-dollar company that has specialized in the oil industry for decades. The owner and CEO purchased seventy-five percent of an east Texas town, including a dairy farm; however, the purchase convert</w:t>
      </w:r>
      <w:r w:rsidR="00C125BB" w:rsidRPr="0055473D">
        <w:rPr>
          <w:rFonts w:ascii="Times New Roman" w:hAnsi="Times New Roman" w:cs="Times New Roman"/>
          <w:sz w:val="24"/>
          <w:szCs w:val="24"/>
        </w:rPr>
        <w:t>ed</w:t>
      </w:r>
      <w:r w:rsidRPr="0055473D">
        <w:rPr>
          <w:rFonts w:ascii="Times New Roman" w:hAnsi="Times New Roman" w:cs="Times New Roman"/>
          <w:sz w:val="24"/>
          <w:szCs w:val="24"/>
        </w:rPr>
        <w:t xml:space="preserve"> the operation into an expansive, competitive livestock operation. The company would greatly benefit from implementing business intelligence and business analytics to improve the overall success of the venture. Many factors determine the success of livestock ranching. As with any business, </w:t>
      </w:r>
      <w:r w:rsidR="00C125BB" w:rsidRPr="0055473D">
        <w:rPr>
          <w:rFonts w:ascii="Times New Roman" w:hAnsi="Times New Roman" w:cs="Times New Roman"/>
          <w:sz w:val="24"/>
          <w:szCs w:val="24"/>
        </w:rPr>
        <w:t xml:space="preserve">the management makes numerous </w:t>
      </w:r>
      <w:r w:rsidRPr="0055473D">
        <w:rPr>
          <w:rFonts w:ascii="Times New Roman" w:hAnsi="Times New Roman" w:cs="Times New Roman"/>
          <w:sz w:val="24"/>
          <w:szCs w:val="24"/>
        </w:rPr>
        <w:t xml:space="preserve">decisions that impact the daily operations, and some will </w:t>
      </w:r>
      <w:r w:rsidR="0063330A" w:rsidRPr="0055473D">
        <w:rPr>
          <w:rFonts w:ascii="Times New Roman" w:hAnsi="Times New Roman" w:cs="Times New Roman"/>
          <w:sz w:val="24"/>
          <w:szCs w:val="24"/>
        </w:rPr>
        <w:t>affe</w:t>
      </w:r>
      <w:r w:rsidRPr="0055473D">
        <w:rPr>
          <w:rFonts w:ascii="Times New Roman" w:hAnsi="Times New Roman" w:cs="Times New Roman"/>
          <w:sz w:val="24"/>
          <w:szCs w:val="24"/>
        </w:rPr>
        <w:t>ct the company</w:t>
      </w:r>
      <w:r w:rsidR="00C125BB" w:rsidRPr="0055473D">
        <w:rPr>
          <w:rFonts w:ascii="Times New Roman" w:hAnsi="Times New Roman" w:cs="Times New Roman"/>
          <w:sz w:val="24"/>
          <w:szCs w:val="24"/>
        </w:rPr>
        <w:t>’</w:t>
      </w:r>
      <w:r w:rsidRPr="0055473D">
        <w:rPr>
          <w:rFonts w:ascii="Times New Roman" w:hAnsi="Times New Roman" w:cs="Times New Roman"/>
          <w:sz w:val="24"/>
          <w:szCs w:val="24"/>
        </w:rPr>
        <w:t xml:space="preserve">s growth. </w:t>
      </w:r>
      <w:r w:rsidR="00C125BB" w:rsidRPr="0055473D">
        <w:rPr>
          <w:rFonts w:ascii="Times New Roman" w:hAnsi="Times New Roman" w:cs="Times New Roman"/>
          <w:sz w:val="24"/>
          <w:szCs w:val="24"/>
        </w:rPr>
        <w:t>In this case, accurate data promotes the ability to develop supported findings to address business challenges while augmenting competitive advantage.</w:t>
      </w:r>
    </w:p>
    <w:p w14:paraId="335FDFEE" w14:textId="68306198" w:rsidR="0076121F" w:rsidRPr="0055473D" w:rsidRDefault="0076121F" w:rsidP="00C210FB">
      <w:pPr>
        <w:spacing w:after="0" w:line="480" w:lineRule="auto"/>
        <w:ind w:firstLine="720"/>
        <w:contextualSpacing/>
        <w:rPr>
          <w:rFonts w:ascii="Times New Roman" w:hAnsi="Times New Roman" w:cs="Times New Roman"/>
          <w:sz w:val="24"/>
          <w:szCs w:val="24"/>
        </w:rPr>
      </w:pPr>
      <w:r w:rsidRPr="0055473D">
        <w:rPr>
          <w:rFonts w:ascii="Times New Roman" w:hAnsi="Times New Roman" w:cs="Times New Roman"/>
          <w:sz w:val="24"/>
          <w:szCs w:val="24"/>
        </w:rPr>
        <w:lastRenderedPageBreak/>
        <w:t>Business intelligence proposes a broad range of applications, systems, and tools for the mining, conversion, assimilation, visualization, analysis, understanding, and presentation of data to support improved decision making. Business intelligence and analytics are used to attain many benefits</w:t>
      </w:r>
      <w:r w:rsidR="00AF4FEC" w:rsidRPr="0055473D">
        <w:rPr>
          <w:rFonts w:ascii="Times New Roman" w:hAnsi="Times New Roman" w:cs="Times New Roman"/>
          <w:sz w:val="24"/>
          <w:szCs w:val="24"/>
        </w:rPr>
        <w:t>,</w:t>
      </w:r>
      <w:r w:rsidRPr="0055473D">
        <w:rPr>
          <w:rFonts w:ascii="Times New Roman" w:hAnsi="Times New Roman" w:cs="Times New Roman"/>
          <w:sz w:val="24"/>
          <w:szCs w:val="24"/>
        </w:rPr>
        <w:t xml:space="preserve"> such as improved forecasting, increased sales, optimized operations, and reduced costs. A robust data management system is essential in concert with data governance to obtain substantial business intelligence and analytics value. Database management involves collecting, validating, storing, protecting, and processing pertinent data to ensure that it is accessible, reliable, and readily available to the data users within the organization. Examples of data collected for analysis can include detailed livestock records, health statistics of each animal, movement history, calving history, breeding status, expected progeny differences (EPD), cattle operations, and feeding history. Additional data collection and analysis help in forecasting in financial management, feed management, and vegetation management.</w:t>
      </w:r>
    </w:p>
    <w:p w14:paraId="281F593C" w14:textId="37952748" w:rsidR="006B65A9" w:rsidRPr="0055473D" w:rsidRDefault="0076121F" w:rsidP="00C210FB">
      <w:pPr>
        <w:spacing w:after="0" w:line="480" w:lineRule="auto"/>
        <w:ind w:firstLine="720"/>
        <w:contextualSpacing/>
        <w:rPr>
          <w:rFonts w:ascii="Times New Roman" w:hAnsi="Times New Roman" w:cs="Times New Roman"/>
          <w:sz w:val="24"/>
          <w:szCs w:val="24"/>
        </w:rPr>
      </w:pPr>
      <w:r w:rsidRPr="0055473D">
        <w:rPr>
          <w:rFonts w:ascii="Times New Roman" w:hAnsi="Times New Roman" w:cs="Times New Roman"/>
          <w:sz w:val="24"/>
          <w:szCs w:val="24"/>
        </w:rPr>
        <w:t xml:space="preserve">Data governance is key to the success of </w:t>
      </w:r>
      <w:r w:rsidR="00AF4FEC" w:rsidRPr="0055473D">
        <w:rPr>
          <w:rFonts w:ascii="Times New Roman" w:hAnsi="Times New Roman" w:cs="Times New Roman"/>
          <w:sz w:val="24"/>
          <w:szCs w:val="24"/>
        </w:rPr>
        <w:t>practical</w:t>
      </w:r>
      <w:r w:rsidRPr="0055473D">
        <w:rPr>
          <w:rFonts w:ascii="Times New Roman" w:hAnsi="Times New Roman" w:cs="Times New Roman"/>
          <w:sz w:val="24"/>
          <w:szCs w:val="24"/>
        </w:rPr>
        <w:t xml:space="preserve"> business intelligence and analytics. Texas Holding, LLC can leverage the existing data scientists employed by the company to team with the ranch management team. Combining both areas of expertise will ensure a successful business intelligence and analytics program that will provide the solid competitive edge the company has achieved as a leader in the oil industry.</w:t>
      </w:r>
    </w:p>
    <w:p w14:paraId="237D39F0" w14:textId="77777777" w:rsidR="00E25F82" w:rsidRPr="0055473D" w:rsidRDefault="00E25F82" w:rsidP="00C210FB">
      <w:pPr>
        <w:spacing w:after="0" w:line="480" w:lineRule="auto"/>
        <w:contextualSpacing/>
        <w:jc w:val="center"/>
        <w:rPr>
          <w:rFonts w:ascii="Times New Roman" w:hAnsi="Times New Roman" w:cs="Times New Roman"/>
          <w:b/>
          <w:bCs/>
          <w:sz w:val="24"/>
          <w:szCs w:val="24"/>
        </w:rPr>
      </w:pPr>
      <w:r w:rsidRPr="0055473D">
        <w:rPr>
          <w:rFonts w:ascii="Times New Roman" w:hAnsi="Times New Roman" w:cs="Times New Roman"/>
          <w:b/>
          <w:bCs/>
          <w:sz w:val="24"/>
          <w:szCs w:val="24"/>
        </w:rPr>
        <w:t>Business Intelligence/ Analytic System in Texas Holding</w:t>
      </w:r>
    </w:p>
    <w:p w14:paraId="1624808F" w14:textId="51E6C43A" w:rsidR="00E25F82" w:rsidRPr="0055473D" w:rsidRDefault="00E25F82" w:rsidP="00C210FB">
      <w:pPr>
        <w:spacing w:after="0" w:line="480" w:lineRule="auto"/>
        <w:ind w:firstLine="720"/>
        <w:contextualSpacing/>
        <w:rPr>
          <w:rFonts w:ascii="Times New Roman" w:hAnsi="Times New Roman" w:cs="Times New Roman"/>
          <w:sz w:val="24"/>
          <w:szCs w:val="24"/>
        </w:rPr>
      </w:pPr>
      <w:r w:rsidRPr="0055473D">
        <w:rPr>
          <w:rFonts w:ascii="Times New Roman" w:hAnsi="Times New Roman" w:cs="Times New Roman"/>
          <w:sz w:val="24"/>
          <w:szCs w:val="24"/>
        </w:rPr>
        <w:t xml:space="preserve">Implementing business intelligence/ business analytics would allow Texas Holding, LLC to make an informed decision, improve accuracy and operational efficiency through historical data and statistical tools to make discoveries that would accomplish strategic corporate goals and objectives. Besides, BI/BA execution in the company would help the ranch management comprehend various operational aspects that would help leverage data to augment business </w:t>
      </w:r>
      <w:r w:rsidRPr="0055473D">
        <w:rPr>
          <w:rFonts w:ascii="Times New Roman" w:hAnsi="Times New Roman" w:cs="Times New Roman"/>
          <w:sz w:val="24"/>
          <w:szCs w:val="24"/>
        </w:rPr>
        <w:lastRenderedPageBreak/>
        <w:t>decisions. For instance, BI/BA technologies would allow the Texas Holding Management to collect and analyze health statistics, movement history, breeding status, and other operational information, including the financial forecasting necessary to promote financial decisions that would augment business sustainability. The diagram below illustrates the BI/BA system for Texas Holding Corporation.</w:t>
      </w:r>
    </w:p>
    <w:p w14:paraId="104E20B2" w14:textId="7102D54E" w:rsidR="00E25F82" w:rsidRPr="0055473D" w:rsidRDefault="00E25F82" w:rsidP="00C210FB">
      <w:pPr>
        <w:spacing w:after="0" w:line="480" w:lineRule="auto"/>
        <w:contextualSpacing/>
        <w:rPr>
          <w:rFonts w:ascii="Times New Roman" w:hAnsi="Times New Roman" w:cs="Times New Roman"/>
          <w:b/>
          <w:bCs/>
          <w:sz w:val="24"/>
          <w:szCs w:val="24"/>
        </w:rPr>
      </w:pPr>
      <w:r w:rsidRPr="0055473D">
        <w:rPr>
          <w:rFonts w:ascii="Times New Roman" w:hAnsi="Times New Roman" w:cs="Times New Roman"/>
          <w:b/>
          <w:bCs/>
          <w:sz w:val="24"/>
          <w:szCs w:val="24"/>
        </w:rPr>
        <w:t>System Diagram</w:t>
      </w:r>
    </w:p>
    <w:p w14:paraId="5F99C15A" w14:textId="1D02D265" w:rsidR="00E25F82" w:rsidRPr="0055473D" w:rsidRDefault="00E25F82" w:rsidP="00C210FB">
      <w:pPr>
        <w:spacing w:after="0" w:line="480" w:lineRule="auto"/>
        <w:ind w:firstLine="720"/>
        <w:contextualSpacing/>
        <w:rPr>
          <w:rFonts w:ascii="Times New Roman" w:hAnsi="Times New Roman" w:cs="Times New Roman"/>
          <w:sz w:val="24"/>
          <w:szCs w:val="24"/>
        </w:rPr>
      </w:pPr>
      <w:r w:rsidRPr="0055473D">
        <w:rPr>
          <w:rFonts w:ascii="Times New Roman" w:hAnsi="Times New Roman" w:cs="Times New Roman"/>
          <w:sz w:val="24"/>
          <w:szCs w:val="24"/>
        </w:rPr>
        <w:t xml:space="preserve">The system diagram below illustrates the BI architecture and graph for the recommended business intelligence system for Texas Holding LLC. </w:t>
      </w:r>
    </w:p>
    <w:p w14:paraId="289B72F0" w14:textId="21C28E0A" w:rsidR="00E25F82" w:rsidRPr="0055473D" w:rsidRDefault="00E25F82" w:rsidP="00C210FB">
      <w:pPr>
        <w:spacing w:after="0" w:line="480" w:lineRule="auto"/>
        <w:contextualSpacing/>
        <w:rPr>
          <w:rFonts w:ascii="Times New Roman" w:hAnsi="Times New Roman" w:cs="Times New Roman"/>
          <w:b/>
          <w:bCs/>
          <w:i/>
          <w:iCs/>
          <w:sz w:val="24"/>
          <w:szCs w:val="24"/>
        </w:rPr>
      </w:pPr>
      <w:r w:rsidRPr="0055473D">
        <w:rPr>
          <w:rFonts w:ascii="Times New Roman" w:hAnsi="Times New Roman" w:cs="Times New Roman"/>
          <w:b/>
          <w:bCs/>
          <w:i/>
          <w:iCs/>
          <w:sz w:val="24"/>
          <w:szCs w:val="24"/>
        </w:rPr>
        <w:t>Texas Business Intelligence Architecture</w:t>
      </w:r>
    </w:p>
    <w:p w14:paraId="6E952179" w14:textId="3FCFC942" w:rsidR="00E25F82" w:rsidRPr="0055473D" w:rsidRDefault="0063330A" w:rsidP="00C210FB">
      <w:pPr>
        <w:spacing w:after="0" w:line="480" w:lineRule="auto"/>
        <w:contextualSpacing/>
        <w:rPr>
          <w:rFonts w:ascii="Times New Roman" w:hAnsi="Times New Roman" w:cs="Times New Roman"/>
          <w:sz w:val="24"/>
          <w:szCs w:val="24"/>
        </w:rPr>
      </w:pPr>
      <w:r w:rsidRPr="0055473D">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2CDD9DE7" wp14:editId="36688ED9">
                <wp:simplePos x="0" y="0"/>
                <wp:positionH relativeFrom="margin">
                  <wp:posOffset>76200</wp:posOffset>
                </wp:positionH>
                <wp:positionV relativeFrom="margin">
                  <wp:posOffset>3429000</wp:posOffset>
                </wp:positionV>
                <wp:extent cx="5876925" cy="2514600"/>
                <wp:effectExtent l="0" t="0" r="28575" b="19050"/>
                <wp:wrapSquare wrapText="bothSides"/>
                <wp:docPr id="39" name="Group 39"/>
                <wp:cNvGraphicFramePr/>
                <a:graphic xmlns:a="http://schemas.openxmlformats.org/drawingml/2006/main">
                  <a:graphicData uri="http://schemas.microsoft.com/office/word/2010/wordprocessingGroup">
                    <wpg:wgp>
                      <wpg:cNvGrpSpPr/>
                      <wpg:grpSpPr>
                        <a:xfrm>
                          <a:off x="0" y="0"/>
                          <a:ext cx="5876925" cy="2514600"/>
                          <a:chOff x="0" y="0"/>
                          <a:chExt cx="5876925" cy="2514600"/>
                        </a:xfrm>
                      </wpg:grpSpPr>
                      <wps:wsp>
                        <wps:cNvPr id="3" name="Text Box 3"/>
                        <wps:cNvSpPr txBox="1"/>
                        <wps:spPr>
                          <a:xfrm>
                            <a:off x="0" y="0"/>
                            <a:ext cx="5876925" cy="2514600"/>
                          </a:xfrm>
                          <a:prstGeom prst="rect">
                            <a:avLst/>
                          </a:prstGeom>
                          <a:solidFill>
                            <a:schemeClr val="lt1"/>
                          </a:solidFill>
                          <a:ln w="6350">
                            <a:solidFill>
                              <a:prstClr val="black"/>
                            </a:solidFill>
                          </a:ln>
                        </wps:spPr>
                        <wps:txbx>
                          <w:txbxContent>
                            <w:p w14:paraId="7E6EF21A" w14:textId="77777777" w:rsidR="00E25F82" w:rsidRDefault="00E25F82" w:rsidP="00E25F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8" name="Group 38"/>
                        <wpg:cNvGrpSpPr/>
                        <wpg:grpSpPr>
                          <a:xfrm>
                            <a:off x="38100" y="0"/>
                            <a:ext cx="5734050" cy="2505075"/>
                            <a:chOff x="0" y="0"/>
                            <a:chExt cx="5734050" cy="2505075"/>
                          </a:xfrm>
                        </wpg:grpSpPr>
                        <wps:wsp>
                          <wps:cNvPr id="4" name="Straight Connector 4"/>
                          <wps:cNvCnPr/>
                          <wps:spPr>
                            <a:xfrm>
                              <a:off x="1943100" y="9525"/>
                              <a:ext cx="0" cy="24955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 name="Straight Connector 5"/>
                          <wps:cNvCnPr/>
                          <wps:spPr>
                            <a:xfrm flipH="1">
                              <a:off x="4029075" y="0"/>
                              <a:ext cx="9525" cy="25050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 name="Rectangle 28"/>
                          <wps:cNvSpPr/>
                          <wps:spPr>
                            <a:xfrm>
                              <a:off x="2286000" y="1962150"/>
                              <a:ext cx="1371600" cy="523875"/>
                            </a:xfrm>
                            <a:prstGeom prst="rect">
                              <a:avLst/>
                            </a:prstGeom>
                          </wps:spPr>
                          <wps:style>
                            <a:lnRef idx="2">
                              <a:schemeClr val="accent4"/>
                            </a:lnRef>
                            <a:fillRef idx="1">
                              <a:schemeClr val="lt1"/>
                            </a:fillRef>
                            <a:effectRef idx="0">
                              <a:schemeClr val="accent4"/>
                            </a:effectRef>
                            <a:fontRef idx="minor">
                              <a:schemeClr val="dk1"/>
                            </a:fontRef>
                          </wps:style>
                          <wps:txbx>
                            <w:txbxContent>
                              <w:p w14:paraId="2EC1FCFB" w14:textId="77777777" w:rsidR="00E25F82" w:rsidRDefault="00E25F82" w:rsidP="00E25F82">
                                <w:pPr>
                                  <w:jc w:val="center"/>
                                  <w:rPr>
                                    <w:rFonts w:ascii="Times New Roman" w:hAnsi="Times New Roman" w:cs="Times New Roman"/>
                                    <w:sz w:val="16"/>
                                    <w:szCs w:val="16"/>
                                  </w:rPr>
                                </w:pPr>
                                <w:r w:rsidRPr="00B84E31">
                                  <w:rPr>
                                    <w:rFonts w:ascii="Times New Roman" w:hAnsi="Times New Roman" w:cs="Times New Roman"/>
                                    <w:sz w:val="16"/>
                                    <w:szCs w:val="16"/>
                                  </w:rPr>
                                  <w:t xml:space="preserve">User Interface, </w:t>
                                </w:r>
                              </w:p>
                              <w:p w14:paraId="6312F310" w14:textId="77777777" w:rsidR="00E25F82" w:rsidRPr="00B84E31" w:rsidRDefault="00E25F82" w:rsidP="00E25F82">
                                <w:pPr>
                                  <w:jc w:val="center"/>
                                  <w:rPr>
                                    <w:rFonts w:ascii="Times New Roman" w:hAnsi="Times New Roman" w:cs="Times New Roman"/>
                                    <w:sz w:val="10"/>
                                    <w:szCs w:val="10"/>
                                  </w:rPr>
                                </w:pPr>
                                <w:r w:rsidRPr="00B84E31">
                                  <w:rPr>
                                    <w:rFonts w:ascii="Times New Roman" w:hAnsi="Times New Roman" w:cs="Times New Roman"/>
                                    <w:sz w:val="16"/>
                                    <w:szCs w:val="16"/>
                                  </w:rPr>
                                  <w:t>Portal, Dashboard</w:t>
                                </w:r>
                                <w:r>
                                  <w:rPr>
                                    <w:rFonts w:ascii="Times New Roman" w:hAnsi="Times New Roman" w:cs="Times New Roman"/>
                                    <w:sz w:val="16"/>
                                    <w:szCs w:val="16"/>
                                  </w:rPr>
                                  <w:t>, browser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 name="Group 36"/>
                          <wpg:cNvGrpSpPr/>
                          <wpg:grpSpPr>
                            <a:xfrm>
                              <a:off x="0" y="114300"/>
                              <a:ext cx="5734050" cy="2266950"/>
                              <a:chOff x="0" y="0"/>
                              <a:chExt cx="5734050" cy="2266950"/>
                            </a:xfrm>
                          </wpg:grpSpPr>
                          <wpg:grpSp>
                            <wpg:cNvPr id="34" name="Group 34"/>
                            <wpg:cNvGrpSpPr/>
                            <wpg:grpSpPr>
                              <a:xfrm>
                                <a:off x="0" y="0"/>
                                <a:ext cx="5734050" cy="2266950"/>
                                <a:chOff x="0" y="0"/>
                                <a:chExt cx="5734050" cy="2266950"/>
                              </a:xfrm>
                            </wpg:grpSpPr>
                            <wps:wsp>
                              <wps:cNvPr id="2" name="Oval 2"/>
                              <wps:cNvSpPr/>
                              <wps:spPr>
                                <a:xfrm>
                                  <a:off x="2009775" y="409575"/>
                                  <a:ext cx="2000250" cy="11239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Rectangle 1"/>
                              <wps:cNvSpPr/>
                              <wps:spPr>
                                <a:xfrm>
                                  <a:off x="0" y="504825"/>
                                  <a:ext cx="552450" cy="8572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9A7C0F" w14:textId="77777777" w:rsidR="00E25F82" w:rsidRPr="00C966DF" w:rsidRDefault="00E25F82" w:rsidP="00E25F82">
                                    <w:pPr>
                                      <w:jc w:val="center"/>
                                      <w:rPr>
                                        <w:rFonts w:ascii="Times New Roman" w:hAnsi="Times New Roman" w:cs="Times New Roman"/>
                                        <w:sz w:val="16"/>
                                        <w:szCs w:val="16"/>
                                      </w:rPr>
                                    </w:pPr>
                                    <w:r w:rsidRPr="00C966DF">
                                      <w:rPr>
                                        <w:rFonts w:ascii="Times New Roman" w:hAnsi="Times New Roman" w:cs="Times New Roman"/>
                                        <w:sz w:val="16"/>
                                        <w:szCs w:val="16"/>
                                      </w:rPr>
                                      <w:t>Data Sources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 Box 6"/>
                              <wps:cNvSpPr txBox="1"/>
                              <wps:spPr>
                                <a:xfrm>
                                  <a:off x="4067175" y="28575"/>
                                  <a:ext cx="1666875" cy="361950"/>
                                </a:xfrm>
                                <a:prstGeom prst="rect">
                                  <a:avLst/>
                                </a:prstGeom>
                                <a:solidFill>
                                  <a:schemeClr val="lt1"/>
                                </a:solidFill>
                                <a:ln w="6350">
                                  <a:noFill/>
                                </a:ln>
                              </wps:spPr>
                              <wps:txbx>
                                <w:txbxContent>
                                  <w:p w14:paraId="0A634B13" w14:textId="77777777" w:rsidR="00E25F82" w:rsidRPr="00C966DF" w:rsidRDefault="00E25F82" w:rsidP="00E25F82">
                                    <w:pPr>
                                      <w:rPr>
                                        <w:rFonts w:ascii="Times New Roman" w:hAnsi="Times New Roman" w:cs="Times New Roman"/>
                                        <w:sz w:val="16"/>
                                        <w:szCs w:val="16"/>
                                      </w:rPr>
                                    </w:pPr>
                                    <w:r>
                                      <w:rPr>
                                        <w:rFonts w:ascii="Times New Roman" w:hAnsi="Times New Roman" w:cs="Times New Roman"/>
                                        <w:sz w:val="16"/>
                                        <w:szCs w:val="16"/>
                                      </w:rPr>
                                      <w:t>Performance &amp; Strategy (Business User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114550" y="0"/>
                                  <a:ext cx="1666875" cy="361950"/>
                                </a:xfrm>
                                <a:prstGeom prst="rect">
                                  <a:avLst/>
                                </a:prstGeom>
                                <a:solidFill>
                                  <a:schemeClr val="lt1"/>
                                </a:solidFill>
                                <a:ln w="6350">
                                  <a:noFill/>
                                </a:ln>
                              </wps:spPr>
                              <wps:txbx>
                                <w:txbxContent>
                                  <w:p w14:paraId="299EDCC2" w14:textId="77777777" w:rsidR="00E25F82" w:rsidRPr="00C966DF" w:rsidRDefault="00E25F82" w:rsidP="00E25F82">
                                    <w:pPr>
                                      <w:rPr>
                                        <w:rFonts w:ascii="Times New Roman" w:hAnsi="Times New Roman" w:cs="Times New Roman"/>
                                        <w:sz w:val="16"/>
                                        <w:szCs w:val="16"/>
                                      </w:rPr>
                                    </w:pPr>
                                    <w:r>
                                      <w:rPr>
                                        <w:rFonts w:ascii="Times New Roman" w:hAnsi="Times New Roman" w:cs="Times New Roman"/>
                                        <w:sz w:val="16"/>
                                        <w:szCs w:val="16"/>
                                      </w:rPr>
                                      <w:t xml:space="preserve">Business Analytic </w:t>
                                    </w:r>
                                    <w:r w:rsidRPr="00C966DF">
                                      <w:rPr>
                                        <w:rFonts w:ascii="Times New Roman" w:hAnsi="Times New Roman" w:cs="Times New Roman"/>
                                        <w:sz w:val="16"/>
                                        <w:szCs w:val="16"/>
                                      </w:rPr>
                                      <w:t>environment</w:t>
                                    </w:r>
                                    <w:r>
                                      <w:rPr>
                                        <w:rFonts w:ascii="Times New Roman" w:hAnsi="Times New Roman" w:cs="Times New Roman"/>
                                        <w:sz w:val="16"/>
                                        <w:szCs w:val="16"/>
                                      </w:rPr>
                                      <w:t xml:space="preserve"> (Software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Arc 11"/>
                              <wps:cNvSpPr/>
                              <wps:spPr>
                                <a:xfrm>
                                  <a:off x="561975" y="419100"/>
                                  <a:ext cx="1762125" cy="323850"/>
                                </a:xfrm>
                                <a:prstGeom prst="arc">
                                  <a:avLst>
                                    <a:gd name="adj1" fmla="val 10874722"/>
                                    <a:gd name="adj2" fmla="val 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Arc 12"/>
                              <wps:cNvSpPr/>
                              <wps:spPr>
                                <a:xfrm rot="10800000">
                                  <a:off x="542925" y="1190625"/>
                                  <a:ext cx="1924050" cy="371475"/>
                                </a:xfrm>
                                <a:prstGeom prst="arc">
                                  <a:avLst>
                                    <a:gd name="adj1" fmla="val 11076231"/>
                                    <a:gd name="adj2" fmla="val 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Text Box 14"/>
                              <wps:cNvSpPr txBox="1"/>
                              <wps:spPr>
                                <a:xfrm>
                                  <a:off x="676275" y="561975"/>
                                  <a:ext cx="1200150" cy="371475"/>
                                </a:xfrm>
                                <a:prstGeom prst="rect">
                                  <a:avLst/>
                                </a:prstGeom>
                                <a:noFill/>
                                <a:ln w="6350">
                                  <a:noFill/>
                                </a:ln>
                              </wps:spPr>
                              <wps:txbx>
                                <w:txbxContent>
                                  <w:p w14:paraId="48C81809" w14:textId="77777777" w:rsidR="00E25F82" w:rsidRPr="000E1059" w:rsidRDefault="00E25F82" w:rsidP="00E25F82">
                                    <w:pPr>
                                      <w:rPr>
                                        <w:rFonts w:ascii="Times New Roman" w:hAnsi="Times New Roman" w:cs="Times New Roman"/>
                                        <w:sz w:val="14"/>
                                        <w:szCs w:val="14"/>
                                      </w:rPr>
                                    </w:pPr>
                                    <w:r w:rsidRPr="000E1059">
                                      <w:rPr>
                                        <w:rFonts w:ascii="Times New Roman" w:hAnsi="Times New Roman" w:cs="Times New Roman"/>
                                        <w:sz w:val="14"/>
                                        <w:szCs w:val="14"/>
                                      </w:rPr>
                                      <w:t>Technical Staff building the data warehouse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704850" y="1076325"/>
                                  <a:ext cx="1200150" cy="371475"/>
                                </a:xfrm>
                                <a:prstGeom prst="rect">
                                  <a:avLst/>
                                </a:prstGeom>
                                <a:solidFill>
                                  <a:schemeClr val="lt1"/>
                                </a:solidFill>
                                <a:ln w="6350">
                                  <a:noFill/>
                                </a:ln>
                              </wps:spPr>
                              <wps:txbx>
                                <w:txbxContent>
                                  <w:p w14:paraId="4F9EB9DD" w14:textId="77777777" w:rsidR="00E25F82" w:rsidRPr="00C73ABB" w:rsidRDefault="00E25F82" w:rsidP="00E25F82">
                                    <w:pPr>
                                      <w:rPr>
                                        <w:rFonts w:ascii="Times New Roman" w:hAnsi="Times New Roman" w:cs="Times New Roman"/>
                                        <w:sz w:val="16"/>
                                        <w:szCs w:val="16"/>
                                      </w:rPr>
                                    </w:pPr>
                                    <w:r>
                                      <w:rPr>
                                        <w:rFonts w:ascii="Times New Roman" w:hAnsi="Times New Roman" w:cs="Times New Roman"/>
                                        <w:sz w:val="16"/>
                                        <w:szCs w:val="16"/>
                                      </w:rPr>
                                      <w:t>Organizing, summarizing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Straight Arrow Connector 16"/>
                              <wps:cNvCnPr/>
                              <wps:spPr>
                                <a:xfrm>
                                  <a:off x="561975" y="1000125"/>
                                  <a:ext cx="14097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 name="Cylinder 17"/>
                              <wps:cNvSpPr/>
                              <wps:spPr>
                                <a:xfrm>
                                  <a:off x="2152650" y="714375"/>
                                  <a:ext cx="561975" cy="495300"/>
                                </a:xfrm>
                                <a:prstGeom prst="can">
                                  <a:avLst/>
                                </a:prstGeom>
                              </wps:spPr>
                              <wps:style>
                                <a:lnRef idx="2">
                                  <a:schemeClr val="accent6"/>
                                </a:lnRef>
                                <a:fillRef idx="1">
                                  <a:schemeClr val="lt1"/>
                                </a:fillRef>
                                <a:effectRef idx="0">
                                  <a:schemeClr val="accent6"/>
                                </a:effectRef>
                                <a:fontRef idx="minor">
                                  <a:schemeClr val="dk1"/>
                                </a:fontRef>
                              </wps:style>
                              <wps:txbx>
                                <w:txbxContent>
                                  <w:p w14:paraId="0769EF0F" w14:textId="77777777" w:rsidR="00E25F82" w:rsidRPr="005553DF" w:rsidRDefault="00E25F82" w:rsidP="00E25F82">
                                    <w:pPr>
                                      <w:jc w:val="center"/>
                                      <w:rPr>
                                        <w:sz w:val="12"/>
                                        <w:szCs w:val="12"/>
                                      </w:rPr>
                                    </w:pPr>
                                    <w:r w:rsidRPr="005553DF">
                                      <w:rPr>
                                        <w:sz w:val="12"/>
                                        <w:szCs w:val="12"/>
                                      </w:rPr>
                                      <w:t>Data warehouse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18"/>
                              <wps:cNvSpPr txBox="1"/>
                              <wps:spPr>
                                <a:xfrm>
                                  <a:off x="2905125" y="619125"/>
                                  <a:ext cx="542925" cy="190500"/>
                                </a:xfrm>
                                <a:prstGeom prst="rect">
                                  <a:avLst/>
                                </a:prstGeom>
                                <a:solidFill>
                                  <a:schemeClr val="lt1"/>
                                </a:solidFill>
                                <a:ln w="6350">
                                  <a:noFill/>
                                </a:ln>
                              </wps:spPr>
                              <wps:txbx>
                                <w:txbxContent>
                                  <w:p w14:paraId="0001A896" w14:textId="77777777" w:rsidR="00E25F82" w:rsidRPr="006441B5" w:rsidRDefault="00E25F82" w:rsidP="00E25F82">
                                    <w:pPr>
                                      <w:rPr>
                                        <w:rFonts w:ascii="Times New Roman" w:hAnsi="Times New Roman" w:cs="Times New Roman"/>
                                        <w:sz w:val="10"/>
                                        <w:szCs w:val="10"/>
                                      </w:rPr>
                                    </w:pPr>
                                    <w:r w:rsidRPr="006441B5">
                                      <w:rPr>
                                        <w:rFonts w:ascii="Times New Roman" w:hAnsi="Times New Roman" w:cs="Times New Roman"/>
                                        <w:sz w:val="14"/>
                                        <w:szCs w:val="14"/>
                                      </w:rPr>
                                      <w:t>Access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2981325" y="1047750"/>
                                  <a:ext cx="742950" cy="323850"/>
                                </a:xfrm>
                                <a:prstGeom prst="rect">
                                  <a:avLst/>
                                </a:prstGeom>
                                <a:solidFill>
                                  <a:schemeClr val="lt1"/>
                                </a:solidFill>
                                <a:ln w="6350">
                                  <a:noFill/>
                                </a:ln>
                              </wps:spPr>
                              <wps:txbx>
                                <w:txbxContent>
                                  <w:p w14:paraId="3F10DE64" w14:textId="77777777" w:rsidR="00E25F82" w:rsidRPr="006441B5" w:rsidRDefault="00E25F82" w:rsidP="00E25F82">
                                    <w:pPr>
                                      <w:rPr>
                                        <w:rFonts w:ascii="Times New Roman" w:hAnsi="Times New Roman" w:cs="Times New Roman"/>
                                        <w:sz w:val="14"/>
                                        <w:szCs w:val="14"/>
                                      </w:rPr>
                                    </w:pPr>
                                    <w:r w:rsidRPr="006441B5">
                                      <w:rPr>
                                        <w:rFonts w:ascii="Times New Roman" w:hAnsi="Times New Roman" w:cs="Times New Roman"/>
                                        <w:sz w:val="14"/>
                                        <w:szCs w:val="14"/>
                                      </w:rPr>
                                      <w:t>Manipulation &amp; results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Straight Arrow Connector 21"/>
                              <wps:cNvCnPr/>
                              <wps:spPr>
                                <a:xfrm>
                                  <a:off x="3171825" y="1019175"/>
                                  <a:ext cx="7239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flipH="1" flipV="1">
                                  <a:off x="2686050" y="866775"/>
                                  <a:ext cx="6286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 name="Oval 23"/>
                              <wps:cNvSpPr/>
                              <wps:spPr>
                                <a:xfrm>
                                  <a:off x="3905250" y="504825"/>
                                  <a:ext cx="1819275" cy="914400"/>
                                </a:xfrm>
                                <a:prstGeom prst="ellipse">
                                  <a:avLst/>
                                </a:prstGeom>
                              </wps:spPr>
                              <wps:style>
                                <a:lnRef idx="2">
                                  <a:schemeClr val="accent2"/>
                                </a:lnRef>
                                <a:fillRef idx="1">
                                  <a:schemeClr val="lt1"/>
                                </a:fillRef>
                                <a:effectRef idx="0">
                                  <a:schemeClr val="accent2"/>
                                </a:effectRef>
                                <a:fontRef idx="minor">
                                  <a:schemeClr val="dk1"/>
                                </a:fontRef>
                              </wps:style>
                              <wps:txbx>
                                <w:txbxContent>
                                  <w:p w14:paraId="31B35CCD" w14:textId="77777777" w:rsidR="00E25F82" w:rsidRPr="00670A3F" w:rsidRDefault="00E25F82" w:rsidP="00E25F82">
                                    <w:pPr>
                                      <w:jc w:val="center"/>
                                      <w:rPr>
                                        <w:rFonts w:ascii="Times New Roman" w:hAnsi="Times New Roman" w:cs="Times New Roman"/>
                                        <w:sz w:val="14"/>
                                        <w:szCs w:val="14"/>
                                      </w:rPr>
                                    </w:pPr>
                                    <w:r w:rsidRPr="00670A3F">
                                      <w:rPr>
                                        <w:rFonts w:ascii="Times New Roman" w:hAnsi="Times New Roman" w:cs="Times New Roman"/>
                                        <w:sz w:val="14"/>
                                        <w:szCs w:val="14"/>
                                      </w:rPr>
                                      <w:t>Texas Holding Manager/Executive BPM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Straight Arrow Connector 26"/>
                              <wps:cNvCnPr/>
                              <wps:spPr>
                                <a:xfrm flipH="1">
                                  <a:off x="4371975" y="1085850"/>
                                  <a:ext cx="58102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 name="Rectangle 27"/>
                              <wps:cNvSpPr/>
                              <wps:spPr>
                                <a:xfrm>
                                  <a:off x="619125" y="1847850"/>
                                  <a:ext cx="1066800" cy="4191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04330D71" w14:textId="77777777" w:rsidR="00E25F82" w:rsidRPr="00FC7AC9" w:rsidRDefault="00E25F82" w:rsidP="00E25F82">
                                    <w:pPr>
                                      <w:jc w:val="center"/>
                                      <w:rPr>
                                        <w:rFonts w:ascii="Times New Roman" w:hAnsi="Times New Roman" w:cs="Times New Roman"/>
                                        <w:sz w:val="16"/>
                                        <w:szCs w:val="16"/>
                                      </w:rPr>
                                    </w:pPr>
                                    <w:r w:rsidRPr="00FC7AC9">
                                      <w:rPr>
                                        <w:rFonts w:ascii="Times New Roman" w:hAnsi="Times New Roman" w:cs="Times New Roman"/>
                                        <w:sz w:val="16"/>
                                        <w:szCs w:val="16"/>
                                      </w:rPr>
                                      <w:t>Intelligence system components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Straight Connector 29"/>
                              <wps:cNvCnPr/>
                              <wps:spPr>
                                <a:xfrm>
                                  <a:off x="1695450" y="2095500"/>
                                  <a:ext cx="5619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flipV="1">
                                  <a:off x="1323975" y="1495425"/>
                                  <a:ext cx="1295400" cy="3333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 name="Straight Arrow Connector 32"/>
                              <wps:cNvCnPr/>
                              <wps:spPr>
                                <a:xfrm flipV="1">
                                  <a:off x="3609975" y="1362075"/>
                                  <a:ext cx="685800" cy="4572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3" name="Straight Arrow Connector 33"/>
                              <wps:cNvCnPr/>
                              <wps:spPr>
                                <a:xfrm flipH="1">
                                  <a:off x="3095625" y="1543050"/>
                                  <a:ext cx="9525" cy="323849"/>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35" name="Text Box 35"/>
                            <wps:cNvSpPr txBox="1"/>
                            <wps:spPr>
                              <a:xfrm>
                                <a:off x="85725" y="9525"/>
                                <a:ext cx="1619250" cy="323850"/>
                              </a:xfrm>
                              <a:prstGeom prst="rect">
                                <a:avLst/>
                              </a:prstGeom>
                              <a:solidFill>
                                <a:schemeClr val="lt1"/>
                              </a:solidFill>
                              <a:ln w="6350">
                                <a:noFill/>
                              </a:ln>
                            </wps:spPr>
                            <wps:txbx>
                              <w:txbxContent>
                                <w:p w14:paraId="07C7DC70" w14:textId="77777777" w:rsidR="00E25F82" w:rsidRPr="009C4EA2" w:rsidRDefault="00E25F82" w:rsidP="00E25F82">
                                  <w:pPr>
                                    <w:rPr>
                                      <w:rFonts w:ascii="Times New Roman" w:hAnsi="Times New Roman" w:cs="Times New Roman"/>
                                      <w:sz w:val="16"/>
                                      <w:szCs w:val="16"/>
                                    </w:rPr>
                                  </w:pPr>
                                  <w:r w:rsidRPr="009C4EA2">
                                    <w:rPr>
                                      <w:rFonts w:ascii="Times New Roman" w:hAnsi="Times New Roman" w:cs="Times New Roman"/>
                                      <w:sz w:val="16"/>
                                      <w:szCs w:val="16"/>
                                    </w:rPr>
                                    <w:t>Data warehouse environment</w:t>
                                  </w:r>
                                  <w:r>
                                    <w:rPr>
                                      <w:rFonts w:ascii="Times New Roman" w:hAnsi="Times New Roman" w:cs="Times New Roman"/>
                                      <w:sz w:val="16"/>
                                      <w:szCs w:val="16"/>
                                    </w:rPr>
                                    <w:t xml:space="preserve"> (Database)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wgp>
                  </a:graphicData>
                </a:graphic>
              </wp:anchor>
            </w:drawing>
          </mc:Choice>
          <mc:Fallback>
            <w:pict>
              <v:group w14:anchorId="2CDD9DE7" id="Group 39" o:spid="_x0000_s1026" style="position:absolute;margin-left:6pt;margin-top:270pt;width:462.75pt;height:198pt;z-index:251659264;mso-position-horizontal-relative:margin;mso-position-vertical-relative:margin" coordsize="58769,25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">
                <v:shapetype id="_x0000_t202" coordsize="21600,21600" o:spt="202" path="m,l,21600r21600,l21600,xe">
                  <v:stroke joinstyle="miter"/>
                  <v:path gradientshapeok="t" o:connecttype="rect"/>
                </v:shapetype>
                <v:shape id="Text Box 3" o:spid="_x0000_s1027" type="#_x0000_t202" style="position:absolute;width:58769;height:25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7E6EF21A" w14:textId="77777777" w:rsidR="00E25F82" w:rsidRDefault="00E25F82" w:rsidP="00E25F82"/>
                    </w:txbxContent>
                  </v:textbox>
                </v:shape>
                <v:group id="Group 38" o:spid="_x0000_s1028" style="position:absolute;left:381;width:57340;height:25050" coordsize="57340,25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line id="Straight Connector 4" o:spid="_x0000_s1029" style="position:absolute;visibility:visible;mso-wrap-style:square" from="19431,95" to="19431,25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" strokecolor="#4472c4 [3204]" strokeweight=".5pt">
                    <v:stroke joinstyle="miter"/>
                  </v:line>
                  <v:line id="Straight Connector 5" o:spid="_x0000_s1030" style="position:absolute;flip:x;visibility:visible;mso-wrap-style:square" from="40290,0" to="40386,25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" strokecolor="#4472c4 [3204]" strokeweight=".5pt">
                    <v:stroke joinstyle="miter"/>
                  </v:line>
                  <v:rect id="Rectangle 28" o:spid="_x0000_s1031" style="position:absolute;left:22860;top:19621;width:13716;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" fillcolor="white [3201]" strokecolor="#ffc000 [3207]" strokeweight="1pt">
                    <v:textbox>
                      <w:txbxContent>
                        <w:p w14:paraId="2EC1FCFB" w14:textId="77777777" w:rsidR="00E25F82" w:rsidRDefault="00E25F82" w:rsidP="00E25F82">
                          <w:pPr>
                            <w:jc w:val="center"/>
                            <w:rPr>
                              <w:rFonts w:ascii="Times New Roman" w:hAnsi="Times New Roman" w:cs="Times New Roman"/>
                              <w:sz w:val="16"/>
                              <w:szCs w:val="16"/>
                            </w:rPr>
                          </w:pPr>
                          <w:r w:rsidRPr="00B84E31">
                            <w:rPr>
                              <w:rFonts w:ascii="Times New Roman" w:hAnsi="Times New Roman" w:cs="Times New Roman"/>
                              <w:sz w:val="16"/>
                              <w:szCs w:val="16"/>
                            </w:rPr>
                            <w:t xml:space="preserve">User Interface, </w:t>
                          </w:r>
                        </w:p>
                        <w:p w14:paraId="6312F310" w14:textId="77777777" w:rsidR="00E25F82" w:rsidRPr="00B84E31" w:rsidRDefault="00E25F82" w:rsidP="00E25F82">
                          <w:pPr>
                            <w:jc w:val="center"/>
                            <w:rPr>
                              <w:rFonts w:ascii="Times New Roman" w:hAnsi="Times New Roman" w:cs="Times New Roman"/>
                              <w:sz w:val="10"/>
                              <w:szCs w:val="10"/>
                            </w:rPr>
                          </w:pPr>
                          <w:r w:rsidRPr="00B84E31">
                            <w:rPr>
                              <w:rFonts w:ascii="Times New Roman" w:hAnsi="Times New Roman" w:cs="Times New Roman"/>
                              <w:sz w:val="16"/>
                              <w:szCs w:val="16"/>
                            </w:rPr>
                            <w:t>Portal, Dashboard</w:t>
                          </w:r>
                          <w:r>
                            <w:rPr>
                              <w:rFonts w:ascii="Times New Roman" w:hAnsi="Times New Roman" w:cs="Times New Roman"/>
                              <w:sz w:val="16"/>
                              <w:szCs w:val="16"/>
                            </w:rPr>
                            <w:t>, browser</w:t>
                          </w:r>
                        </w:p>
                      </w:txbxContent>
                    </v:textbox>
                  </v:rect>
                  <v:group id="Group 36" o:spid="_x0000_s1032" style="position:absolute;top:1143;width:57340;height:22669" coordsize="57340,22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group id="Group 34" o:spid="_x0000_s1033" style="position:absolute;width:57340;height:22669" coordsize="57340,22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oval id="Oval 2" o:spid="_x0000_s1034" style="position:absolute;left:20097;top:4095;width:20003;height:11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" fillcolor="white [3201]" strokecolor="#70ad47 [3209]" strokeweight="1pt">
                        <v:stroke joinstyle="miter"/>
                      </v:oval>
                      <v:rect id="Rectangle 1" o:spid="_x0000_s1035" style="position:absolute;top:5048;width:5524;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" fillcolor="#4472c4 [3204]" strokecolor="#1f3763 [1604]" strokeweight="1pt">
                        <v:textbox>
                          <w:txbxContent>
                            <w:p w14:paraId="499A7C0F" w14:textId="77777777" w:rsidR="00E25F82" w:rsidRPr="00C966DF" w:rsidRDefault="00E25F82" w:rsidP="00E25F82">
                              <w:pPr>
                                <w:jc w:val="center"/>
                                <w:rPr>
                                  <w:rFonts w:ascii="Times New Roman" w:hAnsi="Times New Roman" w:cs="Times New Roman"/>
                                  <w:sz w:val="16"/>
                                  <w:szCs w:val="16"/>
                                </w:rPr>
                              </w:pPr>
                              <w:r w:rsidRPr="00C966DF">
                                <w:rPr>
                                  <w:rFonts w:ascii="Times New Roman" w:hAnsi="Times New Roman" w:cs="Times New Roman"/>
                                  <w:sz w:val="16"/>
                                  <w:szCs w:val="16"/>
                                </w:rPr>
                                <w:t>Data Sources</w:t>
                              </w:r>
                            </w:p>
                          </w:txbxContent>
                        </v:textbox>
                      </v:rect>
                      <v:shape id="Text Box 6" o:spid="_x0000_s1036" type="#_x0000_t202" style="position:absolute;left:40671;top:285;width:16669;height:3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0A634B13" w14:textId="77777777" w:rsidR="00E25F82" w:rsidRPr="00C966DF" w:rsidRDefault="00E25F82" w:rsidP="00E25F82">
                              <w:pPr>
                                <w:rPr>
                                  <w:rFonts w:ascii="Times New Roman" w:hAnsi="Times New Roman" w:cs="Times New Roman"/>
                                  <w:sz w:val="16"/>
                                  <w:szCs w:val="16"/>
                                </w:rPr>
                              </w:pPr>
                              <w:r>
                                <w:rPr>
                                  <w:rFonts w:ascii="Times New Roman" w:hAnsi="Times New Roman" w:cs="Times New Roman"/>
                                  <w:sz w:val="16"/>
                                  <w:szCs w:val="16"/>
                                </w:rPr>
                                <w:t>Performance &amp; Strategy (Business User Group)</w:t>
                              </w:r>
                            </w:p>
                          </w:txbxContent>
                        </v:textbox>
                      </v:shape>
                      <v:shape id="Text Box 9" o:spid="_x0000_s1037" type="#_x0000_t202" style="position:absolute;left:21145;width:16669;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" fillcolor="white [3201]" stroked="f" strokeweight=".5pt">
                        <v:textbox>
                          <w:txbxContent>
                            <w:p w14:paraId="299EDCC2" w14:textId="77777777" w:rsidR="00E25F82" w:rsidRPr="00C966DF" w:rsidRDefault="00E25F82" w:rsidP="00E25F82">
                              <w:pPr>
                                <w:rPr>
                                  <w:rFonts w:ascii="Times New Roman" w:hAnsi="Times New Roman" w:cs="Times New Roman"/>
                                  <w:sz w:val="16"/>
                                  <w:szCs w:val="16"/>
                                </w:rPr>
                              </w:pPr>
                              <w:r>
                                <w:rPr>
                                  <w:rFonts w:ascii="Times New Roman" w:hAnsi="Times New Roman" w:cs="Times New Roman"/>
                                  <w:sz w:val="16"/>
                                  <w:szCs w:val="16"/>
                                </w:rPr>
                                <w:t xml:space="preserve">Business Analytic </w:t>
                              </w:r>
                              <w:r w:rsidRPr="00C966DF">
                                <w:rPr>
                                  <w:rFonts w:ascii="Times New Roman" w:hAnsi="Times New Roman" w:cs="Times New Roman"/>
                                  <w:sz w:val="16"/>
                                  <w:szCs w:val="16"/>
                                </w:rPr>
                                <w:t>environment</w:t>
                              </w:r>
                              <w:r>
                                <w:rPr>
                                  <w:rFonts w:ascii="Times New Roman" w:hAnsi="Times New Roman" w:cs="Times New Roman"/>
                                  <w:sz w:val="16"/>
                                  <w:szCs w:val="16"/>
                                </w:rPr>
                                <w:t xml:space="preserve"> (Software Application)</w:t>
                              </w:r>
                            </w:p>
                          </w:txbxContent>
                        </v:textbox>
                      </v:shape>
                      <v:shape id="Arc 11" o:spid="_x0000_s1038" style="position:absolute;left:5619;top:4191;width:17622;height:3238;visibility:visible;mso-wrap-style:square;v-text-anchor:middle" coordsize="1762125,32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" path="m6100,142904nsc58636,61279,435590,-164,882823,v485910,178,879303,72622,879303,161925l881063,161925,6100,142904xem6100,142904nfc58636,61279,435590,-164,882823,v485910,178,879303,72622,879303,161925e" filled="f" strokecolor="#4472c4 [3204]" strokeweight=".5pt">
                        <v:stroke joinstyle="miter"/>
                        <v:path arrowok="t" o:connecttype="custom" o:connectlocs="6100,142904;882823,0;1762126,161925" o:connectangles="0,0,0"/>
                      </v:shape>
                      <v:shape id="Arc 12" o:spid="_x0000_s1039" style="position:absolute;left:5429;top:11906;width:19240;height:3715;rotation:180;visibility:visible;mso-wrap-style:square;v-text-anchor:middle" coordsize="1924050,37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" path="m74133,114239nsc224632,44572,578538,-581,969492,5v528382,792,954559,83715,954559,185732l962025,185738,74133,114239xem74133,114239nfc224632,44572,578538,-581,969492,5v528382,792,954559,83715,954559,185732e" filled="f" strokecolor="#4472c4 [3204]" strokeweight=".5pt">
                        <v:stroke joinstyle="miter"/>
                        <v:path arrowok="t" o:connecttype="custom" o:connectlocs="74133,114239;969492,5;1924051,185737" o:connectangles="0,0,0"/>
                      </v:shape>
                      <v:shape id="Text Box 14" o:spid="_x0000_s1040" type="#_x0000_t202" style="position:absolute;left:6762;top:5619;width:12002;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48C81809" w14:textId="77777777" w:rsidR="00E25F82" w:rsidRPr="000E1059" w:rsidRDefault="00E25F82" w:rsidP="00E25F82">
                              <w:pPr>
                                <w:rPr>
                                  <w:rFonts w:ascii="Times New Roman" w:hAnsi="Times New Roman" w:cs="Times New Roman"/>
                                  <w:sz w:val="14"/>
                                  <w:szCs w:val="14"/>
                                </w:rPr>
                              </w:pPr>
                              <w:r w:rsidRPr="000E1059">
                                <w:rPr>
                                  <w:rFonts w:ascii="Times New Roman" w:hAnsi="Times New Roman" w:cs="Times New Roman"/>
                                  <w:sz w:val="14"/>
                                  <w:szCs w:val="14"/>
                                </w:rPr>
                                <w:t>Technical Staff building the data warehouse</w:t>
                              </w:r>
                            </w:p>
                          </w:txbxContent>
                        </v:textbox>
                      </v:shape>
                      <v:shape id="Text Box 15" o:spid="_x0000_s1041" type="#_x0000_t202" style="position:absolute;left:7048;top:10763;width:12002;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" fillcolor="white [3201]" stroked="f" strokeweight=".5pt">
                        <v:textbox>
                          <w:txbxContent>
                            <w:p w14:paraId="4F9EB9DD" w14:textId="77777777" w:rsidR="00E25F82" w:rsidRPr="00C73ABB" w:rsidRDefault="00E25F82" w:rsidP="00E25F82">
                              <w:pPr>
                                <w:rPr>
                                  <w:rFonts w:ascii="Times New Roman" w:hAnsi="Times New Roman" w:cs="Times New Roman"/>
                                  <w:sz w:val="16"/>
                                  <w:szCs w:val="16"/>
                                </w:rPr>
                              </w:pPr>
                              <w:r>
                                <w:rPr>
                                  <w:rFonts w:ascii="Times New Roman" w:hAnsi="Times New Roman" w:cs="Times New Roman"/>
                                  <w:sz w:val="16"/>
                                  <w:szCs w:val="16"/>
                                </w:rPr>
                                <w:t>Organizing, summarizing</w:t>
                              </w:r>
                            </w:p>
                          </w:txbxContent>
                        </v:textbox>
                      </v:shape>
                      <v:shapetype id="_x0000_t32" coordsize="21600,21600" o:spt="32" o:oned="t" path="m,l21600,21600e" filled="f">
                        <v:path arrowok="t" fillok="f" o:connecttype="none"/>
                        <o:lock v:ext="edit" shapetype="t"/>
                      </v:shapetype>
                      <v:shape id="Straight Arrow Connector 16" o:spid="_x0000_s1042" type="#_x0000_t32" style="position:absolute;left:5619;top:10001;width:14097;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" strokecolor="#4472c4 [3204]" strokeweight=".5pt">
                        <v:stroke endarrow="block" joinstyle="miter"/>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ylinder 17" o:spid="_x0000_s1043" type="#_x0000_t22" style="position:absolute;left:21526;top:7143;width:562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" fillcolor="white [3201]" strokecolor="#70ad47 [3209]" strokeweight="1pt">
                        <v:stroke joinstyle="miter"/>
                        <v:textbox>
                          <w:txbxContent>
                            <w:p w14:paraId="0769EF0F" w14:textId="77777777" w:rsidR="00E25F82" w:rsidRPr="005553DF" w:rsidRDefault="00E25F82" w:rsidP="00E25F82">
                              <w:pPr>
                                <w:jc w:val="center"/>
                                <w:rPr>
                                  <w:sz w:val="12"/>
                                  <w:szCs w:val="12"/>
                                </w:rPr>
                              </w:pPr>
                              <w:r w:rsidRPr="005553DF">
                                <w:rPr>
                                  <w:sz w:val="12"/>
                                  <w:szCs w:val="12"/>
                                </w:rPr>
                                <w:t>Data warehouse</w:t>
                              </w:r>
                            </w:p>
                          </w:txbxContent>
                        </v:textbox>
                      </v:shape>
                      <v:shape id="Text Box 18" o:spid="_x0000_s1044" type="#_x0000_t202" style="position:absolute;left:29051;top:6191;width:542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0001A896" w14:textId="77777777" w:rsidR="00E25F82" w:rsidRPr="006441B5" w:rsidRDefault="00E25F82" w:rsidP="00E25F82">
                              <w:pPr>
                                <w:rPr>
                                  <w:rFonts w:ascii="Times New Roman" w:hAnsi="Times New Roman" w:cs="Times New Roman"/>
                                  <w:sz w:val="10"/>
                                  <w:szCs w:val="10"/>
                                </w:rPr>
                              </w:pPr>
                              <w:r w:rsidRPr="006441B5">
                                <w:rPr>
                                  <w:rFonts w:ascii="Times New Roman" w:hAnsi="Times New Roman" w:cs="Times New Roman"/>
                                  <w:sz w:val="14"/>
                                  <w:szCs w:val="14"/>
                                </w:rPr>
                                <w:t>Access</w:t>
                              </w:r>
                            </w:p>
                          </w:txbxContent>
                        </v:textbox>
                      </v:shape>
                      <v:shape id="Text Box 19" o:spid="_x0000_s1045" type="#_x0000_t202" style="position:absolute;left:29813;top:10477;width:7429;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" fillcolor="white [3201]" stroked="f" strokeweight=".5pt">
                        <v:textbox>
                          <w:txbxContent>
                            <w:p w14:paraId="3F10DE64" w14:textId="77777777" w:rsidR="00E25F82" w:rsidRPr="006441B5" w:rsidRDefault="00E25F82" w:rsidP="00E25F82">
                              <w:pPr>
                                <w:rPr>
                                  <w:rFonts w:ascii="Times New Roman" w:hAnsi="Times New Roman" w:cs="Times New Roman"/>
                                  <w:sz w:val="14"/>
                                  <w:szCs w:val="14"/>
                                </w:rPr>
                              </w:pPr>
                              <w:r w:rsidRPr="006441B5">
                                <w:rPr>
                                  <w:rFonts w:ascii="Times New Roman" w:hAnsi="Times New Roman" w:cs="Times New Roman"/>
                                  <w:sz w:val="14"/>
                                  <w:szCs w:val="14"/>
                                </w:rPr>
                                <w:t>Manipulation &amp; results</w:t>
                              </w:r>
                            </w:p>
                          </w:txbxContent>
                        </v:textbox>
                      </v:shape>
                      <v:shape id="Straight Arrow Connector 21" o:spid="_x0000_s1046" type="#_x0000_t32" style="position:absolute;left:31718;top:10191;width:7239;height: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" strokecolor="#4472c4 [3204]" strokeweight=".5pt">
                        <v:stroke endarrow="block" joinstyle="miter"/>
                      </v:shape>
                      <v:shape id="Straight Arrow Connector 22" o:spid="_x0000_s1047" type="#_x0000_t32" style="position:absolute;left:26860;top:8667;width:6287;height:9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" strokecolor="#4472c4 [3204]" strokeweight=".5pt">
                        <v:stroke endarrow="block" joinstyle="miter"/>
                      </v:shape>
                      <v:oval id="Oval 23" o:spid="_x0000_s1048" style="position:absolute;left:39052;top:5048;width:18193;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" fillcolor="white [3201]" strokecolor="#ed7d31 [3205]" strokeweight="1pt">
                        <v:stroke joinstyle="miter"/>
                        <v:textbox>
                          <w:txbxContent>
                            <w:p w14:paraId="31B35CCD" w14:textId="77777777" w:rsidR="00E25F82" w:rsidRPr="00670A3F" w:rsidRDefault="00E25F82" w:rsidP="00E25F82">
                              <w:pPr>
                                <w:jc w:val="center"/>
                                <w:rPr>
                                  <w:rFonts w:ascii="Times New Roman" w:hAnsi="Times New Roman" w:cs="Times New Roman"/>
                                  <w:sz w:val="14"/>
                                  <w:szCs w:val="14"/>
                                </w:rPr>
                              </w:pPr>
                              <w:r w:rsidRPr="00670A3F">
                                <w:rPr>
                                  <w:rFonts w:ascii="Times New Roman" w:hAnsi="Times New Roman" w:cs="Times New Roman"/>
                                  <w:sz w:val="14"/>
                                  <w:szCs w:val="14"/>
                                </w:rPr>
                                <w:t>Texas Holding Manager/Executive BPM</w:t>
                              </w:r>
                            </w:p>
                          </w:txbxContent>
                        </v:textbox>
                      </v:oval>
                      <v:shape id="Straight Arrow Connector 26" o:spid="_x0000_s1049" type="#_x0000_t32" style="position:absolute;left:43719;top:10858;width:5811;height:1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" strokecolor="#4472c4 [3204]" strokeweight=".5pt">
                        <v:stroke endarrow="block" joinstyle="miter"/>
                      </v:shape>
                      <v:rect id="Rectangle 27" o:spid="_x0000_s1050" style="position:absolute;left:6191;top:18478;width:1066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" fillcolor="white [3201]" strokecolor="#4472c4 [3204]" strokeweight="1pt">
                        <v:textbox>
                          <w:txbxContent>
                            <w:p w14:paraId="04330D71" w14:textId="77777777" w:rsidR="00E25F82" w:rsidRPr="00FC7AC9" w:rsidRDefault="00E25F82" w:rsidP="00E25F82">
                              <w:pPr>
                                <w:jc w:val="center"/>
                                <w:rPr>
                                  <w:rFonts w:ascii="Times New Roman" w:hAnsi="Times New Roman" w:cs="Times New Roman"/>
                                  <w:sz w:val="16"/>
                                  <w:szCs w:val="16"/>
                                </w:rPr>
                              </w:pPr>
                              <w:r w:rsidRPr="00FC7AC9">
                                <w:rPr>
                                  <w:rFonts w:ascii="Times New Roman" w:hAnsi="Times New Roman" w:cs="Times New Roman"/>
                                  <w:sz w:val="16"/>
                                  <w:szCs w:val="16"/>
                                </w:rPr>
                                <w:t>Intelligence system components</w:t>
                              </w:r>
                            </w:p>
                          </w:txbxContent>
                        </v:textbox>
                      </v:rect>
                      <v:line id="Straight Connector 29" o:spid="_x0000_s1051" style="position:absolute;visibility:visible;mso-wrap-style:square" from="16954,20955" to="22574,21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" strokecolor="#4472c4 [3204]" strokeweight=".5pt">
                        <v:stroke joinstyle="miter"/>
                      </v:line>
                      <v:line id="Straight Connector 30" o:spid="_x0000_s1052" style="position:absolute;flip:y;visibility:visible;mso-wrap-style:square" from="13239,14954" to="26193,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" strokecolor="#4472c4 [3204]" strokeweight=".5pt">
                        <v:stroke joinstyle="miter"/>
                      </v:line>
                      <v:shape id="Straight Arrow Connector 32" o:spid="_x0000_s1053" type="#_x0000_t32" style="position:absolute;left:36099;top:13620;width:6858;height:45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" strokecolor="#4472c4 [3204]" strokeweight=".5pt">
                        <v:stroke startarrow="block" endarrow="block" joinstyle="miter"/>
                      </v:shape>
                      <v:shape id="Straight Arrow Connector 33" o:spid="_x0000_s1054" type="#_x0000_t32" style="position:absolute;left:30956;top:15430;width:95;height:32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" strokecolor="#4472c4 [3204]" strokeweight=".5pt">
                        <v:stroke startarrow="block" endarrow="block" joinstyle="miter"/>
                      </v:shape>
                    </v:group>
                    <v:shape id="Text Box 35" o:spid="_x0000_s1055" type="#_x0000_t202" style="position:absolute;left:857;top:95;width:16192;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" fillcolor="white [3201]" stroked="f" strokeweight=".5pt">
                      <v:textbox>
                        <w:txbxContent>
                          <w:p w14:paraId="07C7DC70" w14:textId="77777777" w:rsidR="00E25F82" w:rsidRPr="009C4EA2" w:rsidRDefault="00E25F82" w:rsidP="00E25F82">
                            <w:pPr>
                              <w:rPr>
                                <w:rFonts w:ascii="Times New Roman" w:hAnsi="Times New Roman" w:cs="Times New Roman"/>
                                <w:sz w:val="16"/>
                                <w:szCs w:val="16"/>
                              </w:rPr>
                            </w:pPr>
                            <w:r w:rsidRPr="009C4EA2">
                              <w:rPr>
                                <w:rFonts w:ascii="Times New Roman" w:hAnsi="Times New Roman" w:cs="Times New Roman"/>
                                <w:sz w:val="16"/>
                                <w:szCs w:val="16"/>
                              </w:rPr>
                              <w:t>Data warehouse environment</w:t>
                            </w:r>
                            <w:r>
                              <w:rPr>
                                <w:rFonts w:ascii="Times New Roman" w:hAnsi="Times New Roman" w:cs="Times New Roman"/>
                                <w:sz w:val="16"/>
                                <w:szCs w:val="16"/>
                              </w:rPr>
                              <w:t xml:space="preserve"> (Database)</w:t>
                            </w:r>
                          </w:p>
                        </w:txbxContent>
                      </v:textbox>
                    </v:shape>
                  </v:group>
                </v:group>
                <w10:wrap type="square" anchorx="margin" anchory="margin"/>
              </v:group>
            </w:pict>
          </mc:Fallback>
        </mc:AlternateContent>
      </w:r>
    </w:p>
    <w:p w14:paraId="6A321950" w14:textId="77777777" w:rsidR="00E25F82" w:rsidRPr="0055473D" w:rsidRDefault="00E25F82" w:rsidP="00C210FB">
      <w:pPr>
        <w:spacing w:after="0" w:line="480" w:lineRule="auto"/>
        <w:contextualSpacing/>
        <w:rPr>
          <w:rFonts w:ascii="Times New Roman" w:hAnsi="Times New Roman" w:cs="Times New Roman"/>
          <w:b/>
          <w:bCs/>
          <w:sz w:val="24"/>
          <w:szCs w:val="24"/>
        </w:rPr>
      </w:pPr>
      <w:r w:rsidRPr="0055473D">
        <w:rPr>
          <w:rFonts w:ascii="Times New Roman" w:hAnsi="Times New Roman" w:cs="Times New Roman"/>
          <w:b/>
          <w:bCs/>
          <w:sz w:val="24"/>
          <w:szCs w:val="24"/>
        </w:rPr>
        <w:t>Description</w:t>
      </w:r>
    </w:p>
    <w:p w14:paraId="1F0203BB" w14:textId="77777777" w:rsidR="00E25F82" w:rsidRPr="0055473D" w:rsidRDefault="00E25F82" w:rsidP="00C210FB">
      <w:pPr>
        <w:spacing w:after="0" w:line="480" w:lineRule="auto"/>
        <w:contextualSpacing/>
        <w:rPr>
          <w:rFonts w:ascii="Times New Roman" w:hAnsi="Times New Roman" w:cs="Times New Roman"/>
          <w:sz w:val="24"/>
          <w:szCs w:val="24"/>
        </w:rPr>
      </w:pPr>
      <w:r w:rsidRPr="0055473D">
        <w:rPr>
          <w:rFonts w:ascii="Times New Roman" w:hAnsi="Times New Roman" w:cs="Times New Roman"/>
          <w:sz w:val="24"/>
          <w:szCs w:val="24"/>
        </w:rPr>
        <w:t xml:space="preserve">Texas Holding LLC’s business intelligence system has three environments that would aid the company to realize the intended goals and objectives associated with the enhanced operational efficiency. The first environment will comprise the data warehouse, including the data sources and the technical staff that will help the company build a data warehouse. The data warehouse environment will also include the process of organizing and summarizing the data as well as </w:t>
      </w:r>
      <w:r w:rsidRPr="0055473D">
        <w:rPr>
          <w:rFonts w:ascii="Times New Roman" w:hAnsi="Times New Roman" w:cs="Times New Roman"/>
          <w:sz w:val="24"/>
          <w:szCs w:val="24"/>
        </w:rPr>
        <w:lastRenderedPageBreak/>
        <w:t xml:space="preserve">intelligent system components. The second environment is the business analytic comprising different attributes such as the data warehouse, access, manipulation, and results. The other feature in the business analytic environment is the user interface that constitutes the portal, dashboard, and browser. The last environment in the BI system is the performance and strategy environment that will include the management and executive (business </w:t>
      </w:r>
      <w:proofErr w:type="gramStart"/>
      <w:r w:rsidRPr="0055473D">
        <w:rPr>
          <w:rFonts w:ascii="Times New Roman" w:hAnsi="Times New Roman" w:cs="Times New Roman"/>
          <w:sz w:val="24"/>
          <w:szCs w:val="24"/>
        </w:rPr>
        <w:t>users</w:t>
      </w:r>
      <w:proofErr w:type="gramEnd"/>
      <w:r w:rsidRPr="0055473D">
        <w:rPr>
          <w:rFonts w:ascii="Times New Roman" w:hAnsi="Times New Roman" w:cs="Times New Roman"/>
          <w:sz w:val="24"/>
          <w:szCs w:val="24"/>
        </w:rPr>
        <w:t xml:space="preserve"> group) using the business analytic to gain business insights. The ideas gained are necessary for propelling business strategic goals and objectives and corresponding sustainability in the competitive dairy farming marketplace.</w:t>
      </w:r>
    </w:p>
    <w:p w14:paraId="2B55E577" w14:textId="77777777" w:rsidR="00E25F82" w:rsidRPr="0055473D" w:rsidRDefault="00E25F82" w:rsidP="00C210FB">
      <w:pPr>
        <w:spacing w:after="0" w:line="480" w:lineRule="auto"/>
        <w:contextualSpacing/>
        <w:rPr>
          <w:rFonts w:ascii="Times New Roman" w:hAnsi="Times New Roman" w:cs="Times New Roman"/>
          <w:b/>
          <w:bCs/>
          <w:i/>
          <w:iCs/>
          <w:sz w:val="24"/>
          <w:szCs w:val="24"/>
        </w:rPr>
      </w:pPr>
      <w:r w:rsidRPr="0055473D">
        <w:rPr>
          <w:rFonts w:ascii="Times New Roman" w:hAnsi="Times New Roman" w:cs="Times New Roman"/>
          <w:b/>
          <w:bCs/>
          <w:i/>
          <w:iCs/>
          <w:sz w:val="24"/>
          <w:szCs w:val="24"/>
        </w:rPr>
        <w:t>Business Intelligence Diagram</w:t>
      </w:r>
    </w:p>
    <w:p w14:paraId="1950D97A" w14:textId="77777777" w:rsidR="00E25F82" w:rsidRPr="0055473D" w:rsidRDefault="00E25F82" w:rsidP="00C210FB">
      <w:pPr>
        <w:spacing w:after="0" w:line="480" w:lineRule="auto"/>
        <w:contextualSpacing/>
        <w:rPr>
          <w:rFonts w:ascii="Times New Roman" w:hAnsi="Times New Roman" w:cs="Times New Roman"/>
          <w:b/>
          <w:bCs/>
          <w:i/>
          <w:iCs/>
          <w:sz w:val="24"/>
          <w:szCs w:val="24"/>
        </w:rPr>
      </w:pPr>
      <w:r w:rsidRPr="0055473D">
        <w:rPr>
          <w:rFonts w:ascii="Times New Roman" w:hAnsi="Times New Roman" w:cs="Times New Roman"/>
          <w:b/>
          <w:bCs/>
          <w:i/>
          <w:iCs/>
          <w:noProof/>
          <w:sz w:val="24"/>
          <w:szCs w:val="24"/>
        </w:rPr>
        <w:drawing>
          <wp:inline distT="0" distB="0" distL="0" distR="0" wp14:anchorId="0054ABA7" wp14:editId="4B49E189">
            <wp:extent cx="5486400" cy="3200400"/>
            <wp:effectExtent l="19050" t="19050" r="38100" b="19050"/>
            <wp:docPr id="40" name="Diagram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4DB3EF97" w14:textId="77777777" w:rsidR="00E25F82" w:rsidRPr="0055473D" w:rsidRDefault="00E25F82" w:rsidP="00C210FB">
      <w:pPr>
        <w:spacing w:after="0" w:line="480" w:lineRule="auto"/>
        <w:contextualSpacing/>
        <w:rPr>
          <w:rFonts w:ascii="Times New Roman" w:hAnsi="Times New Roman" w:cs="Times New Roman"/>
          <w:b/>
          <w:bCs/>
          <w:sz w:val="24"/>
          <w:szCs w:val="24"/>
        </w:rPr>
      </w:pPr>
    </w:p>
    <w:p w14:paraId="0AFB5EA2" w14:textId="77777777" w:rsidR="00E25F82" w:rsidRPr="0055473D" w:rsidRDefault="00E25F82" w:rsidP="00C210FB">
      <w:pPr>
        <w:spacing w:after="0" w:line="480" w:lineRule="auto"/>
        <w:contextualSpacing/>
        <w:rPr>
          <w:rFonts w:ascii="Times New Roman" w:hAnsi="Times New Roman" w:cs="Times New Roman"/>
          <w:b/>
          <w:bCs/>
          <w:sz w:val="24"/>
          <w:szCs w:val="24"/>
        </w:rPr>
      </w:pPr>
      <w:r w:rsidRPr="0055473D">
        <w:rPr>
          <w:rFonts w:ascii="Times New Roman" w:hAnsi="Times New Roman" w:cs="Times New Roman"/>
          <w:sz w:val="24"/>
          <w:szCs w:val="24"/>
        </w:rPr>
        <w:t xml:space="preserve">From the system diagram above, Texas Holding data sources will comprise internal and external data sources, including sales data, financial information, and HR data, among other internally generated information. External data, in this case, will comprise the competitors, customers, and market information trends necessary in making supported market decisions and enhancing the </w:t>
      </w:r>
      <w:r w:rsidRPr="0055473D">
        <w:rPr>
          <w:rFonts w:ascii="Times New Roman" w:hAnsi="Times New Roman" w:cs="Times New Roman"/>
          <w:sz w:val="24"/>
          <w:szCs w:val="24"/>
        </w:rPr>
        <w:lastRenderedPageBreak/>
        <w:t>development of the strategic marketing plans. The second level will comprise performance management involving data mining, predictive analytic, and benchmarking processes, while the business performance and operation overview entail historical, current, and predictive information. The last level entails the decision-making level whereby the company management would use the available data to make on-time and exceptional business decisions.</w:t>
      </w:r>
    </w:p>
    <w:p w14:paraId="686A1A1B" w14:textId="77777777" w:rsidR="00E25F82" w:rsidRPr="0055473D" w:rsidRDefault="00E25F82" w:rsidP="00C210FB">
      <w:pPr>
        <w:spacing w:after="0" w:line="480" w:lineRule="auto"/>
        <w:contextualSpacing/>
        <w:jc w:val="center"/>
        <w:rPr>
          <w:rFonts w:ascii="Times New Roman" w:hAnsi="Times New Roman" w:cs="Times New Roman"/>
          <w:b/>
          <w:bCs/>
          <w:sz w:val="24"/>
          <w:szCs w:val="24"/>
        </w:rPr>
      </w:pPr>
      <w:r w:rsidRPr="0055473D">
        <w:rPr>
          <w:rFonts w:ascii="Times New Roman" w:hAnsi="Times New Roman" w:cs="Times New Roman"/>
          <w:b/>
          <w:bCs/>
          <w:sz w:val="24"/>
          <w:szCs w:val="24"/>
        </w:rPr>
        <w:t>The rationale of the Business Intelligent /Business Analytic System Implementation</w:t>
      </w:r>
    </w:p>
    <w:p w14:paraId="7E7D902D" w14:textId="11F50DD3" w:rsidR="0063330A" w:rsidRPr="0055473D" w:rsidRDefault="00E25F82" w:rsidP="00C210FB">
      <w:pPr>
        <w:spacing w:after="0" w:line="480" w:lineRule="auto"/>
        <w:ind w:firstLine="720"/>
        <w:contextualSpacing/>
        <w:rPr>
          <w:rFonts w:ascii="Times New Roman" w:hAnsi="Times New Roman" w:cs="Times New Roman"/>
          <w:sz w:val="24"/>
          <w:szCs w:val="24"/>
        </w:rPr>
      </w:pPr>
      <w:r w:rsidRPr="0055473D">
        <w:rPr>
          <w:rFonts w:ascii="Times New Roman" w:hAnsi="Times New Roman" w:cs="Times New Roman"/>
          <w:sz w:val="24"/>
          <w:szCs w:val="24"/>
        </w:rPr>
        <w:t>Business intelligence/ business analytic implementation at Texas Holding LLC would enhance the company’s ability to illuminate and identify different business areas that would require improvement through actionable information obtained from the technological process. BI, in this case, will augment the ability of Texas Holding management to identify critical institutional patterns and trends obtained from historical data necessary in promoting the ability to make a supported decision using the present and historical data (</w:t>
      </w:r>
      <w:r w:rsidRPr="0055473D">
        <w:rPr>
          <w:rFonts w:ascii="Times New Roman" w:hAnsi="Times New Roman" w:cs="Times New Roman"/>
          <w:sz w:val="24"/>
          <w:szCs w:val="24"/>
          <w:shd w:val="clear" w:color="auto" w:fill="FFFFFF"/>
        </w:rPr>
        <w:t xml:space="preserve">Ashrafi, </w:t>
      </w:r>
      <w:proofErr w:type="spellStart"/>
      <w:r w:rsidRPr="0055473D">
        <w:rPr>
          <w:rFonts w:ascii="Times New Roman" w:hAnsi="Times New Roman" w:cs="Times New Roman"/>
          <w:sz w:val="24"/>
          <w:szCs w:val="24"/>
          <w:shd w:val="clear" w:color="auto" w:fill="FFFFFF"/>
        </w:rPr>
        <w:t>Ravasan</w:t>
      </w:r>
      <w:proofErr w:type="spellEnd"/>
      <w:r w:rsidRPr="0055473D">
        <w:rPr>
          <w:rFonts w:ascii="Times New Roman" w:hAnsi="Times New Roman" w:cs="Times New Roman"/>
          <w:sz w:val="24"/>
          <w:szCs w:val="24"/>
          <w:shd w:val="clear" w:color="auto" w:fill="FFFFFF"/>
        </w:rPr>
        <w:t xml:space="preserve">, </w:t>
      </w:r>
      <w:proofErr w:type="spellStart"/>
      <w:r w:rsidRPr="0055473D">
        <w:rPr>
          <w:rFonts w:ascii="Times New Roman" w:hAnsi="Times New Roman" w:cs="Times New Roman"/>
          <w:sz w:val="24"/>
          <w:szCs w:val="24"/>
          <w:shd w:val="clear" w:color="auto" w:fill="FFFFFF"/>
        </w:rPr>
        <w:t>Trkman</w:t>
      </w:r>
      <w:proofErr w:type="spellEnd"/>
      <w:r w:rsidRPr="0055473D">
        <w:rPr>
          <w:rFonts w:ascii="Times New Roman" w:hAnsi="Times New Roman" w:cs="Times New Roman"/>
          <w:sz w:val="24"/>
          <w:szCs w:val="24"/>
          <w:shd w:val="clear" w:color="auto" w:fill="FFFFFF"/>
        </w:rPr>
        <w:t xml:space="preserve">, &amp; </w:t>
      </w:r>
      <w:proofErr w:type="spellStart"/>
      <w:r w:rsidRPr="0055473D">
        <w:rPr>
          <w:rFonts w:ascii="Times New Roman" w:hAnsi="Times New Roman" w:cs="Times New Roman"/>
          <w:sz w:val="24"/>
          <w:szCs w:val="24"/>
          <w:shd w:val="clear" w:color="auto" w:fill="FFFFFF"/>
        </w:rPr>
        <w:t>Afshari</w:t>
      </w:r>
      <w:proofErr w:type="spellEnd"/>
      <w:r w:rsidRPr="0055473D">
        <w:rPr>
          <w:rFonts w:ascii="Times New Roman" w:hAnsi="Times New Roman" w:cs="Times New Roman"/>
          <w:sz w:val="24"/>
          <w:szCs w:val="24"/>
          <w:shd w:val="clear" w:color="auto" w:fill="FFFFFF"/>
        </w:rPr>
        <w:t>, 2019)</w:t>
      </w:r>
      <w:r w:rsidRPr="0055473D">
        <w:rPr>
          <w:rFonts w:ascii="Times New Roman" w:hAnsi="Times New Roman" w:cs="Times New Roman"/>
          <w:sz w:val="24"/>
          <w:szCs w:val="24"/>
        </w:rPr>
        <w:t>. The second reason why Texas Holding should implement the BI/BA system is to leverage data to attain the compliance levels effectively while fostering the ability to intensify the company’s reporting, analyzing, and planning processes. The third reason why Texas Holding should implement BI/BA systems is to facilitate the company’s ability to have accurate reporting and making better decisions that would propel business growth and attainment of the corporate vision and missions. Moreover, Texas Holding would leverage the BI/BA systems to improve data quality, enhanced employee satisfaction, operational efficiency, and corresponding client satisfaction. Overall, implementing a BI/BA system at the company would help increase the competitive advantage, essential in promoting competitiveness and commanding a significant market share necessary to promote future business sustainability.</w:t>
      </w:r>
    </w:p>
    <w:p w14:paraId="348F9E3F" w14:textId="77777777" w:rsidR="00514902" w:rsidRPr="0055473D" w:rsidRDefault="00514902">
      <w:pPr>
        <w:rPr>
          <w:rFonts w:ascii="Times New Roman" w:hAnsi="Times New Roman" w:cs="Times New Roman"/>
          <w:b/>
          <w:bCs/>
          <w:sz w:val="24"/>
          <w:szCs w:val="24"/>
        </w:rPr>
      </w:pPr>
      <w:r w:rsidRPr="0055473D">
        <w:rPr>
          <w:rFonts w:ascii="Times New Roman" w:hAnsi="Times New Roman" w:cs="Times New Roman"/>
          <w:b/>
          <w:bCs/>
          <w:sz w:val="24"/>
          <w:szCs w:val="24"/>
        </w:rPr>
        <w:br w:type="page"/>
      </w:r>
    </w:p>
    <w:p w14:paraId="713113A2" w14:textId="0CF88193" w:rsidR="0063330A" w:rsidRPr="0055473D" w:rsidRDefault="0063330A" w:rsidP="00C210FB">
      <w:pPr>
        <w:spacing w:after="0" w:line="480" w:lineRule="auto"/>
        <w:contextualSpacing/>
        <w:jc w:val="center"/>
        <w:rPr>
          <w:rFonts w:ascii="Times New Roman" w:hAnsi="Times New Roman" w:cs="Times New Roman"/>
          <w:b/>
          <w:bCs/>
          <w:sz w:val="24"/>
          <w:szCs w:val="24"/>
        </w:rPr>
      </w:pPr>
      <w:r w:rsidRPr="0055473D">
        <w:rPr>
          <w:rFonts w:ascii="Times New Roman" w:hAnsi="Times New Roman" w:cs="Times New Roman"/>
          <w:b/>
          <w:bCs/>
          <w:sz w:val="24"/>
          <w:szCs w:val="24"/>
        </w:rPr>
        <w:lastRenderedPageBreak/>
        <w:t>Enterprise Risk Management Consideration</w:t>
      </w:r>
    </w:p>
    <w:p w14:paraId="1B11AF7F" w14:textId="58857CEA" w:rsidR="000D503C" w:rsidRPr="0055473D" w:rsidRDefault="0063330A" w:rsidP="00C210FB">
      <w:pPr>
        <w:spacing w:after="0" w:line="480" w:lineRule="auto"/>
        <w:ind w:firstLine="720"/>
        <w:contextualSpacing/>
        <w:rPr>
          <w:rFonts w:ascii="Times New Roman" w:hAnsi="Times New Roman" w:cs="Times New Roman"/>
          <w:sz w:val="24"/>
          <w:szCs w:val="24"/>
          <w:shd w:val="clear" w:color="auto" w:fill="FFFFFF"/>
        </w:rPr>
      </w:pPr>
      <w:r w:rsidRPr="0055473D">
        <w:rPr>
          <w:rFonts w:ascii="Times New Roman" w:hAnsi="Times New Roman" w:cs="Times New Roman"/>
          <w:sz w:val="24"/>
          <w:szCs w:val="24"/>
          <w:shd w:val="clear" w:color="auto" w:fill="FFFFFF"/>
        </w:rPr>
        <w:t>Callahan and Soileau (2017)</w:t>
      </w:r>
      <w:r w:rsidR="00801A21" w:rsidRPr="0055473D">
        <w:rPr>
          <w:rFonts w:ascii="Times New Roman" w:hAnsi="Times New Roman" w:cs="Times New Roman"/>
          <w:sz w:val="24"/>
          <w:szCs w:val="24"/>
          <w:shd w:val="clear" w:color="auto" w:fill="FFFFFF"/>
        </w:rPr>
        <w:t xml:space="preserve"> defined enterprise risk management as a plan based on the institution’s strategy focused on identifying, assessing, and preparing for hazards and dangers, among other possible disasters that interfere with the company’s operation. Enterprise risk management facilitates a company’s management to administer risk that would affect the company operation leading to loss of finances while ensuring that a company manages risks within the reasonable and defined risk appetite. </w:t>
      </w:r>
      <w:r w:rsidR="00B60043" w:rsidRPr="0055473D">
        <w:rPr>
          <w:rFonts w:ascii="Times New Roman" w:hAnsi="Times New Roman" w:cs="Times New Roman"/>
          <w:sz w:val="24"/>
          <w:szCs w:val="24"/>
          <w:shd w:val="clear" w:color="auto" w:fill="FFFFFF"/>
        </w:rPr>
        <w:t xml:space="preserve">In implementing the business intelligence and business analytic application, Texas Holding LLC management must make various considerations related to enterprise risk management. In the process, risk management is necessary to facilitate the capability of the company to handle risks associated with the installation of the software as part of the company’s operation process.  </w:t>
      </w:r>
    </w:p>
    <w:p w14:paraId="14160FCD" w14:textId="75EA8099" w:rsidR="00486980" w:rsidRPr="0055473D" w:rsidRDefault="00486980" w:rsidP="00C210FB">
      <w:pPr>
        <w:spacing w:after="0" w:line="480" w:lineRule="auto"/>
        <w:contextualSpacing/>
        <w:rPr>
          <w:rFonts w:ascii="Times New Roman" w:hAnsi="Times New Roman" w:cs="Times New Roman"/>
          <w:b/>
          <w:bCs/>
          <w:sz w:val="24"/>
          <w:szCs w:val="24"/>
          <w:shd w:val="clear" w:color="auto" w:fill="FFFFFF"/>
        </w:rPr>
      </w:pPr>
      <w:r w:rsidRPr="0055473D">
        <w:rPr>
          <w:rFonts w:ascii="Times New Roman" w:hAnsi="Times New Roman" w:cs="Times New Roman"/>
          <w:b/>
          <w:bCs/>
          <w:sz w:val="24"/>
          <w:szCs w:val="24"/>
          <w:shd w:val="clear" w:color="auto" w:fill="FFFFFF"/>
        </w:rPr>
        <w:t xml:space="preserve">Risk Coverage and Business Strategy </w:t>
      </w:r>
    </w:p>
    <w:p w14:paraId="3E6F05C7" w14:textId="77777777" w:rsidR="00D266E0" w:rsidRPr="0055473D" w:rsidRDefault="000D503C" w:rsidP="00C210FB">
      <w:pPr>
        <w:spacing w:after="0" w:line="480" w:lineRule="auto"/>
        <w:ind w:firstLine="720"/>
        <w:contextualSpacing/>
        <w:rPr>
          <w:rFonts w:ascii="Times New Roman" w:hAnsi="Times New Roman" w:cs="Times New Roman"/>
          <w:sz w:val="24"/>
          <w:szCs w:val="24"/>
          <w:shd w:val="clear" w:color="auto" w:fill="FFFFFF"/>
        </w:rPr>
      </w:pPr>
      <w:r w:rsidRPr="0055473D">
        <w:rPr>
          <w:rFonts w:ascii="Times New Roman" w:hAnsi="Times New Roman" w:cs="Times New Roman"/>
          <w:sz w:val="24"/>
          <w:szCs w:val="24"/>
          <w:shd w:val="clear" w:color="auto" w:fill="FFFFFF"/>
        </w:rPr>
        <w:t xml:space="preserve">The first ERM that Texas Holding management would consider while implementing the BI/BA system is the business strategy and risk coverage. </w:t>
      </w:r>
      <w:r w:rsidR="00F57FD1" w:rsidRPr="0055473D">
        <w:rPr>
          <w:rFonts w:ascii="Times New Roman" w:hAnsi="Times New Roman" w:cs="Times New Roman"/>
          <w:sz w:val="24"/>
          <w:szCs w:val="24"/>
          <w:shd w:val="clear" w:color="auto" w:fill="FFFFFF"/>
        </w:rPr>
        <w:t>T</w:t>
      </w:r>
      <w:r w:rsidRPr="0055473D">
        <w:rPr>
          <w:rFonts w:ascii="Times New Roman" w:hAnsi="Times New Roman" w:cs="Times New Roman"/>
          <w:sz w:val="24"/>
          <w:szCs w:val="24"/>
          <w:shd w:val="clear" w:color="auto" w:fill="FFFFFF"/>
        </w:rPr>
        <w:t xml:space="preserve">he ERM functions in the context of the business strategy and the associated risks achieved by determining the goals and the objectives, essential in articulating the </w:t>
      </w:r>
      <w:r w:rsidR="00CC62A3" w:rsidRPr="0055473D">
        <w:rPr>
          <w:rFonts w:ascii="Times New Roman" w:hAnsi="Times New Roman" w:cs="Times New Roman"/>
          <w:sz w:val="24"/>
          <w:szCs w:val="24"/>
          <w:shd w:val="clear" w:color="auto" w:fill="FFFFFF"/>
        </w:rPr>
        <w:t xml:space="preserve">business </w:t>
      </w:r>
      <w:r w:rsidRPr="0055473D">
        <w:rPr>
          <w:rFonts w:ascii="Times New Roman" w:hAnsi="Times New Roman" w:cs="Times New Roman"/>
          <w:sz w:val="24"/>
          <w:szCs w:val="24"/>
          <w:shd w:val="clear" w:color="auto" w:fill="FFFFFF"/>
        </w:rPr>
        <w:t>risk appetite.</w:t>
      </w:r>
      <w:r w:rsidR="00486980" w:rsidRPr="0055473D">
        <w:rPr>
          <w:rFonts w:ascii="Times New Roman" w:hAnsi="Times New Roman" w:cs="Times New Roman"/>
          <w:sz w:val="24"/>
          <w:szCs w:val="24"/>
          <w:shd w:val="clear" w:color="auto" w:fill="FFFFFF"/>
        </w:rPr>
        <w:t xml:space="preserve"> </w:t>
      </w:r>
      <w:r w:rsidR="00CC62A3" w:rsidRPr="0055473D">
        <w:rPr>
          <w:rFonts w:ascii="Times New Roman" w:hAnsi="Times New Roman" w:cs="Times New Roman"/>
          <w:sz w:val="24"/>
          <w:szCs w:val="24"/>
          <w:shd w:val="clear" w:color="auto" w:fill="FFFFFF"/>
        </w:rPr>
        <w:t>For instance, the company should consider the operational, compliance/ regulatory requirement, financial</w:t>
      </w:r>
      <w:r w:rsidR="00486980" w:rsidRPr="0055473D">
        <w:rPr>
          <w:rFonts w:ascii="Times New Roman" w:hAnsi="Times New Roman" w:cs="Times New Roman"/>
          <w:sz w:val="24"/>
          <w:szCs w:val="24"/>
          <w:shd w:val="clear" w:color="auto" w:fill="FFFFFF"/>
        </w:rPr>
        <w:t>,</w:t>
      </w:r>
      <w:r w:rsidR="00CC62A3" w:rsidRPr="0055473D">
        <w:rPr>
          <w:rFonts w:ascii="Times New Roman" w:hAnsi="Times New Roman" w:cs="Times New Roman"/>
          <w:sz w:val="24"/>
          <w:szCs w:val="24"/>
          <w:shd w:val="clear" w:color="auto" w:fill="FFFFFF"/>
        </w:rPr>
        <w:t xml:space="preserve"> and capital adequacy needed </w:t>
      </w:r>
      <w:r w:rsidR="00486980" w:rsidRPr="0055473D">
        <w:rPr>
          <w:rFonts w:ascii="Times New Roman" w:hAnsi="Times New Roman" w:cs="Times New Roman"/>
          <w:sz w:val="24"/>
          <w:szCs w:val="24"/>
          <w:shd w:val="clear" w:color="auto" w:fill="FFFFFF"/>
        </w:rPr>
        <w:t>to smooth</w:t>
      </w:r>
      <w:r w:rsidR="00CC62A3" w:rsidRPr="0055473D">
        <w:rPr>
          <w:rFonts w:ascii="Times New Roman" w:hAnsi="Times New Roman" w:cs="Times New Roman"/>
          <w:sz w:val="24"/>
          <w:szCs w:val="24"/>
          <w:shd w:val="clear" w:color="auto" w:fill="FFFFFF"/>
        </w:rPr>
        <w:t xml:space="preserve"> the incorporated Texas Holding LLC.</w:t>
      </w:r>
      <w:r w:rsidR="00BA037B" w:rsidRPr="0055473D">
        <w:rPr>
          <w:rFonts w:ascii="Times New Roman" w:hAnsi="Times New Roman" w:cs="Times New Roman"/>
          <w:sz w:val="24"/>
          <w:szCs w:val="24"/>
          <w:shd w:val="clear" w:color="auto" w:fill="FFFFFF"/>
        </w:rPr>
        <w:t xml:space="preserve"> The risk coverage pertains to </w:t>
      </w:r>
      <w:r w:rsidR="008F2808" w:rsidRPr="0055473D">
        <w:rPr>
          <w:rFonts w:ascii="Times New Roman" w:hAnsi="Times New Roman" w:cs="Times New Roman"/>
          <w:sz w:val="24"/>
          <w:szCs w:val="24"/>
          <w:shd w:val="clear" w:color="auto" w:fill="FFFFFF"/>
        </w:rPr>
        <w:t>determining</w:t>
      </w:r>
      <w:r w:rsidR="00BA037B" w:rsidRPr="0055473D">
        <w:rPr>
          <w:rFonts w:ascii="Times New Roman" w:hAnsi="Times New Roman" w:cs="Times New Roman"/>
          <w:sz w:val="24"/>
          <w:szCs w:val="24"/>
          <w:shd w:val="clear" w:color="auto" w:fill="FFFFFF"/>
        </w:rPr>
        <w:t xml:space="preserve"> the level of risk that the company would be willing to take in </w:t>
      </w:r>
      <w:r w:rsidR="00D266E0" w:rsidRPr="0055473D">
        <w:rPr>
          <w:rFonts w:ascii="Times New Roman" w:hAnsi="Times New Roman" w:cs="Times New Roman"/>
          <w:sz w:val="24"/>
          <w:szCs w:val="24"/>
          <w:shd w:val="clear" w:color="auto" w:fill="FFFFFF"/>
        </w:rPr>
        <w:t>executing</w:t>
      </w:r>
      <w:r w:rsidR="00BA037B" w:rsidRPr="0055473D">
        <w:rPr>
          <w:rFonts w:ascii="Times New Roman" w:hAnsi="Times New Roman" w:cs="Times New Roman"/>
          <w:sz w:val="24"/>
          <w:szCs w:val="24"/>
          <w:shd w:val="clear" w:color="auto" w:fill="FFFFFF"/>
        </w:rPr>
        <w:t xml:space="preserve"> the strategy</w:t>
      </w:r>
      <w:r w:rsidR="008F2808" w:rsidRPr="0055473D">
        <w:rPr>
          <w:rFonts w:ascii="Times New Roman" w:hAnsi="Times New Roman" w:cs="Times New Roman"/>
          <w:sz w:val="24"/>
          <w:szCs w:val="24"/>
          <w:shd w:val="clear" w:color="auto" w:fill="FFFFFF"/>
        </w:rPr>
        <w:t>, becoming a significant enterprise risk management consideration.</w:t>
      </w:r>
    </w:p>
    <w:p w14:paraId="248F7968" w14:textId="5728EAFB" w:rsidR="005D3BB0" w:rsidRPr="0055473D" w:rsidRDefault="005D3BB0" w:rsidP="00C210FB">
      <w:pPr>
        <w:spacing w:after="0" w:line="480" w:lineRule="auto"/>
        <w:contextualSpacing/>
        <w:rPr>
          <w:rFonts w:ascii="Times New Roman" w:hAnsi="Times New Roman" w:cs="Times New Roman"/>
          <w:b/>
          <w:bCs/>
          <w:sz w:val="24"/>
          <w:szCs w:val="24"/>
          <w:shd w:val="clear" w:color="auto" w:fill="FFFFFF"/>
        </w:rPr>
      </w:pPr>
      <w:r w:rsidRPr="0055473D">
        <w:rPr>
          <w:rFonts w:ascii="Times New Roman" w:hAnsi="Times New Roman" w:cs="Times New Roman"/>
          <w:b/>
          <w:bCs/>
          <w:sz w:val="24"/>
          <w:szCs w:val="24"/>
          <w:shd w:val="clear" w:color="auto" w:fill="FFFFFF"/>
        </w:rPr>
        <w:t>Culture, Governance, and Policies</w:t>
      </w:r>
    </w:p>
    <w:p w14:paraId="0ACDACB0" w14:textId="77777777" w:rsidR="005D4233" w:rsidRPr="0055473D" w:rsidRDefault="005D3BB0" w:rsidP="00C210FB">
      <w:pPr>
        <w:spacing w:after="0" w:line="480" w:lineRule="auto"/>
        <w:ind w:firstLine="720"/>
        <w:contextualSpacing/>
        <w:rPr>
          <w:rFonts w:ascii="Times New Roman" w:hAnsi="Times New Roman" w:cs="Times New Roman"/>
          <w:sz w:val="24"/>
          <w:szCs w:val="24"/>
          <w:shd w:val="clear" w:color="auto" w:fill="FFFFFF"/>
        </w:rPr>
      </w:pPr>
      <w:r w:rsidRPr="0055473D">
        <w:rPr>
          <w:rFonts w:ascii="Times New Roman" w:hAnsi="Times New Roman" w:cs="Times New Roman"/>
          <w:sz w:val="24"/>
          <w:szCs w:val="24"/>
          <w:shd w:val="clear" w:color="auto" w:fill="FFFFFF"/>
        </w:rPr>
        <w:t xml:space="preserve">The second ERM consideration that </w:t>
      </w:r>
      <w:r w:rsidR="001E426D" w:rsidRPr="0055473D">
        <w:rPr>
          <w:rFonts w:ascii="Times New Roman" w:hAnsi="Times New Roman" w:cs="Times New Roman"/>
          <w:sz w:val="24"/>
          <w:szCs w:val="24"/>
          <w:shd w:val="clear" w:color="auto" w:fill="FFFFFF"/>
        </w:rPr>
        <w:t xml:space="preserve">Texas Holding LLC should consider is the aspect of the culture, governance, and policies that govern the livestock sector, essential in implementing </w:t>
      </w:r>
      <w:r w:rsidR="001E426D" w:rsidRPr="0055473D">
        <w:rPr>
          <w:rFonts w:ascii="Times New Roman" w:hAnsi="Times New Roman" w:cs="Times New Roman"/>
          <w:sz w:val="24"/>
          <w:szCs w:val="24"/>
          <w:shd w:val="clear" w:color="auto" w:fill="FFFFFF"/>
        </w:rPr>
        <w:lastRenderedPageBreak/>
        <w:t>the BI/BA system to aid in the effective decision making and heightened operations of the business.</w:t>
      </w:r>
      <w:r w:rsidR="00ED2303" w:rsidRPr="0055473D">
        <w:rPr>
          <w:rFonts w:ascii="Times New Roman" w:hAnsi="Times New Roman" w:cs="Times New Roman"/>
          <w:sz w:val="24"/>
          <w:szCs w:val="24"/>
          <w:shd w:val="clear" w:color="auto" w:fill="FFFFFF"/>
        </w:rPr>
        <w:t xml:space="preserve"> The issue culture entails what the staff does when their supervisors are not watching, which forms one of the good ERM competencies worth consideration. Policies also play an imperative role in expressing a company’s risk appetite. The guidelines describe what a company would be willing to undertake or not undertake concerning the execution of the proposed BI/BA system necessary to improve the company’s decision-making while promoting the accuracy of adopted decisions. </w:t>
      </w:r>
    </w:p>
    <w:p w14:paraId="7B60E321" w14:textId="4EF65243" w:rsidR="005D4233" w:rsidRPr="0055473D" w:rsidRDefault="005D4233" w:rsidP="00C210FB">
      <w:pPr>
        <w:spacing w:after="0" w:line="480" w:lineRule="auto"/>
        <w:contextualSpacing/>
        <w:rPr>
          <w:rFonts w:ascii="Times New Roman" w:hAnsi="Times New Roman" w:cs="Times New Roman"/>
          <w:b/>
          <w:bCs/>
          <w:sz w:val="24"/>
          <w:szCs w:val="24"/>
          <w:shd w:val="clear" w:color="auto" w:fill="FFFFFF"/>
        </w:rPr>
      </w:pPr>
      <w:r w:rsidRPr="0055473D">
        <w:rPr>
          <w:rFonts w:ascii="Times New Roman" w:hAnsi="Times New Roman" w:cs="Times New Roman"/>
          <w:b/>
          <w:bCs/>
          <w:sz w:val="24"/>
          <w:szCs w:val="24"/>
          <w:shd w:val="clear" w:color="auto" w:fill="FFFFFF"/>
        </w:rPr>
        <w:t>Monitoring Process</w:t>
      </w:r>
    </w:p>
    <w:p w14:paraId="5ABEB61F" w14:textId="1EFBDA64" w:rsidR="005D4233" w:rsidRPr="0055473D" w:rsidRDefault="005D4233" w:rsidP="00C210FB">
      <w:pPr>
        <w:spacing w:after="0" w:line="480" w:lineRule="auto"/>
        <w:ind w:firstLine="720"/>
        <w:contextualSpacing/>
        <w:rPr>
          <w:rFonts w:ascii="Times New Roman" w:hAnsi="Times New Roman" w:cs="Times New Roman"/>
          <w:sz w:val="24"/>
          <w:szCs w:val="24"/>
          <w:shd w:val="clear" w:color="auto" w:fill="FFFFFF"/>
        </w:rPr>
      </w:pPr>
      <w:r w:rsidRPr="0055473D">
        <w:rPr>
          <w:rFonts w:ascii="Times New Roman" w:hAnsi="Times New Roman" w:cs="Times New Roman"/>
          <w:sz w:val="24"/>
          <w:szCs w:val="24"/>
          <w:shd w:val="clear" w:color="auto" w:fill="FFFFFF"/>
        </w:rPr>
        <w:t xml:space="preserve">The third ERM consideration in implementing the BI/BA system at Texas Holding LLC is the monitoring process, whereby the management must continuously consider the </w:t>
      </w:r>
      <w:proofErr w:type="spellStart"/>
      <w:r w:rsidRPr="0055473D">
        <w:rPr>
          <w:rFonts w:ascii="Times New Roman" w:hAnsi="Times New Roman" w:cs="Times New Roman"/>
          <w:sz w:val="24"/>
          <w:szCs w:val="24"/>
          <w:shd w:val="clear" w:color="auto" w:fill="FFFFFF"/>
        </w:rPr>
        <w:t>neeed</w:t>
      </w:r>
      <w:proofErr w:type="spellEnd"/>
      <w:r w:rsidRPr="0055473D">
        <w:rPr>
          <w:rFonts w:ascii="Times New Roman" w:hAnsi="Times New Roman" w:cs="Times New Roman"/>
          <w:sz w:val="24"/>
          <w:szCs w:val="24"/>
          <w:shd w:val="clear" w:color="auto" w:fill="FFFFFF"/>
        </w:rPr>
        <w:t xml:space="preserve"> for monitoring the systems and the associated risk. The administration should investigate the possible gaps that would culminate in issues on the business operations while devising strategies to examine the changing risk environment. The monitoring process would help the company institute measures that would effectively manage the potential risks enhancing business continuity irrespective of possible disruptions associated with the risk of the implemented system. </w:t>
      </w:r>
    </w:p>
    <w:p w14:paraId="3EF5E7F3" w14:textId="1AC8E07C" w:rsidR="00447DCB" w:rsidRPr="0055473D" w:rsidRDefault="00447DCB" w:rsidP="00C210FB">
      <w:pPr>
        <w:spacing w:after="0" w:line="480" w:lineRule="auto"/>
        <w:contextualSpacing/>
        <w:jc w:val="center"/>
        <w:rPr>
          <w:rFonts w:ascii="Times New Roman" w:hAnsi="Times New Roman" w:cs="Times New Roman"/>
          <w:b/>
          <w:bCs/>
          <w:color w:val="333333"/>
          <w:sz w:val="24"/>
          <w:szCs w:val="24"/>
          <w:shd w:val="clear" w:color="auto" w:fill="FFFFFF"/>
        </w:rPr>
      </w:pPr>
      <w:r w:rsidRPr="0055473D">
        <w:rPr>
          <w:rFonts w:ascii="Times New Roman" w:hAnsi="Times New Roman" w:cs="Times New Roman"/>
          <w:b/>
          <w:bCs/>
          <w:color w:val="333333"/>
          <w:sz w:val="24"/>
          <w:szCs w:val="24"/>
          <w:shd w:val="clear" w:color="auto" w:fill="FFFFFF"/>
        </w:rPr>
        <w:t xml:space="preserve">Information Systems Security </w:t>
      </w:r>
      <w:r w:rsidR="00F53383" w:rsidRPr="0055473D">
        <w:rPr>
          <w:rFonts w:ascii="Times New Roman" w:hAnsi="Times New Roman" w:cs="Times New Roman"/>
          <w:b/>
          <w:bCs/>
          <w:color w:val="333333"/>
          <w:sz w:val="24"/>
          <w:szCs w:val="24"/>
          <w:shd w:val="clear" w:color="auto" w:fill="FFFFFF"/>
        </w:rPr>
        <w:t>C</w:t>
      </w:r>
      <w:r w:rsidRPr="0055473D">
        <w:rPr>
          <w:rFonts w:ascii="Times New Roman" w:hAnsi="Times New Roman" w:cs="Times New Roman"/>
          <w:b/>
          <w:bCs/>
          <w:color w:val="333333"/>
          <w:sz w:val="24"/>
          <w:szCs w:val="24"/>
          <w:shd w:val="clear" w:color="auto" w:fill="FFFFFF"/>
        </w:rPr>
        <w:t>onsiderations</w:t>
      </w:r>
    </w:p>
    <w:p w14:paraId="5F559EAF" w14:textId="70B18421" w:rsidR="00166153" w:rsidRPr="0055473D" w:rsidRDefault="00447DCB" w:rsidP="00C210FB">
      <w:pPr>
        <w:spacing w:after="0" w:line="480" w:lineRule="auto"/>
        <w:ind w:firstLine="720"/>
        <w:contextualSpacing/>
        <w:rPr>
          <w:rFonts w:ascii="Times New Roman" w:hAnsi="Times New Roman" w:cs="Times New Roman"/>
          <w:color w:val="222222"/>
          <w:sz w:val="24"/>
          <w:szCs w:val="24"/>
          <w:shd w:val="clear" w:color="auto" w:fill="FFFFFF"/>
        </w:rPr>
      </w:pPr>
      <w:r w:rsidRPr="0055473D">
        <w:rPr>
          <w:rFonts w:ascii="Times New Roman" w:hAnsi="Times New Roman" w:cs="Times New Roman"/>
          <w:sz w:val="24"/>
          <w:szCs w:val="24"/>
          <w:shd w:val="clear" w:color="auto" w:fill="FFFFFF"/>
        </w:rPr>
        <w:t xml:space="preserve">The proposed BI/BA system implementation at Texas holding would require the company to ensure information system security </w:t>
      </w:r>
      <w:r w:rsidR="00D25822" w:rsidRPr="0055473D">
        <w:rPr>
          <w:rFonts w:ascii="Times New Roman" w:hAnsi="Times New Roman" w:cs="Times New Roman"/>
          <w:sz w:val="24"/>
          <w:szCs w:val="24"/>
          <w:shd w:val="clear" w:color="auto" w:fill="FFFFFF"/>
        </w:rPr>
        <w:t>by considering</w:t>
      </w:r>
      <w:r w:rsidRPr="0055473D">
        <w:rPr>
          <w:rFonts w:ascii="Times New Roman" w:hAnsi="Times New Roman" w:cs="Times New Roman"/>
          <w:sz w:val="24"/>
          <w:szCs w:val="24"/>
          <w:shd w:val="clear" w:color="auto" w:fill="FFFFFF"/>
        </w:rPr>
        <w:t xml:space="preserve"> varying factors.</w:t>
      </w:r>
      <w:r w:rsidR="00430BB1" w:rsidRPr="0055473D">
        <w:rPr>
          <w:rFonts w:ascii="Times New Roman" w:hAnsi="Times New Roman" w:cs="Times New Roman"/>
          <w:color w:val="222222"/>
          <w:sz w:val="24"/>
          <w:szCs w:val="24"/>
          <w:shd w:val="clear" w:color="auto" w:fill="FFFFFF"/>
        </w:rPr>
        <w:t xml:space="preserve"> </w:t>
      </w:r>
      <w:proofErr w:type="spellStart"/>
      <w:r w:rsidR="00430BB1" w:rsidRPr="0055473D">
        <w:rPr>
          <w:rFonts w:ascii="Times New Roman" w:hAnsi="Times New Roman" w:cs="Times New Roman"/>
          <w:color w:val="222222"/>
          <w:sz w:val="24"/>
          <w:szCs w:val="24"/>
          <w:shd w:val="clear" w:color="auto" w:fill="FFFFFF"/>
        </w:rPr>
        <w:t>Siponen</w:t>
      </w:r>
      <w:proofErr w:type="spellEnd"/>
      <w:r w:rsidR="00430BB1" w:rsidRPr="0055473D">
        <w:rPr>
          <w:rFonts w:ascii="Times New Roman" w:hAnsi="Times New Roman" w:cs="Times New Roman"/>
          <w:color w:val="222222"/>
          <w:sz w:val="24"/>
          <w:szCs w:val="24"/>
          <w:shd w:val="clear" w:color="auto" w:fill="FFFFFF"/>
        </w:rPr>
        <w:t xml:space="preserve"> and Baskerville (2018) noted that information security is a broad subject in IT that focuses on enhancing data protection, computers, networks</w:t>
      </w:r>
      <w:r w:rsidR="00D25822" w:rsidRPr="0055473D">
        <w:rPr>
          <w:rFonts w:ascii="Times New Roman" w:hAnsi="Times New Roman" w:cs="Times New Roman"/>
          <w:color w:val="222222"/>
          <w:sz w:val="24"/>
          <w:szCs w:val="24"/>
          <w:shd w:val="clear" w:color="auto" w:fill="FFFFFF"/>
        </w:rPr>
        <w:t>,</w:t>
      </w:r>
      <w:r w:rsidR="00430BB1" w:rsidRPr="0055473D">
        <w:rPr>
          <w:rFonts w:ascii="Times New Roman" w:hAnsi="Times New Roman" w:cs="Times New Roman"/>
          <w:color w:val="222222"/>
          <w:sz w:val="24"/>
          <w:szCs w:val="24"/>
          <w:shd w:val="clear" w:color="auto" w:fill="FFFFFF"/>
        </w:rPr>
        <w:t xml:space="preserve"> and the users f</w:t>
      </w:r>
      <w:r w:rsidR="00D25822" w:rsidRPr="0055473D">
        <w:rPr>
          <w:rFonts w:ascii="Times New Roman" w:hAnsi="Times New Roman" w:cs="Times New Roman"/>
          <w:color w:val="222222"/>
          <w:sz w:val="24"/>
          <w:szCs w:val="24"/>
          <w:shd w:val="clear" w:color="auto" w:fill="FFFFFF"/>
        </w:rPr>
        <w:t>ro</w:t>
      </w:r>
      <w:r w:rsidR="00430BB1" w:rsidRPr="0055473D">
        <w:rPr>
          <w:rFonts w:ascii="Times New Roman" w:hAnsi="Times New Roman" w:cs="Times New Roman"/>
          <w:color w:val="222222"/>
          <w:sz w:val="24"/>
          <w:szCs w:val="24"/>
          <w:shd w:val="clear" w:color="auto" w:fill="FFFFFF"/>
        </w:rPr>
        <w:t>m varying attacks either digit</w:t>
      </w:r>
      <w:r w:rsidR="00D10BC1" w:rsidRPr="0055473D">
        <w:rPr>
          <w:rFonts w:ascii="Times New Roman" w:hAnsi="Times New Roman" w:cs="Times New Roman"/>
          <w:color w:val="222222"/>
          <w:sz w:val="24"/>
          <w:szCs w:val="24"/>
          <w:shd w:val="clear" w:color="auto" w:fill="FFFFFF"/>
        </w:rPr>
        <w:t>ally o</w:t>
      </w:r>
      <w:r w:rsidR="00D25822" w:rsidRPr="0055473D">
        <w:rPr>
          <w:rFonts w:ascii="Times New Roman" w:hAnsi="Times New Roman" w:cs="Times New Roman"/>
          <w:color w:val="222222"/>
          <w:sz w:val="24"/>
          <w:szCs w:val="24"/>
          <w:shd w:val="clear" w:color="auto" w:fill="FFFFFF"/>
        </w:rPr>
        <w:t>r</w:t>
      </w:r>
      <w:r w:rsidR="00D10BC1" w:rsidRPr="0055473D">
        <w:rPr>
          <w:rFonts w:ascii="Times New Roman" w:hAnsi="Times New Roman" w:cs="Times New Roman"/>
          <w:color w:val="222222"/>
          <w:sz w:val="24"/>
          <w:szCs w:val="24"/>
          <w:shd w:val="clear" w:color="auto" w:fill="FFFFFF"/>
        </w:rPr>
        <w:t xml:space="preserve"> physically</w:t>
      </w:r>
      <w:r w:rsidR="00430BB1" w:rsidRPr="0055473D">
        <w:rPr>
          <w:rFonts w:ascii="Times New Roman" w:hAnsi="Times New Roman" w:cs="Times New Roman"/>
          <w:color w:val="222222"/>
          <w:sz w:val="24"/>
          <w:szCs w:val="24"/>
          <w:shd w:val="clear" w:color="auto" w:fill="FFFFFF"/>
        </w:rPr>
        <w:t>.</w:t>
      </w:r>
      <w:r w:rsidR="00D10BC1" w:rsidRPr="0055473D">
        <w:rPr>
          <w:rFonts w:ascii="Times New Roman" w:hAnsi="Times New Roman" w:cs="Times New Roman"/>
          <w:color w:val="222222"/>
          <w:sz w:val="24"/>
          <w:szCs w:val="24"/>
          <w:shd w:val="clear" w:color="auto" w:fill="FFFFFF"/>
        </w:rPr>
        <w:t xml:space="preserve"> With the advent of technology, information security has become one of the </w:t>
      </w:r>
      <w:r w:rsidR="00D25822" w:rsidRPr="0055473D">
        <w:rPr>
          <w:rFonts w:ascii="Times New Roman" w:hAnsi="Times New Roman" w:cs="Times New Roman"/>
          <w:color w:val="222222"/>
          <w:sz w:val="24"/>
          <w:szCs w:val="24"/>
          <w:shd w:val="clear" w:color="auto" w:fill="FFFFFF"/>
        </w:rPr>
        <w:t>central</w:t>
      </w:r>
      <w:r w:rsidR="00D10BC1" w:rsidRPr="0055473D">
        <w:rPr>
          <w:rFonts w:ascii="Times New Roman" w:hAnsi="Times New Roman" w:cs="Times New Roman"/>
          <w:color w:val="222222"/>
          <w:sz w:val="24"/>
          <w:szCs w:val="24"/>
          <w:shd w:val="clear" w:color="auto" w:fill="FFFFFF"/>
        </w:rPr>
        <w:t xml:space="preserve"> business concern</w:t>
      </w:r>
      <w:r w:rsidR="00D25822" w:rsidRPr="0055473D">
        <w:rPr>
          <w:rFonts w:ascii="Times New Roman" w:hAnsi="Times New Roman" w:cs="Times New Roman"/>
          <w:color w:val="222222"/>
          <w:sz w:val="24"/>
          <w:szCs w:val="24"/>
          <w:shd w:val="clear" w:color="auto" w:fill="FFFFFF"/>
        </w:rPr>
        <w:t>s to ensure</w:t>
      </w:r>
      <w:r w:rsidR="00D10BC1" w:rsidRPr="0055473D">
        <w:rPr>
          <w:rFonts w:ascii="Times New Roman" w:hAnsi="Times New Roman" w:cs="Times New Roman"/>
          <w:color w:val="222222"/>
          <w:sz w:val="24"/>
          <w:szCs w:val="24"/>
          <w:shd w:val="clear" w:color="auto" w:fill="FFFFFF"/>
        </w:rPr>
        <w:t xml:space="preserve"> the </w:t>
      </w:r>
      <w:r w:rsidR="00D25822" w:rsidRPr="0055473D">
        <w:rPr>
          <w:rFonts w:ascii="Times New Roman" w:hAnsi="Times New Roman" w:cs="Times New Roman"/>
          <w:color w:val="222222"/>
          <w:sz w:val="24"/>
          <w:szCs w:val="24"/>
          <w:shd w:val="clear" w:color="auto" w:fill="FFFFFF"/>
        </w:rPr>
        <w:t>company’s protection of the information store</w:t>
      </w:r>
      <w:r w:rsidR="0076501F" w:rsidRPr="0055473D">
        <w:rPr>
          <w:rFonts w:ascii="Times New Roman" w:hAnsi="Times New Roman" w:cs="Times New Roman"/>
          <w:color w:val="222222"/>
          <w:sz w:val="24"/>
          <w:szCs w:val="24"/>
          <w:shd w:val="clear" w:color="auto" w:fill="FFFFFF"/>
        </w:rPr>
        <w:t xml:space="preserve">. Texas </w:t>
      </w:r>
      <w:r w:rsidR="0076501F" w:rsidRPr="0055473D">
        <w:rPr>
          <w:rFonts w:ascii="Times New Roman" w:hAnsi="Times New Roman" w:cs="Times New Roman"/>
          <w:color w:val="222222"/>
          <w:sz w:val="24"/>
          <w:szCs w:val="24"/>
          <w:shd w:val="clear" w:color="auto" w:fill="FFFFFF"/>
        </w:rPr>
        <w:lastRenderedPageBreak/>
        <w:t>Holding will make varying consideration</w:t>
      </w:r>
      <w:r w:rsidR="00D25822" w:rsidRPr="0055473D">
        <w:rPr>
          <w:rFonts w:ascii="Times New Roman" w:hAnsi="Times New Roman" w:cs="Times New Roman"/>
          <w:color w:val="222222"/>
          <w:sz w:val="24"/>
          <w:szCs w:val="24"/>
          <w:shd w:val="clear" w:color="auto" w:fill="FFFFFF"/>
        </w:rPr>
        <w:t>s</w:t>
      </w:r>
      <w:r w:rsidR="0076501F" w:rsidRPr="0055473D">
        <w:rPr>
          <w:rFonts w:ascii="Times New Roman" w:hAnsi="Times New Roman" w:cs="Times New Roman"/>
          <w:color w:val="222222"/>
          <w:sz w:val="24"/>
          <w:szCs w:val="24"/>
          <w:shd w:val="clear" w:color="auto" w:fill="FFFFFF"/>
        </w:rPr>
        <w:t xml:space="preserve"> to augment </w:t>
      </w:r>
      <w:r w:rsidR="00D25822" w:rsidRPr="0055473D">
        <w:rPr>
          <w:rFonts w:ascii="Times New Roman" w:hAnsi="Times New Roman" w:cs="Times New Roman"/>
          <w:color w:val="222222"/>
          <w:sz w:val="24"/>
          <w:szCs w:val="24"/>
          <w:shd w:val="clear" w:color="auto" w:fill="FFFFFF"/>
        </w:rPr>
        <w:t xml:space="preserve">the </w:t>
      </w:r>
      <w:r w:rsidR="0076501F" w:rsidRPr="0055473D">
        <w:rPr>
          <w:rFonts w:ascii="Times New Roman" w:hAnsi="Times New Roman" w:cs="Times New Roman"/>
          <w:color w:val="222222"/>
          <w:sz w:val="24"/>
          <w:szCs w:val="24"/>
          <w:shd w:val="clear" w:color="auto" w:fill="FFFFFF"/>
        </w:rPr>
        <w:t xml:space="preserve">development and adoption of the actions that would influence information security while ensuring that the company does not fall </w:t>
      </w:r>
      <w:r w:rsidR="00D25822" w:rsidRPr="0055473D">
        <w:rPr>
          <w:rFonts w:ascii="Times New Roman" w:hAnsi="Times New Roman" w:cs="Times New Roman"/>
          <w:color w:val="222222"/>
          <w:sz w:val="24"/>
          <w:szCs w:val="24"/>
          <w:shd w:val="clear" w:color="auto" w:fill="FFFFFF"/>
        </w:rPr>
        <w:t>victim to</w:t>
      </w:r>
      <w:r w:rsidR="0076501F" w:rsidRPr="0055473D">
        <w:rPr>
          <w:rFonts w:ascii="Times New Roman" w:hAnsi="Times New Roman" w:cs="Times New Roman"/>
          <w:color w:val="222222"/>
          <w:sz w:val="24"/>
          <w:szCs w:val="24"/>
          <w:shd w:val="clear" w:color="auto" w:fill="FFFFFF"/>
        </w:rPr>
        <w:t xml:space="preserve"> sensitive information to the una</w:t>
      </w:r>
      <w:r w:rsidR="00D25822" w:rsidRPr="0055473D">
        <w:rPr>
          <w:rFonts w:ascii="Times New Roman" w:hAnsi="Times New Roman" w:cs="Times New Roman"/>
          <w:color w:val="222222"/>
          <w:sz w:val="24"/>
          <w:szCs w:val="24"/>
          <w:shd w:val="clear" w:color="auto" w:fill="FFFFFF"/>
        </w:rPr>
        <w:t>u</w:t>
      </w:r>
      <w:r w:rsidR="0076501F" w:rsidRPr="0055473D">
        <w:rPr>
          <w:rFonts w:ascii="Times New Roman" w:hAnsi="Times New Roman" w:cs="Times New Roman"/>
          <w:color w:val="222222"/>
          <w:sz w:val="24"/>
          <w:szCs w:val="24"/>
          <w:shd w:val="clear" w:color="auto" w:fill="FFFFFF"/>
        </w:rPr>
        <w:t>thori</w:t>
      </w:r>
      <w:r w:rsidR="00D25822" w:rsidRPr="0055473D">
        <w:rPr>
          <w:rFonts w:ascii="Times New Roman" w:hAnsi="Times New Roman" w:cs="Times New Roman"/>
          <w:color w:val="222222"/>
          <w:sz w:val="24"/>
          <w:szCs w:val="24"/>
          <w:shd w:val="clear" w:color="auto" w:fill="FFFFFF"/>
        </w:rPr>
        <w:t>z</w:t>
      </w:r>
      <w:r w:rsidR="0076501F" w:rsidRPr="0055473D">
        <w:rPr>
          <w:rFonts w:ascii="Times New Roman" w:hAnsi="Times New Roman" w:cs="Times New Roman"/>
          <w:color w:val="222222"/>
          <w:sz w:val="24"/>
          <w:szCs w:val="24"/>
          <w:shd w:val="clear" w:color="auto" w:fill="FFFFFF"/>
        </w:rPr>
        <w:t>ed personnel who often use the information for malicious gain.</w:t>
      </w:r>
    </w:p>
    <w:p w14:paraId="4256A83C" w14:textId="6E3D3599" w:rsidR="00166153" w:rsidRPr="0055473D" w:rsidRDefault="00166153" w:rsidP="00C210FB">
      <w:pPr>
        <w:spacing w:after="0" w:line="480" w:lineRule="auto"/>
        <w:contextualSpacing/>
        <w:rPr>
          <w:rFonts w:ascii="Times New Roman" w:hAnsi="Times New Roman" w:cs="Times New Roman"/>
          <w:b/>
          <w:bCs/>
          <w:color w:val="222222"/>
          <w:sz w:val="24"/>
          <w:szCs w:val="24"/>
          <w:shd w:val="clear" w:color="auto" w:fill="FFFFFF"/>
        </w:rPr>
      </w:pPr>
      <w:r w:rsidRPr="0055473D">
        <w:rPr>
          <w:rFonts w:ascii="Times New Roman" w:hAnsi="Times New Roman" w:cs="Times New Roman"/>
          <w:b/>
          <w:bCs/>
          <w:color w:val="222222"/>
          <w:sz w:val="24"/>
          <w:szCs w:val="24"/>
          <w:shd w:val="clear" w:color="auto" w:fill="FFFFFF"/>
        </w:rPr>
        <w:t xml:space="preserve">Data </w:t>
      </w:r>
      <w:r w:rsidR="000400AB" w:rsidRPr="0055473D">
        <w:rPr>
          <w:rFonts w:ascii="Times New Roman" w:hAnsi="Times New Roman" w:cs="Times New Roman"/>
          <w:b/>
          <w:bCs/>
          <w:color w:val="222222"/>
          <w:sz w:val="24"/>
          <w:szCs w:val="24"/>
          <w:shd w:val="clear" w:color="auto" w:fill="FFFFFF"/>
        </w:rPr>
        <w:t>Integrity</w:t>
      </w:r>
    </w:p>
    <w:p w14:paraId="787E8B50" w14:textId="17F3D436" w:rsidR="00447DCB" w:rsidRPr="0055473D" w:rsidRDefault="000400AB" w:rsidP="00C210FB">
      <w:pPr>
        <w:spacing w:after="0" w:line="480" w:lineRule="auto"/>
        <w:contextualSpacing/>
        <w:rPr>
          <w:rFonts w:ascii="Times New Roman" w:hAnsi="Times New Roman" w:cs="Times New Roman"/>
          <w:color w:val="222222"/>
          <w:sz w:val="24"/>
          <w:szCs w:val="24"/>
          <w:shd w:val="clear" w:color="auto" w:fill="FFFFFF"/>
        </w:rPr>
      </w:pPr>
      <w:r w:rsidRPr="0055473D">
        <w:rPr>
          <w:rFonts w:ascii="Times New Roman" w:hAnsi="Times New Roman" w:cs="Times New Roman"/>
          <w:color w:val="222222"/>
          <w:sz w:val="24"/>
          <w:szCs w:val="24"/>
          <w:shd w:val="clear" w:color="auto" w:fill="FFFFFF"/>
        </w:rPr>
        <w:tab/>
        <w:t xml:space="preserve">The first information system consideration that Texas Holding would consider while implementing the new BI/BA systems s data integrity </w:t>
      </w:r>
      <w:r w:rsidR="00D25822" w:rsidRPr="0055473D">
        <w:rPr>
          <w:rFonts w:ascii="Times New Roman" w:hAnsi="Times New Roman" w:cs="Times New Roman"/>
          <w:color w:val="222222"/>
          <w:sz w:val="24"/>
          <w:szCs w:val="24"/>
          <w:shd w:val="clear" w:color="auto" w:fill="FFFFFF"/>
        </w:rPr>
        <w:t>entails the overall information accuracy, consistency,</w:t>
      </w:r>
      <w:r w:rsidR="00095F9D" w:rsidRPr="0055473D">
        <w:rPr>
          <w:rFonts w:ascii="Times New Roman" w:hAnsi="Times New Roman" w:cs="Times New Roman"/>
          <w:color w:val="222222"/>
          <w:sz w:val="24"/>
          <w:szCs w:val="24"/>
          <w:shd w:val="clear" w:color="auto" w:fill="FFFFFF"/>
        </w:rPr>
        <w:t xml:space="preserve"> and completeness of the data.</w:t>
      </w:r>
      <w:r w:rsidR="00A31032" w:rsidRPr="0055473D">
        <w:rPr>
          <w:rFonts w:ascii="Times New Roman" w:hAnsi="Times New Roman" w:cs="Times New Roman"/>
          <w:color w:val="222222"/>
          <w:sz w:val="24"/>
          <w:szCs w:val="24"/>
          <w:shd w:val="clear" w:color="auto" w:fill="FFFFFF"/>
        </w:rPr>
        <w:t xml:space="preserve"> Data integrity forms the primary aspect of information security that illustrate</w:t>
      </w:r>
      <w:r w:rsidR="00D25822" w:rsidRPr="0055473D">
        <w:rPr>
          <w:rFonts w:ascii="Times New Roman" w:hAnsi="Times New Roman" w:cs="Times New Roman"/>
          <w:color w:val="222222"/>
          <w:sz w:val="24"/>
          <w:szCs w:val="24"/>
          <w:shd w:val="clear" w:color="auto" w:fill="FFFFFF"/>
        </w:rPr>
        <w:t>s</w:t>
      </w:r>
      <w:r w:rsidR="00A31032" w:rsidRPr="0055473D">
        <w:rPr>
          <w:rFonts w:ascii="Times New Roman" w:hAnsi="Times New Roman" w:cs="Times New Roman"/>
          <w:color w:val="222222"/>
          <w:sz w:val="24"/>
          <w:szCs w:val="24"/>
          <w:shd w:val="clear" w:color="auto" w:fill="FFFFFF"/>
        </w:rPr>
        <w:t xml:space="preserve"> data compliance</w:t>
      </w:r>
      <w:r w:rsidR="00D25822" w:rsidRPr="0055473D">
        <w:rPr>
          <w:rFonts w:ascii="Times New Roman" w:hAnsi="Times New Roman" w:cs="Times New Roman"/>
          <w:color w:val="222222"/>
          <w:sz w:val="24"/>
          <w:szCs w:val="24"/>
          <w:shd w:val="clear" w:color="auto" w:fill="FFFFFF"/>
        </w:rPr>
        <w:t>,</w:t>
      </w:r>
      <w:r w:rsidR="00A31032" w:rsidRPr="0055473D">
        <w:rPr>
          <w:rFonts w:ascii="Times New Roman" w:hAnsi="Times New Roman" w:cs="Times New Roman"/>
          <w:color w:val="222222"/>
          <w:sz w:val="24"/>
          <w:szCs w:val="24"/>
          <w:shd w:val="clear" w:color="auto" w:fill="FFFFFF"/>
        </w:rPr>
        <w:t xml:space="preserve"> enhancing the ability to make accurate decision</w:t>
      </w:r>
      <w:r w:rsidR="00D25822" w:rsidRPr="0055473D">
        <w:rPr>
          <w:rFonts w:ascii="Times New Roman" w:hAnsi="Times New Roman" w:cs="Times New Roman"/>
          <w:color w:val="222222"/>
          <w:sz w:val="24"/>
          <w:szCs w:val="24"/>
          <w:shd w:val="clear" w:color="auto" w:fill="FFFFFF"/>
        </w:rPr>
        <w:t>s that would positively impact</w:t>
      </w:r>
      <w:r w:rsidR="00A31032" w:rsidRPr="0055473D">
        <w:rPr>
          <w:rFonts w:ascii="Times New Roman" w:hAnsi="Times New Roman" w:cs="Times New Roman"/>
          <w:color w:val="222222"/>
          <w:sz w:val="24"/>
          <w:szCs w:val="24"/>
          <w:shd w:val="clear" w:color="auto" w:fill="FFFFFF"/>
        </w:rPr>
        <w:t xml:space="preserve"> the company.</w:t>
      </w:r>
      <w:r w:rsidR="00D25822" w:rsidRPr="0055473D">
        <w:rPr>
          <w:rFonts w:ascii="Times New Roman" w:hAnsi="Times New Roman" w:cs="Times New Roman"/>
          <w:color w:val="222222"/>
          <w:sz w:val="24"/>
          <w:szCs w:val="24"/>
          <w:shd w:val="clear" w:color="auto" w:fill="FFFFFF"/>
        </w:rPr>
        <w:t xml:space="preserve"> Besides, data integrity increases the stability of the store information while promoting the validity and reliability of the data.</w:t>
      </w:r>
      <w:r w:rsidR="00C10A8E" w:rsidRPr="0055473D">
        <w:rPr>
          <w:rFonts w:ascii="Times New Roman" w:hAnsi="Times New Roman" w:cs="Times New Roman"/>
          <w:color w:val="222222"/>
          <w:sz w:val="24"/>
          <w:szCs w:val="24"/>
          <w:shd w:val="clear" w:color="auto" w:fill="FFFFFF"/>
        </w:rPr>
        <w:t xml:space="preserve"> Ensuring data integrity as part of information system security consideration would enhance and guarantee the traceability of information, increasing the effectiveness of data and augmented data protection. </w:t>
      </w:r>
    </w:p>
    <w:p w14:paraId="0020CF06" w14:textId="36925862" w:rsidR="00C10A8E" w:rsidRPr="0055473D" w:rsidRDefault="00C10A8E" w:rsidP="00C210FB">
      <w:pPr>
        <w:spacing w:after="0" w:line="480" w:lineRule="auto"/>
        <w:contextualSpacing/>
        <w:rPr>
          <w:rFonts w:ascii="Times New Roman" w:hAnsi="Times New Roman" w:cs="Times New Roman"/>
          <w:b/>
          <w:bCs/>
          <w:color w:val="222222"/>
          <w:sz w:val="24"/>
          <w:szCs w:val="24"/>
          <w:shd w:val="clear" w:color="auto" w:fill="FFFFFF"/>
        </w:rPr>
      </w:pPr>
      <w:r w:rsidRPr="0055473D">
        <w:rPr>
          <w:rFonts w:ascii="Times New Roman" w:hAnsi="Times New Roman" w:cs="Times New Roman"/>
          <w:b/>
          <w:bCs/>
          <w:color w:val="222222"/>
          <w:sz w:val="24"/>
          <w:szCs w:val="24"/>
          <w:shd w:val="clear" w:color="auto" w:fill="FFFFFF"/>
        </w:rPr>
        <w:t>Data Confidentiality</w:t>
      </w:r>
    </w:p>
    <w:p w14:paraId="275582F1" w14:textId="0163E538" w:rsidR="002E7322" w:rsidRPr="0055473D" w:rsidRDefault="002E7322" w:rsidP="00210FE7">
      <w:pPr>
        <w:spacing w:after="0" w:line="480" w:lineRule="auto"/>
        <w:ind w:firstLine="720"/>
        <w:contextualSpacing/>
        <w:rPr>
          <w:rFonts w:ascii="Times New Roman" w:hAnsi="Times New Roman" w:cs="Times New Roman"/>
          <w:color w:val="222222"/>
          <w:sz w:val="24"/>
          <w:szCs w:val="24"/>
          <w:shd w:val="clear" w:color="auto" w:fill="FFFFFF"/>
        </w:rPr>
      </w:pPr>
      <w:r w:rsidRPr="0055473D">
        <w:rPr>
          <w:rFonts w:ascii="Times New Roman" w:hAnsi="Times New Roman" w:cs="Times New Roman"/>
          <w:color w:val="222222"/>
          <w:sz w:val="24"/>
          <w:szCs w:val="24"/>
          <w:shd w:val="clear" w:color="auto" w:fill="FFFFFF"/>
        </w:rPr>
        <w:t>The second aspect of the information system security that Texas Holding will consider is data confidentiality.</w:t>
      </w:r>
      <w:r w:rsidR="00450C7F" w:rsidRPr="0055473D">
        <w:rPr>
          <w:rFonts w:ascii="Times New Roman" w:hAnsi="Times New Roman" w:cs="Times New Roman"/>
          <w:color w:val="222222"/>
          <w:sz w:val="24"/>
          <w:szCs w:val="24"/>
          <w:shd w:val="clear" w:color="auto" w:fill="FFFFFF"/>
        </w:rPr>
        <w:t xml:space="preserve"> </w:t>
      </w:r>
      <w:proofErr w:type="spellStart"/>
      <w:r w:rsidR="00450C7F" w:rsidRPr="0055473D">
        <w:rPr>
          <w:rFonts w:ascii="Times New Roman" w:hAnsi="Times New Roman" w:cs="Times New Roman"/>
          <w:color w:val="222222"/>
          <w:sz w:val="24"/>
          <w:szCs w:val="24"/>
          <w:shd w:val="clear" w:color="auto" w:fill="FFFFFF"/>
        </w:rPr>
        <w:t>Livraga</w:t>
      </w:r>
      <w:proofErr w:type="spellEnd"/>
      <w:r w:rsidR="00450C7F" w:rsidRPr="0055473D">
        <w:rPr>
          <w:rFonts w:ascii="Times New Roman" w:hAnsi="Times New Roman" w:cs="Times New Roman"/>
          <w:color w:val="222222"/>
          <w:sz w:val="24"/>
          <w:szCs w:val="24"/>
          <w:shd w:val="clear" w:color="auto" w:fill="FFFFFF"/>
        </w:rPr>
        <w:t xml:space="preserve"> and Viviani (2019) noted that data confidentiality is an imperative information security aspect that enhanced the protection of collected information from unintentional, unauthorized access</w:t>
      </w:r>
      <w:r w:rsidR="00FA4CC2" w:rsidRPr="0055473D">
        <w:rPr>
          <w:rFonts w:ascii="Times New Roman" w:hAnsi="Times New Roman" w:cs="Times New Roman"/>
          <w:color w:val="222222"/>
          <w:sz w:val="24"/>
          <w:szCs w:val="24"/>
          <w:shd w:val="clear" w:color="auto" w:fill="FFFFFF"/>
        </w:rPr>
        <w:t>,</w:t>
      </w:r>
      <w:r w:rsidR="00450C7F" w:rsidRPr="0055473D">
        <w:rPr>
          <w:rFonts w:ascii="Times New Roman" w:hAnsi="Times New Roman" w:cs="Times New Roman"/>
          <w:color w:val="222222"/>
          <w:sz w:val="24"/>
          <w:szCs w:val="24"/>
          <w:shd w:val="clear" w:color="auto" w:fill="FFFFFF"/>
        </w:rPr>
        <w:t xml:space="preserve"> and unlawful disclosure of the information.</w:t>
      </w:r>
      <w:r w:rsidR="00FA4CC2" w:rsidRPr="0055473D">
        <w:rPr>
          <w:rFonts w:ascii="Times New Roman" w:hAnsi="Times New Roman" w:cs="Times New Roman"/>
          <w:color w:val="222222"/>
          <w:sz w:val="24"/>
          <w:szCs w:val="24"/>
          <w:shd w:val="clear" w:color="auto" w:fill="FFFFFF"/>
        </w:rPr>
        <w:t xml:space="preserve"> As part of information security</w:t>
      </w:r>
      <w:r w:rsidR="00C210FB" w:rsidRPr="0055473D">
        <w:rPr>
          <w:rFonts w:ascii="Times New Roman" w:hAnsi="Times New Roman" w:cs="Times New Roman"/>
          <w:color w:val="222222"/>
          <w:sz w:val="24"/>
          <w:szCs w:val="24"/>
          <w:shd w:val="clear" w:color="auto" w:fill="FFFFFF"/>
        </w:rPr>
        <w:t>, data confidentiality revolves around the privacy of the information that includes the authorized view, sharing, or using the information.</w:t>
      </w:r>
      <w:r w:rsidR="007461C7" w:rsidRPr="0055473D">
        <w:rPr>
          <w:rFonts w:ascii="Times New Roman" w:hAnsi="Times New Roman" w:cs="Times New Roman"/>
          <w:color w:val="222222"/>
          <w:sz w:val="24"/>
          <w:szCs w:val="24"/>
          <w:shd w:val="clear" w:color="auto" w:fill="FFFFFF"/>
        </w:rPr>
        <w:t xml:space="preserve"> Data confidentiality is paramount because it ensures that correct information access by the authorized users only, averting the possibility of the unauthorized user accessing and using the information for </w:t>
      </w:r>
      <w:r w:rsidR="007461C7" w:rsidRPr="0055473D">
        <w:rPr>
          <w:rFonts w:ascii="Times New Roman" w:hAnsi="Times New Roman" w:cs="Times New Roman"/>
          <w:color w:val="222222"/>
          <w:sz w:val="24"/>
          <w:szCs w:val="24"/>
          <w:shd w:val="clear" w:color="auto" w:fill="FFFFFF"/>
        </w:rPr>
        <w:lastRenderedPageBreak/>
        <w:t>malicious gains</w:t>
      </w:r>
      <w:r w:rsidR="0010682A" w:rsidRPr="0055473D">
        <w:rPr>
          <w:rFonts w:ascii="Times New Roman" w:hAnsi="Times New Roman" w:cs="Times New Roman"/>
          <w:color w:val="222222"/>
          <w:sz w:val="24"/>
          <w:szCs w:val="24"/>
          <w:shd w:val="clear" w:color="auto" w:fill="FFFFFF"/>
        </w:rPr>
        <w:t>. In most cases, other companies in the same sector could use the information to gain the</w:t>
      </w:r>
      <w:r w:rsidR="007461C7" w:rsidRPr="0055473D">
        <w:rPr>
          <w:rFonts w:ascii="Times New Roman" w:hAnsi="Times New Roman" w:cs="Times New Roman"/>
          <w:color w:val="222222"/>
          <w:sz w:val="24"/>
          <w:szCs w:val="24"/>
          <w:shd w:val="clear" w:color="auto" w:fill="FFFFFF"/>
        </w:rPr>
        <w:t xml:space="preserve"> upper hand in the market</w:t>
      </w:r>
      <w:r w:rsidR="0010682A" w:rsidRPr="0055473D">
        <w:rPr>
          <w:rFonts w:ascii="Times New Roman" w:hAnsi="Times New Roman" w:cs="Times New Roman"/>
          <w:color w:val="222222"/>
          <w:sz w:val="24"/>
          <w:szCs w:val="24"/>
          <w:shd w:val="clear" w:color="auto" w:fill="FFFFFF"/>
        </w:rPr>
        <w:t>place</w:t>
      </w:r>
      <w:r w:rsidR="00511ADD" w:rsidRPr="0055473D">
        <w:rPr>
          <w:rFonts w:ascii="Times New Roman" w:hAnsi="Times New Roman" w:cs="Times New Roman"/>
          <w:color w:val="222222"/>
          <w:sz w:val="24"/>
          <w:szCs w:val="24"/>
          <w:shd w:val="clear" w:color="auto" w:fill="FFFFFF"/>
        </w:rPr>
        <w:t xml:space="preserve"> and </w:t>
      </w:r>
      <w:r w:rsidR="0010682A" w:rsidRPr="0055473D">
        <w:rPr>
          <w:rFonts w:ascii="Times New Roman" w:hAnsi="Times New Roman" w:cs="Times New Roman"/>
          <w:color w:val="222222"/>
          <w:sz w:val="24"/>
          <w:szCs w:val="24"/>
          <w:shd w:val="clear" w:color="auto" w:fill="FFFFFF"/>
        </w:rPr>
        <w:t>compromise/</w:t>
      </w:r>
      <w:proofErr w:type="spellStart"/>
      <w:r w:rsidR="0010682A" w:rsidRPr="0055473D">
        <w:rPr>
          <w:rFonts w:ascii="Times New Roman" w:hAnsi="Times New Roman" w:cs="Times New Roman"/>
          <w:color w:val="222222"/>
          <w:sz w:val="24"/>
          <w:szCs w:val="24"/>
          <w:shd w:val="clear" w:color="auto" w:fill="FFFFFF"/>
        </w:rPr>
        <w:t>sarbotage</w:t>
      </w:r>
      <w:proofErr w:type="spellEnd"/>
      <w:r w:rsidR="0010682A" w:rsidRPr="0055473D">
        <w:rPr>
          <w:rFonts w:ascii="Times New Roman" w:hAnsi="Times New Roman" w:cs="Times New Roman"/>
          <w:color w:val="222222"/>
          <w:sz w:val="24"/>
          <w:szCs w:val="24"/>
          <w:shd w:val="clear" w:color="auto" w:fill="FFFFFF"/>
        </w:rPr>
        <w:t xml:space="preserve"> a</w:t>
      </w:r>
      <w:r w:rsidR="00511ADD" w:rsidRPr="0055473D">
        <w:rPr>
          <w:rFonts w:ascii="Times New Roman" w:hAnsi="Times New Roman" w:cs="Times New Roman"/>
          <w:color w:val="222222"/>
          <w:sz w:val="24"/>
          <w:szCs w:val="24"/>
          <w:shd w:val="clear" w:color="auto" w:fill="FFFFFF"/>
        </w:rPr>
        <w:t xml:space="preserve"> company’s quality production.</w:t>
      </w:r>
    </w:p>
    <w:p w14:paraId="705D412D" w14:textId="27FEBBC0" w:rsidR="00A22BA5" w:rsidRPr="0055473D" w:rsidRDefault="00A22BA5" w:rsidP="00A22BA5">
      <w:pPr>
        <w:spacing w:after="0" w:line="480" w:lineRule="auto"/>
        <w:contextualSpacing/>
        <w:rPr>
          <w:rFonts w:ascii="Times New Roman" w:hAnsi="Times New Roman" w:cs="Times New Roman"/>
          <w:b/>
          <w:bCs/>
          <w:color w:val="222222"/>
          <w:sz w:val="24"/>
          <w:szCs w:val="24"/>
          <w:shd w:val="clear" w:color="auto" w:fill="FFFFFF"/>
        </w:rPr>
      </w:pPr>
      <w:r w:rsidRPr="0055473D">
        <w:rPr>
          <w:rFonts w:ascii="Times New Roman" w:hAnsi="Times New Roman" w:cs="Times New Roman"/>
          <w:b/>
          <w:bCs/>
          <w:color w:val="222222"/>
          <w:sz w:val="24"/>
          <w:szCs w:val="24"/>
          <w:shd w:val="clear" w:color="auto" w:fill="FFFFFF"/>
        </w:rPr>
        <w:t>Data Availability</w:t>
      </w:r>
    </w:p>
    <w:p w14:paraId="72757BEE" w14:textId="292C0419" w:rsidR="00F53383" w:rsidRPr="0055473D" w:rsidRDefault="003256A1" w:rsidP="00F53383">
      <w:pPr>
        <w:spacing w:after="0" w:line="480" w:lineRule="auto"/>
        <w:ind w:firstLine="720"/>
        <w:contextualSpacing/>
        <w:rPr>
          <w:rFonts w:ascii="Times New Roman" w:hAnsi="Times New Roman" w:cs="Times New Roman"/>
          <w:color w:val="222222"/>
          <w:sz w:val="24"/>
          <w:szCs w:val="24"/>
          <w:shd w:val="clear" w:color="auto" w:fill="FFFFFF"/>
        </w:rPr>
      </w:pPr>
      <w:r w:rsidRPr="0055473D">
        <w:rPr>
          <w:rFonts w:ascii="Times New Roman" w:hAnsi="Times New Roman" w:cs="Times New Roman"/>
          <w:color w:val="222222"/>
          <w:sz w:val="24"/>
          <w:szCs w:val="24"/>
          <w:shd w:val="clear" w:color="auto" w:fill="FFFFFF"/>
        </w:rPr>
        <w:t>D</w:t>
      </w:r>
      <w:r w:rsidR="006315A8" w:rsidRPr="0055473D">
        <w:rPr>
          <w:rFonts w:ascii="Times New Roman" w:hAnsi="Times New Roman" w:cs="Times New Roman"/>
          <w:color w:val="222222"/>
          <w:sz w:val="24"/>
          <w:szCs w:val="24"/>
          <w:shd w:val="clear" w:color="auto" w:fill="FFFFFF"/>
        </w:rPr>
        <w:t>ata availability</w:t>
      </w:r>
      <w:r w:rsidR="00F53383" w:rsidRPr="0055473D">
        <w:rPr>
          <w:rFonts w:ascii="Times New Roman" w:hAnsi="Times New Roman" w:cs="Times New Roman"/>
          <w:color w:val="222222"/>
          <w:sz w:val="24"/>
          <w:szCs w:val="24"/>
          <w:shd w:val="clear" w:color="auto" w:fill="FFFFFF"/>
        </w:rPr>
        <w:t xml:space="preserve"> is another information system security consideration that Texas Holding requires considering in managing the proposed BI/BA systems, focused on intensifying the company</w:t>
      </w:r>
      <w:r w:rsidR="007849CA" w:rsidRPr="0055473D">
        <w:rPr>
          <w:rFonts w:ascii="Times New Roman" w:hAnsi="Times New Roman" w:cs="Times New Roman"/>
          <w:color w:val="222222"/>
          <w:sz w:val="24"/>
          <w:szCs w:val="24"/>
          <w:shd w:val="clear" w:color="auto" w:fill="FFFFFF"/>
        </w:rPr>
        <w:t>’</w:t>
      </w:r>
      <w:r w:rsidR="00F53383" w:rsidRPr="0055473D">
        <w:rPr>
          <w:rFonts w:ascii="Times New Roman" w:hAnsi="Times New Roman" w:cs="Times New Roman"/>
          <w:color w:val="222222"/>
          <w:sz w:val="24"/>
          <w:szCs w:val="24"/>
          <w:shd w:val="clear" w:color="auto" w:fill="FFFFFF"/>
        </w:rPr>
        <w:t>s decision-making process using accurate and complete data.</w:t>
      </w:r>
      <w:r w:rsidR="00052A3A" w:rsidRPr="0055473D">
        <w:rPr>
          <w:rFonts w:ascii="Times New Roman" w:hAnsi="Times New Roman" w:cs="Times New Roman"/>
          <w:color w:val="222222"/>
          <w:sz w:val="24"/>
          <w:szCs w:val="24"/>
          <w:shd w:val="clear" w:color="auto" w:fill="FFFFFF"/>
        </w:rPr>
        <w:t xml:space="preserve"> Data availability entails the capacity to ensure that a business’s info requires decision-making is accessible when need irrespective of whether the business experiences an operational disruption.</w:t>
      </w:r>
    </w:p>
    <w:p w14:paraId="18A600DC" w14:textId="436A0CE8" w:rsidR="00B350CA" w:rsidRPr="0055473D" w:rsidRDefault="00B350CA" w:rsidP="00B350CA">
      <w:pPr>
        <w:spacing w:after="0" w:line="480" w:lineRule="auto"/>
        <w:contextualSpacing/>
        <w:jc w:val="center"/>
        <w:rPr>
          <w:rFonts w:ascii="Times New Roman" w:hAnsi="Times New Roman" w:cs="Times New Roman"/>
          <w:b/>
          <w:bCs/>
          <w:color w:val="333333"/>
          <w:sz w:val="24"/>
          <w:szCs w:val="24"/>
          <w:shd w:val="clear" w:color="auto" w:fill="FFFFFF"/>
        </w:rPr>
      </w:pPr>
      <w:r w:rsidRPr="0055473D">
        <w:rPr>
          <w:rFonts w:ascii="Times New Roman" w:hAnsi="Times New Roman" w:cs="Times New Roman"/>
          <w:b/>
          <w:bCs/>
          <w:color w:val="333333"/>
          <w:sz w:val="24"/>
          <w:szCs w:val="24"/>
          <w:shd w:val="clear" w:color="auto" w:fill="FFFFFF"/>
        </w:rPr>
        <w:t>Information Systems Privacy considerations</w:t>
      </w:r>
    </w:p>
    <w:p w14:paraId="567DECEF" w14:textId="1DE7F47A" w:rsidR="0055473D" w:rsidRPr="0055473D" w:rsidRDefault="0055473D" w:rsidP="0055473D">
      <w:pPr>
        <w:spacing w:after="0" w:line="480" w:lineRule="auto"/>
        <w:ind w:firstLine="720"/>
        <w:contextualSpacing/>
        <w:rPr>
          <w:rFonts w:ascii="Times New Roman" w:hAnsi="Times New Roman" w:cs="Times New Roman"/>
          <w:color w:val="222222"/>
          <w:sz w:val="24"/>
          <w:szCs w:val="24"/>
          <w:shd w:val="clear" w:color="auto" w:fill="FFFFFF"/>
        </w:rPr>
      </w:pPr>
      <w:r w:rsidRPr="0055473D">
        <w:rPr>
          <w:rFonts w:ascii="Times New Roman" w:hAnsi="Times New Roman" w:cs="Times New Roman"/>
          <w:color w:val="333333"/>
          <w:sz w:val="24"/>
          <w:szCs w:val="24"/>
          <w:shd w:val="clear" w:color="auto" w:fill="FFFFFF"/>
        </w:rPr>
        <w:t xml:space="preserve">Information system privacy is another tenet of information security that deals with </w:t>
      </w:r>
      <w:r>
        <w:rPr>
          <w:rFonts w:ascii="Times New Roman" w:hAnsi="Times New Roman" w:cs="Times New Roman"/>
          <w:color w:val="333333"/>
          <w:sz w:val="24"/>
          <w:szCs w:val="24"/>
          <w:shd w:val="clear" w:color="auto" w:fill="FFFFFF"/>
        </w:rPr>
        <w:t xml:space="preserve">evaluating whether </w:t>
      </w:r>
      <w:r w:rsidR="00CC3A96">
        <w:rPr>
          <w:rFonts w:ascii="Times New Roman" w:hAnsi="Times New Roman" w:cs="Times New Roman"/>
          <w:color w:val="333333"/>
          <w:sz w:val="24"/>
          <w:szCs w:val="24"/>
          <w:shd w:val="clear" w:color="auto" w:fill="FFFFFF"/>
        </w:rPr>
        <w:t>a third party can access information</w:t>
      </w:r>
      <w:r>
        <w:rPr>
          <w:rFonts w:ascii="Times New Roman" w:hAnsi="Times New Roman" w:cs="Times New Roman"/>
          <w:color w:val="333333"/>
          <w:sz w:val="24"/>
          <w:szCs w:val="24"/>
          <w:shd w:val="clear" w:color="auto" w:fill="FFFFFF"/>
        </w:rPr>
        <w:t>.</w:t>
      </w:r>
      <w:r w:rsidR="00CC3A96">
        <w:rPr>
          <w:rFonts w:ascii="Times New Roman" w:hAnsi="Times New Roman" w:cs="Times New Roman"/>
          <w:color w:val="333333"/>
          <w:sz w:val="24"/>
          <w:szCs w:val="24"/>
          <w:shd w:val="clear" w:color="auto" w:fill="FFFFFF"/>
        </w:rPr>
        <w:t xml:space="preserve"> Similarly, data privacy consideration also fosters the ability to accomplish data integrity, confidentiality, and availability.</w:t>
      </w:r>
      <w:r w:rsidR="00A724E5">
        <w:rPr>
          <w:rFonts w:ascii="Times New Roman" w:hAnsi="Times New Roman" w:cs="Times New Roman"/>
          <w:color w:val="333333"/>
          <w:sz w:val="24"/>
          <w:szCs w:val="24"/>
          <w:shd w:val="clear" w:color="auto" w:fill="FFFFFF"/>
        </w:rPr>
        <w:t xml:space="preserve"> In this case, Texas Holding will engage various measures to facilitate information system privacy. For instance, that company could use a restricted system where each employee access only the needed information to facilitate their operation and execution of their specific duties. The process would see the staff at the company accessing different information, thereby increasing the privacy of the store information in the proposed corporate systems that would enhance undertaking accurate decisions with a capacity to propel business growth.</w:t>
      </w:r>
      <w:r w:rsidR="00660BE5">
        <w:rPr>
          <w:rFonts w:ascii="Times New Roman" w:hAnsi="Times New Roman" w:cs="Times New Roman"/>
          <w:color w:val="333333"/>
          <w:sz w:val="24"/>
          <w:szCs w:val="24"/>
          <w:shd w:val="clear" w:color="auto" w:fill="FFFFFF"/>
        </w:rPr>
        <w:t xml:space="preserve"> Besides, the company could institute a password policy that would ensure that the staff do</w:t>
      </w:r>
      <w:r w:rsidR="007B6A42">
        <w:rPr>
          <w:rFonts w:ascii="Times New Roman" w:hAnsi="Times New Roman" w:cs="Times New Roman"/>
          <w:color w:val="333333"/>
          <w:sz w:val="24"/>
          <w:szCs w:val="24"/>
          <w:shd w:val="clear" w:color="auto" w:fill="FFFFFF"/>
        </w:rPr>
        <w:t>es</w:t>
      </w:r>
      <w:r w:rsidR="00660BE5">
        <w:rPr>
          <w:rFonts w:ascii="Times New Roman" w:hAnsi="Times New Roman" w:cs="Times New Roman"/>
          <w:color w:val="333333"/>
          <w:sz w:val="24"/>
          <w:szCs w:val="24"/>
          <w:shd w:val="clear" w:color="auto" w:fill="FFFFFF"/>
        </w:rPr>
        <w:t xml:space="preserve"> not share their passwords</w:t>
      </w:r>
      <w:r w:rsidR="007B6A42">
        <w:rPr>
          <w:rFonts w:ascii="Times New Roman" w:hAnsi="Times New Roman" w:cs="Times New Roman"/>
          <w:color w:val="333333"/>
          <w:sz w:val="24"/>
          <w:szCs w:val="24"/>
          <w:shd w:val="clear" w:color="auto" w:fill="FFFFFF"/>
        </w:rPr>
        <w:t>, averting possible internal privacy issues that would arise if another company employee has</w:t>
      </w:r>
      <w:r w:rsidR="00660BE5">
        <w:rPr>
          <w:rFonts w:ascii="Times New Roman" w:hAnsi="Times New Roman" w:cs="Times New Roman"/>
          <w:color w:val="333333"/>
          <w:sz w:val="24"/>
          <w:szCs w:val="24"/>
          <w:shd w:val="clear" w:color="auto" w:fill="FFFFFF"/>
        </w:rPr>
        <w:t xml:space="preserve"> access to sensitive and unintended information.</w:t>
      </w:r>
      <w:r w:rsidR="007B6A42">
        <w:rPr>
          <w:rFonts w:ascii="Times New Roman" w:hAnsi="Times New Roman" w:cs="Times New Roman"/>
          <w:color w:val="333333"/>
          <w:sz w:val="24"/>
          <w:szCs w:val="24"/>
          <w:shd w:val="clear" w:color="auto" w:fill="FFFFFF"/>
        </w:rPr>
        <w:t xml:space="preserve"> The password policy would include a two-way authentication procedure, whereby an employee accesses a system after a password and user </w:t>
      </w:r>
      <w:r w:rsidR="007B6A42">
        <w:rPr>
          <w:rFonts w:ascii="Times New Roman" w:hAnsi="Times New Roman" w:cs="Times New Roman"/>
          <w:color w:val="333333"/>
          <w:sz w:val="24"/>
          <w:szCs w:val="24"/>
          <w:shd w:val="clear" w:color="auto" w:fill="FFFFFF"/>
        </w:rPr>
        <w:lastRenderedPageBreak/>
        <w:t xml:space="preserve">name authentication and biometric authentication. For instance, </w:t>
      </w:r>
      <w:r w:rsidR="006517D1">
        <w:rPr>
          <w:rFonts w:ascii="Times New Roman" w:hAnsi="Times New Roman" w:cs="Times New Roman"/>
          <w:color w:val="333333"/>
          <w:sz w:val="24"/>
          <w:szCs w:val="24"/>
          <w:shd w:val="clear" w:color="auto" w:fill="FFFFFF"/>
        </w:rPr>
        <w:t>the system configuration would require that a</w:t>
      </w:r>
      <w:r w:rsidR="007B6A42">
        <w:rPr>
          <w:rFonts w:ascii="Times New Roman" w:hAnsi="Times New Roman" w:cs="Times New Roman"/>
          <w:color w:val="333333"/>
          <w:sz w:val="24"/>
          <w:szCs w:val="24"/>
          <w:shd w:val="clear" w:color="auto" w:fill="FFFFFF"/>
        </w:rPr>
        <w:t xml:space="preserve">n employee </w:t>
      </w:r>
      <w:r w:rsidR="006517D1">
        <w:rPr>
          <w:rFonts w:ascii="Times New Roman" w:hAnsi="Times New Roman" w:cs="Times New Roman"/>
          <w:color w:val="333333"/>
          <w:sz w:val="24"/>
          <w:szCs w:val="24"/>
          <w:shd w:val="clear" w:color="auto" w:fill="FFFFFF"/>
        </w:rPr>
        <w:t>be required to use their face recognition or fingerprint authentication, enhancing the privacy of data collected and storing</w:t>
      </w:r>
      <w:r w:rsidR="007B6A42">
        <w:rPr>
          <w:rFonts w:ascii="Times New Roman" w:hAnsi="Times New Roman" w:cs="Times New Roman"/>
          <w:color w:val="333333"/>
          <w:sz w:val="24"/>
          <w:szCs w:val="24"/>
          <w:shd w:val="clear" w:color="auto" w:fill="FFFFFF"/>
        </w:rPr>
        <w:t xml:space="preserve"> information by Texas Holding.</w:t>
      </w:r>
    </w:p>
    <w:p w14:paraId="73FB9C22" w14:textId="74EAEFC1" w:rsidR="002E092B" w:rsidRPr="0055473D" w:rsidRDefault="002E092B" w:rsidP="00C210FB">
      <w:pPr>
        <w:spacing w:after="0" w:line="480" w:lineRule="auto"/>
        <w:contextualSpacing/>
        <w:jc w:val="center"/>
        <w:rPr>
          <w:rFonts w:ascii="Times New Roman" w:hAnsi="Times New Roman" w:cs="Times New Roman"/>
          <w:b/>
          <w:bCs/>
          <w:sz w:val="24"/>
          <w:szCs w:val="24"/>
          <w:shd w:val="clear" w:color="auto" w:fill="FFFFFF"/>
        </w:rPr>
      </w:pPr>
      <w:r w:rsidRPr="0055473D">
        <w:rPr>
          <w:rFonts w:ascii="Times New Roman" w:hAnsi="Times New Roman" w:cs="Times New Roman"/>
          <w:b/>
          <w:bCs/>
          <w:sz w:val="24"/>
          <w:szCs w:val="24"/>
          <w:shd w:val="clear" w:color="auto" w:fill="FFFFFF"/>
        </w:rPr>
        <w:t>Change Management considerations</w:t>
      </w:r>
    </w:p>
    <w:p w14:paraId="6D95E434" w14:textId="40DDEB4A" w:rsidR="0075122A" w:rsidRPr="0055473D" w:rsidRDefault="00843851" w:rsidP="00C210FB">
      <w:pPr>
        <w:spacing w:after="0" w:line="480" w:lineRule="auto"/>
        <w:ind w:firstLine="720"/>
        <w:contextualSpacing/>
        <w:rPr>
          <w:rFonts w:ascii="Times New Roman" w:hAnsi="Times New Roman" w:cs="Times New Roman"/>
          <w:sz w:val="24"/>
          <w:szCs w:val="24"/>
        </w:rPr>
      </w:pPr>
      <w:r w:rsidRPr="0055473D">
        <w:rPr>
          <w:rFonts w:ascii="Times New Roman" w:hAnsi="Times New Roman" w:cs="Times New Roman"/>
          <w:sz w:val="24"/>
          <w:szCs w:val="24"/>
          <w:shd w:val="clear" w:color="auto" w:fill="FFFFFF"/>
        </w:rPr>
        <w:t>In operating a business, change administration is one of the imperative processes during business operation.</w:t>
      </w:r>
      <w:r w:rsidR="003F377C" w:rsidRPr="0055473D">
        <w:rPr>
          <w:rFonts w:ascii="Times New Roman" w:hAnsi="Times New Roman" w:cs="Times New Roman"/>
          <w:sz w:val="24"/>
          <w:szCs w:val="24"/>
          <w:shd w:val="clear" w:color="auto" w:fill="FFFFFF"/>
        </w:rPr>
        <w:t xml:space="preserve"> Based on the </w:t>
      </w:r>
      <w:r w:rsidR="003F377C" w:rsidRPr="0055473D">
        <w:rPr>
          <w:rFonts w:ascii="Times New Roman" w:hAnsi="Times New Roman" w:cs="Times New Roman"/>
          <w:sz w:val="24"/>
          <w:szCs w:val="24"/>
        </w:rPr>
        <w:t xml:space="preserve">American Society for Quality (2021), change management entails the process and the technique used by a company to describe and execute changes needed to enhance internal and external procedures. Change management facilitates the attainment of the </w:t>
      </w:r>
      <w:r w:rsidR="00D25822" w:rsidRPr="0055473D">
        <w:rPr>
          <w:rFonts w:ascii="Times New Roman" w:hAnsi="Times New Roman" w:cs="Times New Roman"/>
          <w:sz w:val="24"/>
          <w:szCs w:val="24"/>
        </w:rPr>
        <w:t>requir</w:t>
      </w:r>
      <w:r w:rsidR="003F377C" w:rsidRPr="0055473D">
        <w:rPr>
          <w:rFonts w:ascii="Times New Roman" w:hAnsi="Times New Roman" w:cs="Times New Roman"/>
          <w:sz w:val="24"/>
          <w:szCs w:val="24"/>
        </w:rPr>
        <w:t>ed benefits to a company by instituting minimal disruption to company operations. The new</w:t>
      </w:r>
      <w:r w:rsidR="00D25822" w:rsidRPr="0055473D">
        <w:rPr>
          <w:rFonts w:ascii="Times New Roman" w:hAnsi="Times New Roman" w:cs="Times New Roman"/>
          <w:sz w:val="24"/>
          <w:szCs w:val="24"/>
        </w:rPr>
        <w:t>ly</w:t>
      </w:r>
      <w:r w:rsidR="003F377C" w:rsidRPr="0055473D">
        <w:rPr>
          <w:rFonts w:ascii="Times New Roman" w:hAnsi="Times New Roman" w:cs="Times New Roman"/>
          <w:sz w:val="24"/>
          <w:szCs w:val="24"/>
        </w:rPr>
        <w:t xml:space="preserve"> incorporated Texas Holding LLC, focused on livestock</w:t>
      </w:r>
      <w:r w:rsidR="00D25822" w:rsidRPr="0055473D">
        <w:rPr>
          <w:rFonts w:ascii="Times New Roman" w:hAnsi="Times New Roman" w:cs="Times New Roman"/>
          <w:sz w:val="24"/>
          <w:szCs w:val="24"/>
        </w:rPr>
        <w:t>,</w:t>
      </w:r>
      <w:r w:rsidR="003F377C" w:rsidRPr="0055473D">
        <w:rPr>
          <w:rFonts w:ascii="Times New Roman" w:hAnsi="Times New Roman" w:cs="Times New Roman"/>
          <w:sz w:val="24"/>
          <w:szCs w:val="24"/>
        </w:rPr>
        <w:t xml:space="preserve"> keeping a business away from the initial gas and oil exp</w:t>
      </w:r>
      <w:r w:rsidR="00D25822" w:rsidRPr="0055473D">
        <w:rPr>
          <w:rFonts w:ascii="Times New Roman" w:hAnsi="Times New Roman" w:cs="Times New Roman"/>
          <w:sz w:val="24"/>
          <w:szCs w:val="24"/>
        </w:rPr>
        <w:t>lor</w:t>
      </w:r>
      <w:r w:rsidR="003F377C" w:rsidRPr="0055473D">
        <w:rPr>
          <w:rFonts w:ascii="Times New Roman" w:hAnsi="Times New Roman" w:cs="Times New Roman"/>
          <w:sz w:val="24"/>
          <w:szCs w:val="24"/>
        </w:rPr>
        <w:t xml:space="preserve">ation would require </w:t>
      </w:r>
      <w:r w:rsidR="0067672C" w:rsidRPr="0055473D">
        <w:rPr>
          <w:rFonts w:ascii="Times New Roman" w:hAnsi="Times New Roman" w:cs="Times New Roman"/>
          <w:sz w:val="24"/>
          <w:szCs w:val="24"/>
        </w:rPr>
        <w:t>implementing</w:t>
      </w:r>
      <w:r w:rsidR="003F377C" w:rsidRPr="0055473D">
        <w:rPr>
          <w:rFonts w:ascii="Times New Roman" w:hAnsi="Times New Roman" w:cs="Times New Roman"/>
          <w:sz w:val="24"/>
          <w:szCs w:val="24"/>
        </w:rPr>
        <w:t xml:space="preserve"> numerous changes that would facilitate the attainment of the </w:t>
      </w:r>
      <w:r w:rsidR="006349A2" w:rsidRPr="0055473D">
        <w:rPr>
          <w:rFonts w:ascii="Times New Roman" w:hAnsi="Times New Roman" w:cs="Times New Roman"/>
          <w:sz w:val="24"/>
          <w:szCs w:val="24"/>
        </w:rPr>
        <w:t xml:space="preserve">new </w:t>
      </w:r>
      <w:r w:rsidR="003F377C" w:rsidRPr="0055473D">
        <w:rPr>
          <w:rFonts w:ascii="Times New Roman" w:hAnsi="Times New Roman" w:cs="Times New Roman"/>
          <w:sz w:val="24"/>
          <w:szCs w:val="24"/>
        </w:rPr>
        <w:t xml:space="preserve">business </w:t>
      </w:r>
      <w:r w:rsidR="006349A2" w:rsidRPr="0055473D">
        <w:rPr>
          <w:rFonts w:ascii="Times New Roman" w:hAnsi="Times New Roman" w:cs="Times New Roman"/>
          <w:sz w:val="24"/>
          <w:szCs w:val="24"/>
        </w:rPr>
        <w:t xml:space="preserve">success. </w:t>
      </w:r>
      <w:r w:rsidR="0011721A" w:rsidRPr="0055473D">
        <w:rPr>
          <w:rFonts w:ascii="Times New Roman" w:hAnsi="Times New Roman" w:cs="Times New Roman"/>
          <w:sz w:val="24"/>
          <w:szCs w:val="24"/>
        </w:rPr>
        <w:t xml:space="preserve">The </w:t>
      </w:r>
      <w:r w:rsidR="00D25822" w:rsidRPr="0055473D">
        <w:rPr>
          <w:rFonts w:ascii="Times New Roman" w:hAnsi="Times New Roman" w:cs="Times New Roman"/>
          <w:sz w:val="24"/>
          <w:szCs w:val="24"/>
        </w:rPr>
        <w:t>execution</w:t>
      </w:r>
      <w:r w:rsidR="0011721A" w:rsidRPr="0055473D">
        <w:rPr>
          <w:rFonts w:ascii="Times New Roman" w:hAnsi="Times New Roman" w:cs="Times New Roman"/>
          <w:sz w:val="24"/>
          <w:szCs w:val="24"/>
        </w:rPr>
        <w:t xml:space="preserve"> of the BI/BA systems will enhance the ability to obtain frequent insights for the </w:t>
      </w:r>
      <w:r w:rsidR="00D25822" w:rsidRPr="0055473D">
        <w:rPr>
          <w:rFonts w:ascii="Times New Roman" w:hAnsi="Times New Roman" w:cs="Times New Roman"/>
          <w:sz w:val="24"/>
          <w:szCs w:val="24"/>
        </w:rPr>
        <w:t>company’s benefit</w:t>
      </w:r>
      <w:r w:rsidR="0011721A" w:rsidRPr="0055473D">
        <w:rPr>
          <w:rFonts w:ascii="Times New Roman" w:hAnsi="Times New Roman" w:cs="Times New Roman"/>
          <w:sz w:val="24"/>
          <w:szCs w:val="24"/>
        </w:rPr>
        <w:t>, requiring the institution of changes to augment the realization of the expected benefits to the company.</w:t>
      </w:r>
      <w:r w:rsidR="0075122A" w:rsidRPr="0055473D">
        <w:rPr>
          <w:rFonts w:ascii="Times New Roman" w:hAnsi="Times New Roman" w:cs="Times New Roman"/>
          <w:sz w:val="24"/>
          <w:szCs w:val="24"/>
        </w:rPr>
        <w:t xml:space="preserve"> </w:t>
      </w:r>
    </w:p>
    <w:p w14:paraId="74C9B54F" w14:textId="7898ADD0" w:rsidR="0063330A" w:rsidRPr="0055473D" w:rsidRDefault="0075122A" w:rsidP="00C210FB">
      <w:pPr>
        <w:spacing w:after="0" w:line="480" w:lineRule="auto"/>
        <w:ind w:firstLine="720"/>
        <w:contextualSpacing/>
        <w:rPr>
          <w:rFonts w:ascii="Times New Roman" w:hAnsi="Times New Roman" w:cs="Times New Roman"/>
          <w:sz w:val="24"/>
          <w:szCs w:val="24"/>
        </w:rPr>
      </w:pPr>
      <w:r w:rsidRPr="0055473D">
        <w:rPr>
          <w:rFonts w:ascii="Times New Roman" w:hAnsi="Times New Roman" w:cs="Times New Roman"/>
          <w:sz w:val="24"/>
          <w:szCs w:val="24"/>
        </w:rPr>
        <w:t>In imple</w:t>
      </w:r>
      <w:r w:rsidR="00D869E5" w:rsidRPr="0055473D">
        <w:rPr>
          <w:rFonts w:ascii="Times New Roman" w:hAnsi="Times New Roman" w:cs="Times New Roman"/>
          <w:sz w:val="24"/>
          <w:szCs w:val="24"/>
        </w:rPr>
        <w:t>me</w:t>
      </w:r>
      <w:r w:rsidR="00D25822" w:rsidRPr="0055473D">
        <w:rPr>
          <w:rFonts w:ascii="Times New Roman" w:hAnsi="Times New Roman" w:cs="Times New Roman"/>
          <w:sz w:val="24"/>
          <w:szCs w:val="24"/>
        </w:rPr>
        <w:t>n</w:t>
      </w:r>
      <w:r w:rsidRPr="0055473D">
        <w:rPr>
          <w:rFonts w:ascii="Times New Roman" w:hAnsi="Times New Roman" w:cs="Times New Roman"/>
          <w:sz w:val="24"/>
          <w:szCs w:val="24"/>
        </w:rPr>
        <w:t xml:space="preserve">ting the new data analytic technological systems, the company </w:t>
      </w:r>
      <w:r w:rsidR="00D869E5" w:rsidRPr="0055473D">
        <w:rPr>
          <w:rFonts w:ascii="Times New Roman" w:hAnsi="Times New Roman" w:cs="Times New Roman"/>
          <w:sz w:val="24"/>
          <w:szCs w:val="24"/>
        </w:rPr>
        <w:t xml:space="preserve">management </w:t>
      </w:r>
      <w:r w:rsidRPr="0055473D">
        <w:rPr>
          <w:rFonts w:ascii="Times New Roman" w:hAnsi="Times New Roman" w:cs="Times New Roman"/>
          <w:sz w:val="24"/>
          <w:szCs w:val="24"/>
        </w:rPr>
        <w:t xml:space="preserve">must </w:t>
      </w:r>
      <w:r w:rsidR="00D25822" w:rsidRPr="0055473D">
        <w:rPr>
          <w:rFonts w:ascii="Times New Roman" w:hAnsi="Times New Roman" w:cs="Times New Roman"/>
          <w:sz w:val="24"/>
          <w:szCs w:val="24"/>
        </w:rPr>
        <w:t>consider</w:t>
      </w:r>
      <w:r w:rsidRPr="0055473D">
        <w:rPr>
          <w:rFonts w:ascii="Times New Roman" w:hAnsi="Times New Roman" w:cs="Times New Roman"/>
          <w:sz w:val="24"/>
          <w:szCs w:val="24"/>
        </w:rPr>
        <w:t xml:space="preserve"> various changes ranging from the execution of duties to </w:t>
      </w:r>
      <w:r w:rsidR="00D25822" w:rsidRPr="0055473D">
        <w:rPr>
          <w:rFonts w:ascii="Times New Roman" w:hAnsi="Times New Roman" w:cs="Times New Roman"/>
          <w:sz w:val="24"/>
          <w:szCs w:val="24"/>
        </w:rPr>
        <w:t>incorporating</w:t>
      </w:r>
      <w:r w:rsidRPr="0055473D">
        <w:rPr>
          <w:rFonts w:ascii="Times New Roman" w:hAnsi="Times New Roman" w:cs="Times New Roman"/>
          <w:sz w:val="24"/>
          <w:szCs w:val="24"/>
        </w:rPr>
        <w:t xml:space="preserve"> data in all department</w:t>
      </w:r>
      <w:r w:rsidR="00D25822" w:rsidRPr="0055473D">
        <w:rPr>
          <w:rFonts w:ascii="Times New Roman" w:hAnsi="Times New Roman" w:cs="Times New Roman"/>
          <w:sz w:val="24"/>
          <w:szCs w:val="24"/>
        </w:rPr>
        <w:t>s</w:t>
      </w:r>
      <w:r w:rsidRPr="0055473D">
        <w:rPr>
          <w:rFonts w:ascii="Times New Roman" w:hAnsi="Times New Roman" w:cs="Times New Roman"/>
          <w:sz w:val="24"/>
          <w:szCs w:val="24"/>
        </w:rPr>
        <w:t xml:space="preserve"> </w:t>
      </w:r>
      <w:r w:rsidR="00D25822" w:rsidRPr="0055473D">
        <w:rPr>
          <w:rFonts w:ascii="Times New Roman" w:hAnsi="Times New Roman" w:cs="Times New Roman"/>
          <w:sz w:val="24"/>
          <w:szCs w:val="24"/>
        </w:rPr>
        <w:t xml:space="preserve">to augment the attainment of </w:t>
      </w:r>
      <w:r w:rsidRPr="0055473D">
        <w:rPr>
          <w:rFonts w:ascii="Times New Roman" w:hAnsi="Times New Roman" w:cs="Times New Roman"/>
          <w:sz w:val="24"/>
          <w:szCs w:val="24"/>
        </w:rPr>
        <w:t>accurate decision</w:t>
      </w:r>
      <w:r w:rsidR="00D25822" w:rsidRPr="0055473D">
        <w:rPr>
          <w:rFonts w:ascii="Times New Roman" w:hAnsi="Times New Roman" w:cs="Times New Roman"/>
          <w:sz w:val="24"/>
          <w:szCs w:val="24"/>
        </w:rPr>
        <w:t>s</w:t>
      </w:r>
      <w:r w:rsidRPr="0055473D">
        <w:rPr>
          <w:rFonts w:ascii="Times New Roman" w:hAnsi="Times New Roman" w:cs="Times New Roman"/>
          <w:sz w:val="24"/>
          <w:szCs w:val="24"/>
        </w:rPr>
        <w:t xml:space="preserve">. </w:t>
      </w:r>
      <w:r w:rsidR="00C30F95" w:rsidRPr="0055473D">
        <w:rPr>
          <w:rFonts w:ascii="Times New Roman" w:hAnsi="Times New Roman" w:cs="Times New Roman"/>
          <w:sz w:val="24"/>
          <w:szCs w:val="24"/>
        </w:rPr>
        <w:t>In this case, the company management must consider that all employee</w:t>
      </w:r>
      <w:r w:rsidR="00D25822" w:rsidRPr="0055473D">
        <w:rPr>
          <w:rFonts w:ascii="Times New Roman" w:hAnsi="Times New Roman" w:cs="Times New Roman"/>
          <w:sz w:val="24"/>
          <w:szCs w:val="24"/>
        </w:rPr>
        <w:t>s</w:t>
      </w:r>
      <w:r w:rsidR="00C30F95" w:rsidRPr="0055473D">
        <w:rPr>
          <w:rFonts w:ascii="Times New Roman" w:hAnsi="Times New Roman" w:cs="Times New Roman"/>
          <w:sz w:val="24"/>
          <w:szCs w:val="24"/>
        </w:rPr>
        <w:t xml:space="preserve"> in the livestock raring company would require t</w:t>
      </w:r>
      <w:r w:rsidR="00D25822" w:rsidRPr="0055473D">
        <w:rPr>
          <w:rFonts w:ascii="Times New Roman" w:hAnsi="Times New Roman" w:cs="Times New Roman"/>
          <w:sz w:val="24"/>
          <w:szCs w:val="24"/>
        </w:rPr>
        <w:t>he knowledge and skills to operate the new BI/BA systems to heighten their ability to make sound decisions</w:t>
      </w:r>
      <w:r w:rsidR="00C30F95" w:rsidRPr="0055473D">
        <w:rPr>
          <w:rFonts w:ascii="Times New Roman" w:hAnsi="Times New Roman" w:cs="Times New Roman"/>
          <w:sz w:val="24"/>
          <w:szCs w:val="24"/>
        </w:rPr>
        <w:t xml:space="preserve"> to propel robust corporate growth.</w:t>
      </w:r>
      <w:r w:rsidR="00D869E5" w:rsidRPr="0055473D">
        <w:rPr>
          <w:rFonts w:ascii="Times New Roman" w:hAnsi="Times New Roman" w:cs="Times New Roman"/>
          <w:sz w:val="24"/>
          <w:szCs w:val="24"/>
        </w:rPr>
        <w:t xml:space="preserve"> Besides, executing the new proposed system in the company would shift some roles initially performed by the employees into automated process</w:t>
      </w:r>
      <w:r w:rsidR="00D25822" w:rsidRPr="0055473D">
        <w:rPr>
          <w:rFonts w:ascii="Times New Roman" w:hAnsi="Times New Roman" w:cs="Times New Roman"/>
          <w:sz w:val="24"/>
          <w:szCs w:val="24"/>
        </w:rPr>
        <w:t>es, leading to changes in the</w:t>
      </w:r>
      <w:r w:rsidR="00D869E5" w:rsidRPr="0055473D">
        <w:rPr>
          <w:rFonts w:ascii="Times New Roman" w:hAnsi="Times New Roman" w:cs="Times New Roman"/>
          <w:sz w:val="24"/>
          <w:szCs w:val="24"/>
        </w:rPr>
        <w:t xml:space="preserve"> job execution process and the entire </w:t>
      </w:r>
      <w:r w:rsidR="001C2322" w:rsidRPr="0055473D">
        <w:rPr>
          <w:rFonts w:ascii="Times New Roman" w:hAnsi="Times New Roman" w:cs="Times New Roman"/>
          <w:sz w:val="24"/>
          <w:szCs w:val="24"/>
        </w:rPr>
        <w:t xml:space="preserve">corporate </w:t>
      </w:r>
      <w:r w:rsidR="00D869E5" w:rsidRPr="0055473D">
        <w:rPr>
          <w:rFonts w:ascii="Times New Roman" w:hAnsi="Times New Roman" w:cs="Times New Roman"/>
          <w:sz w:val="24"/>
          <w:szCs w:val="24"/>
        </w:rPr>
        <w:t>operation</w:t>
      </w:r>
      <w:r w:rsidR="001C2322" w:rsidRPr="0055473D">
        <w:rPr>
          <w:rFonts w:ascii="Times New Roman" w:hAnsi="Times New Roman" w:cs="Times New Roman"/>
          <w:sz w:val="24"/>
          <w:szCs w:val="24"/>
        </w:rPr>
        <w:t>.</w:t>
      </w:r>
      <w:r w:rsidR="00B07B7F" w:rsidRPr="0055473D">
        <w:rPr>
          <w:rFonts w:ascii="Times New Roman" w:hAnsi="Times New Roman" w:cs="Times New Roman"/>
          <w:sz w:val="24"/>
          <w:szCs w:val="24"/>
        </w:rPr>
        <w:t xml:space="preserve"> Indeed, making change management consideration</w:t>
      </w:r>
      <w:r w:rsidR="00D25822" w:rsidRPr="0055473D">
        <w:rPr>
          <w:rFonts w:ascii="Times New Roman" w:hAnsi="Times New Roman" w:cs="Times New Roman"/>
          <w:sz w:val="24"/>
          <w:szCs w:val="24"/>
        </w:rPr>
        <w:t>s</w:t>
      </w:r>
      <w:r w:rsidR="00B07B7F" w:rsidRPr="0055473D">
        <w:rPr>
          <w:rFonts w:ascii="Times New Roman" w:hAnsi="Times New Roman" w:cs="Times New Roman"/>
          <w:sz w:val="24"/>
          <w:szCs w:val="24"/>
        </w:rPr>
        <w:t xml:space="preserve"> would heighten the Texas Holding </w:t>
      </w:r>
      <w:r w:rsidR="00F67A22" w:rsidRPr="0055473D">
        <w:rPr>
          <w:rFonts w:ascii="Times New Roman" w:hAnsi="Times New Roman" w:cs="Times New Roman"/>
          <w:sz w:val="24"/>
          <w:szCs w:val="24"/>
        </w:rPr>
        <w:t>LLC</w:t>
      </w:r>
      <w:r w:rsidR="00D25822" w:rsidRPr="0055473D">
        <w:rPr>
          <w:rFonts w:ascii="Times New Roman" w:hAnsi="Times New Roman" w:cs="Times New Roman"/>
          <w:sz w:val="24"/>
          <w:szCs w:val="24"/>
        </w:rPr>
        <w:t>’s ability</w:t>
      </w:r>
      <w:r w:rsidR="00F67A22" w:rsidRPr="0055473D">
        <w:rPr>
          <w:rFonts w:ascii="Times New Roman" w:hAnsi="Times New Roman" w:cs="Times New Roman"/>
          <w:sz w:val="24"/>
          <w:szCs w:val="24"/>
        </w:rPr>
        <w:t xml:space="preserve"> to </w:t>
      </w:r>
      <w:r w:rsidR="00F67A22" w:rsidRPr="0055473D">
        <w:rPr>
          <w:rFonts w:ascii="Times New Roman" w:hAnsi="Times New Roman" w:cs="Times New Roman"/>
          <w:sz w:val="24"/>
          <w:szCs w:val="24"/>
        </w:rPr>
        <w:lastRenderedPageBreak/>
        <w:t xml:space="preserve">align the company goals and objectives with the proposed BI/BA systems, </w:t>
      </w:r>
      <w:r w:rsidR="00D25822" w:rsidRPr="0055473D">
        <w:rPr>
          <w:rFonts w:ascii="Times New Roman" w:hAnsi="Times New Roman" w:cs="Times New Roman"/>
          <w:sz w:val="24"/>
          <w:szCs w:val="24"/>
        </w:rPr>
        <w:t>which is necessary to facilitate corporate growth while addressing market competition issues</w:t>
      </w:r>
      <w:r w:rsidR="00F67A22" w:rsidRPr="0055473D">
        <w:rPr>
          <w:rFonts w:ascii="Times New Roman" w:hAnsi="Times New Roman" w:cs="Times New Roman"/>
          <w:sz w:val="24"/>
          <w:szCs w:val="24"/>
        </w:rPr>
        <w:t>.</w:t>
      </w:r>
    </w:p>
    <w:p w14:paraId="17E5476C" w14:textId="77777777" w:rsidR="003564A3" w:rsidRPr="0055473D" w:rsidRDefault="003564A3" w:rsidP="00C210FB">
      <w:pPr>
        <w:spacing w:after="0" w:line="480" w:lineRule="auto"/>
        <w:contextualSpacing/>
        <w:jc w:val="center"/>
        <w:rPr>
          <w:rFonts w:ascii="Times New Roman" w:hAnsi="Times New Roman" w:cs="Times New Roman"/>
          <w:sz w:val="24"/>
          <w:szCs w:val="24"/>
        </w:rPr>
      </w:pPr>
    </w:p>
    <w:p w14:paraId="42EC2AE6" w14:textId="77777777" w:rsidR="003564A3" w:rsidRPr="0055473D" w:rsidRDefault="003564A3" w:rsidP="00C210FB">
      <w:pPr>
        <w:spacing w:after="0" w:line="480" w:lineRule="auto"/>
        <w:contextualSpacing/>
        <w:rPr>
          <w:rFonts w:ascii="Times New Roman" w:hAnsi="Times New Roman" w:cs="Times New Roman"/>
          <w:sz w:val="24"/>
          <w:szCs w:val="24"/>
        </w:rPr>
      </w:pPr>
      <w:r w:rsidRPr="0055473D">
        <w:rPr>
          <w:rFonts w:ascii="Times New Roman" w:hAnsi="Times New Roman" w:cs="Times New Roman"/>
          <w:sz w:val="24"/>
          <w:szCs w:val="24"/>
        </w:rPr>
        <w:br w:type="page"/>
      </w:r>
    </w:p>
    <w:p w14:paraId="410D9F4E" w14:textId="51F1C3AA" w:rsidR="0063330A" w:rsidRPr="0055473D" w:rsidRDefault="0063330A" w:rsidP="00C210FB">
      <w:pPr>
        <w:spacing w:after="0" w:line="480" w:lineRule="auto"/>
        <w:contextualSpacing/>
        <w:jc w:val="center"/>
        <w:rPr>
          <w:rFonts w:ascii="Times New Roman" w:hAnsi="Times New Roman" w:cs="Times New Roman"/>
          <w:sz w:val="24"/>
          <w:szCs w:val="24"/>
        </w:rPr>
      </w:pPr>
      <w:r w:rsidRPr="0055473D">
        <w:rPr>
          <w:rFonts w:ascii="Times New Roman" w:hAnsi="Times New Roman" w:cs="Times New Roman"/>
          <w:sz w:val="24"/>
          <w:szCs w:val="24"/>
        </w:rPr>
        <w:lastRenderedPageBreak/>
        <w:t>References</w:t>
      </w:r>
    </w:p>
    <w:p w14:paraId="3A34610F" w14:textId="77777777" w:rsidR="00462473" w:rsidRPr="0055473D" w:rsidRDefault="00462473" w:rsidP="00C210FB">
      <w:pPr>
        <w:pStyle w:val="NormalWeb"/>
        <w:spacing w:before="0" w:beforeAutospacing="0" w:after="0" w:afterAutospacing="0" w:line="480" w:lineRule="auto"/>
        <w:ind w:left="720" w:hanging="720"/>
        <w:contextualSpacing/>
      </w:pPr>
      <w:r w:rsidRPr="0055473D">
        <w:t xml:space="preserve">American Society for Quality. (2021). </w:t>
      </w:r>
      <w:r w:rsidRPr="0055473D">
        <w:rPr>
          <w:i/>
          <w:iCs/>
        </w:rPr>
        <w:t>What is Change Management? Organizational, Process, Definition &amp; Tools | ASQ</w:t>
      </w:r>
      <w:r w:rsidRPr="0055473D">
        <w:t>. ASQ. https://asq.org/quality-resources/change-management#:%7E:text=Change%20management%20is%20defined%20as,its%20internal%20and%20external%20processes.&amp;text=Effective%20communication%20is%20one%20of,factors%20for%20effective%20change%20management.</w:t>
      </w:r>
    </w:p>
    <w:p w14:paraId="067C5AA3" w14:textId="77777777" w:rsidR="00462473" w:rsidRPr="0055473D" w:rsidRDefault="00462473" w:rsidP="00C210FB">
      <w:pPr>
        <w:spacing w:after="0" w:line="480" w:lineRule="auto"/>
        <w:ind w:left="720" w:hanging="720"/>
        <w:contextualSpacing/>
        <w:rPr>
          <w:rFonts w:ascii="Times New Roman" w:hAnsi="Times New Roman" w:cs="Times New Roman"/>
          <w:sz w:val="24"/>
          <w:szCs w:val="24"/>
        </w:rPr>
      </w:pPr>
      <w:r w:rsidRPr="0055473D">
        <w:rPr>
          <w:rFonts w:ascii="Times New Roman" w:hAnsi="Times New Roman" w:cs="Times New Roman"/>
          <w:sz w:val="24"/>
          <w:szCs w:val="24"/>
          <w:shd w:val="clear" w:color="auto" w:fill="FFFFFF"/>
        </w:rPr>
        <w:t xml:space="preserve">Ashrafi, A., </w:t>
      </w:r>
      <w:proofErr w:type="spellStart"/>
      <w:r w:rsidRPr="0055473D">
        <w:rPr>
          <w:rFonts w:ascii="Times New Roman" w:hAnsi="Times New Roman" w:cs="Times New Roman"/>
          <w:sz w:val="24"/>
          <w:szCs w:val="24"/>
          <w:shd w:val="clear" w:color="auto" w:fill="FFFFFF"/>
        </w:rPr>
        <w:t>Ravasan</w:t>
      </w:r>
      <w:proofErr w:type="spellEnd"/>
      <w:r w:rsidRPr="0055473D">
        <w:rPr>
          <w:rFonts w:ascii="Times New Roman" w:hAnsi="Times New Roman" w:cs="Times New Roman"/>
          <w:sz w:val="24"/>
          <w:szCs w:val="24"/>
          <w:shd w:val="clear" w:color="auto" w:fill="FFFFFF"/>
        </w:rPr>
        <w:t xml:space="preserve">, A. Z., </w:t>
      </w:r>
      <w:proofErr w:type="spellStart"/>
      <w:r w:rsidRPr="0055473D">
        <w:rPr>
          <w:rFonts w:ascii="Times New Roman" w:hAnsi="Times New Roman" w:cs="Times New Roman"/>
          <w:sz w:val="24"/>
          <w:szCs w:val="24"/>
          <w:shd w:val="clear" w:color="auto" w:fill="FFFFFF"/>
        </w:rPr>
        <w:t>Trkman</w:t>
      </w:r>
      <w:proofErr w:type="spellEnd"/>
      <w:r w:rsidRPr="0055473D">
        <w:rPr>
          <w:rFonts w:ascii="Times New Roman" w:hAnsi="Times New Roman" w:cs="Times New Roman"/>
          <w:sz w:val="24"/>
          <w:szCs w:val="24"/>
          <w:shd w:val="clear" w:color="auto" w:fill="FFFFFF"/>
        </w:rPr>
        <w:t xml:space="preserve">, P., &amp; </w:t>
      </w:r>
      <w:proofErr w:type="spellStart"/>
      <w:r w:rsidRPr="0055473D">
        <w:rPr>
          <w:rFonts w:ascii="Times New Roman" w:hAnsi="Times New Roman" w:cs="Times New Roman"/>
          <w:sz w:val="24"/>
          <w:szCs w:val="24"/>
          <w:shd w:val="clear" w:color="auto" w:fill="FFFFFF"/>
        </w:rPr>
        <w:t>Afshari</w:t>
      </w:r>
      <w:proofErr w:type="spellEnd"/>
      <w:r w:rsidRPr="0055473D">
        <w:rPr>
          <w:rFonts w:ascii="Times New Roman" w:hAnsi="Times New Roman" w:cs="Times New Roman"/>
          <w:sz w:val="24"/>
          <w:szCs w:val="24"/>
          <w:shd w:val="clear" w:color="auto" w:fill="FFFFFF"/>
        </w:rPr>
        <w:t>, S. (2019). The role of business analytics capabilities in bolstering firms’ agility and performance. </w:t>
      </w:r>
      <w:r w:rsidRPr="0055473D">
        <w:rPr>
          <w:rFonts w:ascii="Times New Roman" w:hAnsi="Times New Roman" w:cs="Times New Roman"/>
          <w:i/>
          <w:iCs/>
          <w:sz w:val="24"/>
          <w:szCs w:val="24"/>
          <w:shd w:val="clear" w:color="auto" w:fill="FFFFFF"/>
        </w:rPr>
        <w:t>International Journal of Information Management</w:t>
      </w:r>
      <w:r w:rsidRPr="0055473D">
        <w:rPr>
          <w:rFonts w:ascii="Times New Roman" w:hAnsi="Times New Roman" w:cs="Times New Roman"/>
          <w:sz w:val="24"/>
          <w:szCs w:val="24"/>
          <w:shd w:val="clear" w:color="auto" w:fill="FFFFFF"/>
        </w:rPr>
        <w:t>, </w:t>
      </w:r>
      <w:r w:rsidRPr="0055473D">
        <w:rPr>
          <w:rFonts w:ascii="Times New Roman" w:hAnsi="Times New Roman" w:cs="Times New Roman"/>
          <w:i/>
          <w:iCs/>
          <w:sz w:val="24"/>
          <w:szCs w:val="24"/>
          <w:shd w:val="clear" w:color="auto" w:fill="FFFFFF"/>
        </w:rPr>
        <w:t>47</w:t>
      </w:r>
      <w:r w:rsidRPr="0055473D">
        <w:rPr>
          <w:rFonts w:ascii="Times New Roman" w:hAnsi="Times New Roman" w:cs="Times New Roman"/>
          <w:sz w:val="24"/>
          <w:szCs w:val="24"/>
          <w:shd w:val="clear" w:color="auto" w:fill="FFFFFF"/>
        </w:rPr>
        <w:t>, 1-15.</w:t>
      </w:r>
    </w:p>
    <w:p w14:paraId="6BADDF0D" w14:textId="77777777" w:rsidR="00462473" w:rsidRPr="0055473D" w:rsidRDefault="00462473" w:rsidP="00C210FB">
      <w:pPr>
        <w:spacing w:after="0" w:line="480" w:lineRule="auto"/>
        <w:ind w:left="720" w:hanging="720"/>
        <w:contextualSpacing/>
        <w:rPr>
          <w:rFonts w:ascii="Times New Roman" w:hAnsi="Times New Roman" w:cs="Times New Roman"/>
          <w:sz w:val="24"/>
          <w:szCs w:val="24"/>
          <w:shd w:val="clear" w:color="auto" w:fill="FFFFFF"/>
        </w:rPr>
      </w:pPr>
      <w:r w:rsidRPr="0055473D">
        <w:rPr>
          <w:rFonts w:ascii="Times New Roman" w:hAnsi="Times New Roman" w:cs="Times New Roman"/>
          <w:sz w:val="24"/>
          <w:szCs w:val="24"/>
          <w:shd w:val="clear" w:color="auto" w:fill="FFFFFF"/>
        </w:rPr>
        <w:t xml:space="preserve">Callahan, C., &amp; Soileau, J. (2017). Does enterprise risk management enhance operating </w:t>
      </w:r>
      <w:proofErr w:type="gramStart"/>
      <w:r w:rsidRPr="0055473D">
        <w:rPr>
          <w:rFonts w:ascii="Times New Roman" w:hAnsi="Times New Roman" w:cs="Times New Roman"/>
          <w:sz w:val="24"/>
          <w:szCs w:val="24"/>
          <w:shd w:val="clear" w:color="auto" w:fill="FFFFFF"/>
        </w:rPr>
        <w:t>performance?.</w:t>
      </w:r>
      <w:proofErr w:type="gramEnd"/>
      <w:r w:rsidRPr="0055473D">
        <w:rPr>
          <w:rFonts w:ascii="Times New Roman" w:hAnsi="Times New Roman" w:cs="Times New Roman"/>
          <w:sz w:val="24"/>
          <w:szCs w:val="24"/>
          <w:shd w:val="clear" w:color="auto" w:fill="FFFFFF"/>
        </w:rPr>
        <w:t> </w:t>
      </w:r>
      <w:r w:rsidRPr="0055473D">
        <w:rPr>
          <w:rFonts w:ascii="Times New Roman" w:hAnsi="Times New Roman" w:cs="Times New Roman"/>
          <w:i/>
          <w:iCs/>
          <w:sz w:val="24"/>
          <w:szCs w:val="24"/>
          <w:shd w:val="clear" w:color="auto" w:fill="FFFFFF"/>
        </w:rPr>
        <w:t>Advances in accounting</w:t>
      </w:r>
      <w:r w:rsidRPr="0055473D">
        <w:rPr>
          <w:rFonts w:ascii="Times New Roman" w:hAnsi="Times New Roman" w:cs="Times New Roman"/>
          <w:sz w:val="24"/>
          <w:szCs w:val="24"/>
          <w:shd w:val="clear" w:color="auto" w:fill="FFFFFF"/>
        </w:rPr>
        <w:t>, </w:t>
      </w:r>
      <w:r w:rsidRPr="0055473D">
        <w:rPr>
          <w:rFonts w:ascii="Times New Roman" w:hAnsi="Times New Roman" w:cs="Times New Roman"/>
          <w:i/>
          <w:iCs/>
          <w:sz w:val="24"/>
          <w:szCs w:val="24"/>
          <w:shd w:val="clear" w:color="auto" w:fill="FFFFFF"/>
        </w:rPr>
        <w:t>37</w:t>
      </w:r>
      <w:r w:rsidRPr="0055473D">
        <w:rPr>
          <w:rFonts w:ascii="Times New Roman" w:hAnsi="Times New Roman" w:cs="Times New Roman"/>
          <w:sz w:val="24"/>
          <w:szCs w:val="24"/>
          <w:shd w:val="clear" w:color="auto" w:fill="FFFFFF"/>
        </w:rPr>
        <w:t>, 122-139.</w:t>
      </w:r>
    </w:p>
    <w:p w14:paraId="0852ECA3" w14:textId="77777777" w:rsidR="00462473" w:rsidRPr="0055473D" w:rsidRDefault="00462473" w:rsidP="001A63E6">
      <w:pPr>
        <w:pStyle w:val="NormalWeb"/>
        <w:spacing w:before="0" w:beforeAutospacing="0" w:after="0" w:afterAutospacing="0" w:line="480" w:lineRule="auto"/>
        <w:ind w:left="720" w:hanging="720"/>
        <w:contextualSpacing/>
      </w:pPr>
      <w:proofErr w:type="spellStart"/>
      <w:r w:rsidRPr="0055473D">
        <w:rPr>
          <w:color w:val="222222"/>
          <w:shd w:val="clear" w:color="auto" w:fill="FFFFFF"/>
        </w:rPr>
        <w:t>Livraga</w:t>
      </w:r>
      <w:proofErr w:type="spellEnd"/>
      <w:r w:rsidRPr="0055473D">
        <w:rPr>
          <w:color w:val="222222"/>
          <w:shd w:val="clear" w:color="auto" w:fill="FFFFFF"/>
        </w:rPr>
        <w:t>, G., &amp; Viviani, M. (2019, November). Data confidentiality and information credibility in on-line ecosystems. In </w:t>
      </w:r>
      <w:r w:rsidRPr="0055473D">
        <w:rPr>
          <w:i/>
          <w:iCs/>
          <w:color w:val="222222"/>
          <w:shd w:val="clear" w:color="auto" w:fill="FFFFFF"/>
        </w:rPr>
        <w:t xml:space="preserve">Proceedings of the 11th International Conference on Management of Digital </w:t>
      </w:r>
      <w:proofErr w:type="spellStart"/>
      <w:r w:rsidRPr="0055473D">
        <w:rPr>
          <w:i/>
          <w:iCs/>
          <w:color w:val="222222"/>
          <w:shd w:val="clear" w:color="auto" w:fill="FFFFFF"/>
        </w:rPr>
        <w:t>EcoSystems</w:t>
      </w:r>
      <w:proofErr w:type="spellEnd"/>
      <w:r w:rsidRPr="0055473D">
        <w:rPr>
          <w:color w:val="222222"/>
          <w:shd w:val="clear" w:color="auto" w:fill="FFFFFF"/>
        </w:rPr>
        <w:t> (pp. 191-198).</w:t>
      </w:r>
    </w:p>
    <w:p w14:paraId="704CE6E1" w14:textId="77777777" w:rsidR="00462473" w:rsidRPr="0055473D" w:rsidRDefault="00462473" w:rsidP="00C210FB">
      <w:pPr>
        <w:spacing w:after="0" w:line="480" w:lineRule="auto"/>
        <w:ind w:left="720" w:hanging="720"/>
        <w:contextualSpacing/>
        <w:rPr>
          <w:rFonts w:ascii="Times New Roman" w:hAnsi="Times New Roman" w:cs="Times New Roman"/>
          <w:sz w:val="24"/>
          <w:szCs w:val="24"/>
          <w:shd w:val="clear" w:color="auto" w:fill="FFFFFF"/>
        </w:rPr>
      </w:pPr>
      <w:proofErr w:type="spellStart"/>
      <w:r w:rsidRPr="0055473D">
        <w:rPr>
          <w:rFonts w:ascii="Times New Roman" w:hAnsi="Times New Roman" w:cs="Times New Roman"/>
          <w:sz w:val="24"/>
          <w:szCs w:val="24"/>
          <w:shd w:val="clear" w:color="auto" w:fill="FFFFFF"/>
        </w:rPr>
        <w:t>Rikhardsson</w:t>
      </w:r>
      <w:proofErr w:type="spellEnd"/>
      <w:r w:rsidRPr="0055473D">
        <w:rPr>
          <w:rFonts w:ascii="Times New Roman" w:hAnsi="Times New Roman" w:cs="Times New Roman"/>
          <w:sz w:val="24"/>
          <w:szCs w:val="24"/>
          <w:shd w:val="clear" w:color="auto" w:fill="FFFFFF"/>
        </w:rPr>
        <w:t xml:space="preserve">, P., &amp; </w:t>
      </w:r>
      <w:proofErr w:type="spellStart"/>
      <w:r w:rsidRPr="0055473D">
        <w:rPr>
          <w:rFonts w:ascii="Times New Roman" w:hAnsi="Times New Roman" w:cs="Times New Roman"/>
          <w:sz w:val="24"/>
          <w:szCs w:val="24"/>
          <w:shd w:val="clear" w:color="auto" w:fill="FFFFFF"/>
        </w:rPr>
        <w:t>Yigitbasioglu</w:t>
      </w:r>
      <w:proofErr w:type="spellEnd"/>
      <w:r w:rsidRPr="0055473D">
        <w:rPr>
          <w:rFonts w:ascii="Times New Roman" w:hAnsi="Times New Roman" w:cs="Times New Roman"/>
          <w:sz w:val="24"/>
          <w:szCs w:val="24"/>
          <w:shd w:val="clear" w:color="auto" w:fill="FFFFFF"/>
        </w:rPr>
        <w:t>, O. (2018). Business intelligence &amp; analytics in management accounting research: Status and future focus. </w:t>
      </w:r>
      <w:r w:rsidRPr="0055473D">
        <w:rPr>
          <w:rFonts w:ascii="Times New Roman" w:hAnsi="Times New Roman" w:cs="Times New Roman"/>
          <w:i/>
          <w:iCs/>
          <w:sz w:val="24"/>
          <w:szCs w:val="24"/>
          <w:shd w:val="clear" w:color="auto" w:fill="FFFFFF"/>
        </w:rPr>
        <w:t>International Journal of Accounting Information Systems</w:t>
      </w:r>
      <w:r w:rsidRPr="0055473D">
        <w:rPr>
          <w:rFonts w:ascii="Times New Roman" w:hAnsi="Times New Roman" w:cs="Times New Roman"/>
          <w:sz w:val="24"/>
          <w:szCs w:val="24"/>
          <w:shd w:val="clear" w:color="auto" w:fill="FFFFFF"/>
        </w:rPr>
        <w:t>, </w:t>
      </w:r>
      <w:r w:rsidRPr="0055473D">
        <w:rPr>
          <w:rFonts w:ascii="Times New Roman" w:hAnsi="Times New Roman" w:cs="Times New Roman"/>
          <w:i/>
          <w:iCs/>
          <w:sz w:val="24"/>
          <w:szCs w:val="24"/>
          <w:shd w:val="clear" w:color="auto" w:fill="FFFFFF"/>
        </w:rPr>
        <w:t>29</w:t>
      </w:r>
      <w:r w:rsidRPr="0055473D">
        <w:rPr>
          <w:rFonts w:ascii="Times New Roman" w:hAnsi="Times New Roman" w:cs="Times New Roman"/>
          <w:sz w:val="24"/>
          <w:szCs w:val="24"/>
          <w:shd w:val="clear" w:color="auto" w:fill="FFFFFF"/>
        </w:rPr>
        <w:t>, 37-58.</w:t>
      </w:r>
    </w:p>
    <w:p w14:paraId="51423262" w14:textId="77777777" w:rsidR="00462473" w:rsidRPr="0055473D" w:rsidRDefault="00462473" w:rsidP="00C210FB">
      <w:pPr>
        <w:pStyle w:val="NormalWeb"/>
        <w:spacing w:before="0" w:beforeAutospacing="0" w:after="0" w:afterAutospacing="0" w:line="480" w:lineRule="auto"/>
        <w:ind w:left="720" w:hanging="720"/>
        <w:contextualSpacing/>
        <w:rPr>
          <w:color w:val="222222"/>
          <w:shd w:val="clear" w:color="auto" w:fill="FFFFFF"/>
        </w:rPr>
      </w:pPr>
      <w:proofErr w:type="spellStart"/>
      <w:r w:rsidRPr="0055473D">
        <w:rPr>
          <w:color w:val="222222"/>
          <w:shd w:val="clear" w:color="auto" w:fill="FFFFFF"/>
        </w:rPr>
        <w:t>Siponen</w:t>
      </w:r>
      <w:proofErr w:type="spellEnd"/>
      <w:r w:rsidRPr="0055473D">
        <w:rPr>
          <w:color w:val="222222"/>
          <w:shd w:val="clear" w:color="auto" w:fill="FFFFFF"/>
        </w:rPr>
        <w:t>, M., &amp; Baskerville, R. L. (2018). Intervention effect rates as a path to research relevance: Information systems security example. </w:t>
      </w:r>
      <w:r w:rsidRPr="0055473D">
        <w:rPr>
          <w:i/>
          <w:iCs/>
          <w:color w:val="222222"/>
          <w:shd w:val="clear" w:color="auto" w:fill="FFFFFF"/>
        </w:rPr>
        <w:t>Journal of the Association for information Systems</w:t>
      </w:r>
      <w:r w:rsidRPr="0055473D">
        <w:rPr>
          <w:color w:val="222222"/>
          <w:shd w:val="clear" w:color="auto" w:fill="FFFFFF"/>
        </w:rPr>
        <w:t>, </w:t>
      </w:r>
      <w:r w:rsidRPr="0055473D">
        <w:rPr>
          <w:i/>
          <w:iCs/>
          <w:color w:val="222222"/>
          <w:shd w:val="clear" w:color="auto" w:fill="FFFFFF"/>
        </w:rPr>
        <w:t>19</w:t>
      </w:r>
      <w:r w:rsidRPr="0055473D">
        <w:rPr>
          <w:color w:val="222222"/>
          <w:shd w:val="clear" w:color="auto" w:fill="FFFFFF"/>
        </w:rPr>
        <w:t>(4).</w:t>
      </w:r>
    </w:p>
    <w:p w14:paraId="7393C220" w14:textId="77777777" w:rsidR="00462473" w:rsidRPr="0055473D" w:rsidRDefault="00462473" w:rsidP="00C210FB">
      <w:pPr>
        <w:spacing w:after="0" w:line="480" w:lineRule="auto"/>
        <w:ind w:left="720" w:hanging="720"/>
        <w:contextualSpacing/>
        <w:rPr>
          <w:rFonts w:ascii="Times New Roman" w:hAnsi="Times New Roman" w:cs="Times New Roman"/>
          <w:sz w:val="24"/>
          <w:szCs w:val="24"/>
          <w:shd w:val="clear" w:color="auto" w:fill="FFFFFF"/>
        </w:rPr>
      </w:pPr>
      <w:proofErr w:type="spellStart"/>
      <w:r w:rsidRPr="0055473D">
        <w:rPr>
          <w:rFonts w:ascii="Times New Roman" w:hAnsi="Times New Roman" w:cs="Times New Roman"/>
          <w:sz w:val="24"/>
          <w:szCs w:val="24"/>
          <w:shd w:val="clear" w:color="auto" w:fill="FFFFFF"/>
        </w:rPr>
        <w:t>Vidgen</w:t>
      </w:r>
      <w:proofErr w:type="spellEnd"/>
      <w:r w:rsidRPr="0055473D">
        <w:rPr>
          <w:rFonts w:ascii="Times New Roman" w:hAnsi="Times New Roman" w:cs="Times New Roman"/>
          <w:sz w:val="24"/>
          <w:szCs w:val="24"/>
          <w:shd w:val="clear" w:color="auto" w:fill="FFFFFF"/>
        </w:rPr>
        <w:t>, R., Shaw, S., &amp; Grant, D. B. (2017). Management challenges in creating value from business analytics. </w:t>
      </w:r>
      <w:r w:rsidRPr="0055473D">
        <w:rPr>
          <w:rFonts w:ascii="Times New Roman" w:hAnsi="Times New Roman" w:cs="Times New Roman"/>
          <w:i/>
          <w:iCs/>
          <w:sz w:val="24"/>
          <w:szCs w:val="24"/>
          <w:shd w:val="clear" w:color="auto" w:fill="FFFFFF"/>
        </w:rPr>
        <w:t>European Journal of Operational Research</w:t>
      </w:r>
      <w:r w:rsidRPr="0055473D">
        <w:rPr>
          <w:rFonts w:ascii="Times New Roman" w:hAnsi="Times New Roman" w:cs="Times New Roman"/>
          <w:sz w:val="24"/>
          <w:szCs w:val="24"/>
          <w:shd w:val="clear" w:color="auto" w:fill="FFFFFF"/>
        </w:rPr>
        <w:t>, </w:t>
      </w:r>
      <w:r w:rsidRPr="0055473D">
        <w:rPr>
          <w:rFonts w:ascii="Times New Roman" w:hAnsi="Times New Roman" w:cs="Times New Roman"/>
          <w:i/>
          <w:iCs/>
          <w:sz w:val="24"/>
          <w:szCs w:val="24"/>
          <w:shd w:val="clear" w:color="auto" w:fill="FFFFFF"/>
        </w:rPr>
        <w:t>261</w:t>
      </w:r>
      <w:r w:rsidRPr="0055473D">
        <w:rPr>
          <w:rFonts w:ascii="Times New Roman" w:hAnsi="Times New Roman" w:cs="Times New Roman"/>
          <w:sz w:val="24"/>
          <w:szCs w:val="24"/>
          <w:shd w:val="clear" w:color="auto" w:fill="FFFFFF"/>
        </w:rPr>
        <w:t>(2), 626-639.</w:t>
      </w:r>
    </w:p>
    <w:p w14:paraId="21452126" w14:textId="77777777" w:rsidR="0063330A" w:rsidRPr="0055473D" w:rsidRDefault="0063330A" w:rsidP="00C210FB">
      <w:pPr>
        <w:spacing w:after="0" w:line="480" w:lineRule="auto"/>
        <w:ind w:firstLine="720"/>
        <w:contextualSpacing/>
        <w:rPr>
          <w:rFonts w:ascii="Times New Roman" w:hAnsi="Times New Roman" w:cs="Times New Roman"/>
          <w:sz w:val="24"/>
          <w:szCs w:val="24"/>
        </w:rPr>
      </w:pPr>
    </w:p>
    <w:sectPr w:rsidR="0063330A" w:rsidRPr="0055473D">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EA80F" w14:textId="77777777" w:rsidR="009105E5" w:rsidRDefault="009105E5" w:rsidP="009F1C3B">
      <w:pPr>
        <w:spacing w:after="0" w:line="240" w:lineRule="auto"/>
      </w:pPr>
      <w:r>
        <w:separator/>
      </w:r>
    </w:p>
  </w:endnote>
  <w:endnote w:type="continuationSeparator" w:id="0">
    <w:p w14:paraId="5298FE81" w14:textId="77777777" w:rsidR="009105E5" w:rsidRDefault="009105E5" w:rsidP="009F1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6EFF" w14:textId="77777777" w:rsidR="009F1C3B" w:rsidRDefault="009F1C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446D9" w14:textId="77777777" w:rsidR="009F1C3B" w:rsidRDefault="009F1C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0876C" w14:textId="77777777" w:rsidR="009F1C3B" w:rsidRDefault="009F1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AAF7E" w14:textId="77777777" w:rsidR="009105E5" w:rsidRDefault="009105E5" w:rsidP="009F1C3B">
      <w:pPr>
        <w:spacing w:after="0" w:line="240" w:lineRule="auto"/>
      </w:pPr>
      <w:r>
        <w:separator/>
      </w:r>
    </w:p>
  </w:footnote>
  <w:footnote w:type="continuationSeparator" w:id="0">
    <w:p w14:paraId="3C115BC5" w14:textId="77777777" w:rsidR="009105E5" w:rsidRDefault="009105E5" w:rsidP="009F1C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EC750" w14:textId="77777777" w:rsidR="009F1C3B" w:rsidRDefault="009F1C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343676895"/>
      <w:docPartObj>
        <w:docPartGallery w:val="Page Numbers (Top of Page)"/>
        <w:docPartUnique/>
      </w:docPartObj>
    </w:sdtPr>
    <w:sdtEndPr>
      <w:rPr>
        <w:noProof/>
      </w:rPr>
    </w:sdtEndPr>
    <w:sdtContent>
      <w:p w14:paraId="04B0D8BA" w14:textId="64B61F9E" w:rsidR="009F1C3B" w:rsidRPr="009F1C3B" w:rsidRDefault="009F1C3B">
        <w:pPr>
          <w:pStyle w:val="Header"/>
          <w:jc w:val="right"/>
          <w:rPr>
            <w:rFonts w:ascii="Times New Roman" w:hAnsi="Times New Roman" w:cs="Times New Roman"/>
            <w:sz w:val="24"/>
            <w:szCs w:val="24"/>
          </w:rPr>
        </w:pPr>
        <w:r w:rsidRPr="009F1C3B">
          <w:rPr>
            <w:rFonts w:ascii="Times New Roman" w:hAnsi="Times New Roman" w:cs="Times New Roman"/>
            <w:sz w:val="24"/>
            <w:szCs w:val="24"/>
          </w:rPr>
          <w:fldChar w:fldCharType="begin"/>
        </w:r>
        <w:r w:rsidRPr="009F1C3B">
          <w:rPr>
            <w:rFonts w:ascii="Times New Roman" w:hAnsi="Times New Roman" w:cs="Times New Roman"/>
            <w:sz w:val="24"/>
            <w:szCs w:val="24"/>
          </w:rPr>
          <w:instrText xml:space="preserve"> PAGE   \* MERGEFORMAT </w:instrText>
        </w:r>
        <w:r w:rsidRPr="009F1C3B">
          <w:rPr>
            <w:rFonts w:ascii="Times New Roman" w:hAnsi="Times New Roman" w:cs="Times New Roman"/>
            <w:sz w:val="24"/>
            <w:szCs w:val="24"/>
          </w:rPr>
          <w:fldChar w:fldCharType="separate"/>
        </w:r>
        <w:r w:rsidRPr="009F1C3B">
          <w:rPr>
            <w:rFonts w:ascii="Times New Roman" w:hAnsi="Times New Roman" w:cs="Times New Roman"/>
            <w:noProof/>
            <w:sz w:val="24"/>
            <w:szCs w:val="24"/>
          </w:rPr>
          <w:t>2</w:t>
        </w:r>
        <w:r w:rsidRPr="009F1C3B">
          <w:rPr>
            <w:rFonts w:ascii="Times New Roman" w:hAnsi="Times New Roman" w:cs="Times New Roman"/>
            <w:noProof/>
            <w:sz w:val="24"/>
            <w:szCs w:val="24"/>
          </w:rPr>
          <w:fldChar w:fldCharType="end"/>
        </w:r>
      </w:p>
    </w:sdtContent>
  </w:sdt>
  <w:p w14:paraId="1FC18CC7" w14:textId="77777777" w:rsidR="009F1C3B" w:rsidRPr="009F1C3B" w:rsidRDefault="009F1C3B">
    <w:pPr>
      <w:pStyle w:val="Head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E6970" w14:textId="77777777" w:rsidR="009F1C3B" w:rsidRDefault="009F1C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wtTQ0NzexMDMEspV0lIJTi4sz8/NACoxrAT88nPIsAAAA"/>
  </w:docVars>
  <w:rsids>
    <w:rsidRoot w:val="006B65A9"/>
    <w:rsid w:val="00030119"/>
    <w:rsid w:val="000400AB"/>
    <w:rsid w:val="00052A3A"/>
    <w:rsid w:val="00095F9D"/>
    <w:rsid w:val="000D503C"/>
    <w:rsid w:val="0010682A"/>
    <w:rsid w:val="0011721A"/>
    <w:rsid w:val="00166153"/>
    <w:rsid w:val="001A63E6"/>
    <w:rsid w:val="001C2322"/>
    <w:rsid w:val="001E426D"/>
    <w:rsid w:val="00210FE7"/>
    <w:rsid w:val="002E092B"/>
    <w:rsid w:val="002E7322"/>
    <w:rsid w:val="003256A1"/>
    <w:rsid w:val="00326468"/>
    <w:rsid w:val="003564A3"/>
    <w:rsid w:val="003F377C"/>
    <w:rsid w:val="00430BB1"/>
    <w:rsid w:val="00447DCB"/>
    <w:rsid w:val="00450C7F"/>
    <w:rsid w:val="00462473"/>
    <w:rsid w:val="00486980"/>
    <w:rsid w:val="004C50E4"/>
    <w:rsid w:val="00511ADD"/>
    <w:rsid w:val="00514902"/>
    <w:rsid w:val="0055473D"/>
    <w:rsid w:val="00562CB0"/>
    <w:rsid w:val="005D3BB0"/>
    <w:rsid w:val="005D4233"/>
    <w:rsid w:val="006315A8"/>
    <w:rsid w:val="0063330A"/>
    <w:rsid w:val="006349A2"/>
    <w:rsid w:val="006517D1"/>
    <w:rsid w:val="00660BE5"/>
    <w:rsid w:val="0067672C"/>
    <w:rsid w:val="006A71A1"/>
    <w:rsid w:val="006B65A9"/>
    <w:rsid w:val="006F314B"/>
    <w:rsid w:val="007461C7"/>
    <w:rsid w:val="0075122A"/>
    <w:rsid w:val="0076121F"/>
    <w:rsid w:val="0076501F"/>
    <w:rsid w:val="007849CA"/>
    <w:rsid w:val="007B6A42"/>
    <w:rsid w:val="00801A21"/>
    <w:rsid w:val="00843851"/>
    <w:rsid w:val="008B587D"/>
    <w:rsid w:val="008F2808"/>
    <w:rsid w:val="009105E5"/>
    <w:rsid w:val="009404D3"/>
    <w:rsid w:val="009F1C3B"/>
    <w:rsid w:val="00A07423"/>
    <w:rsid w:val="00A1735C"/>
    <w:rsid w:val="00A22BA5"/>
    <w:rsid w:val="00A31032"/>
    <w:rsid w:val="00A724E5"/>
    <w:rsid w:val="00AF4FEC"/>
    <w:rsid w:val="00B07B7F"/>
    <w:rsid w:val="00B350CA"/>
    <w:rsid w:val="00B60043"/>
    <w:rsid w:val="00BA037B"/>
    <w:rsid w:val="00C10A8E"/>
    <w:rsid w:val="00C125BB"/>
    <w:rsid w:val="00C210FB"/>
    <w:rsid w:val="00C30F95"/>
    <w:rsid w:val="00CA6869"/>
    <w:rsid w:val="00CC3A96"/>
    <w:rsid w:val="00CC4C79"/>
    <w:rsid w:val="00CC62A3"/>
    <w:rsid w:val="00D10BC1"/>
    <w:rsid w:val="00D25822"/>
    <w:rsid w:val="00D266E0"/>
    <w:rsid w:val="00D40C4C"/>
    <w:rsid w:val="00D869E5"/>
    <w:rsid w:val="00E25F82"/>
    <w:rsid w:val="00EA23CF"/>
    <w:rsid w:val="00ED2303"/>
    <w:rsid w:val="00F53383"/>
    <w:rsid w:val="00F57FD1"/>
    <w:rsid w:val="00F67A22"/>
    <w:rsid w:val="00FA4CC2"/>
    <w:rsid w:val="00FB6924"/>
    <w:rsid w:val="00FC5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C088A"/>
  <w15:chartTrackingRefBased/>
  <w15:docId w15:val="{A9ED7269-B269-4585-BA8C-81E2FE69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1C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1C3B"/>
  </w:style>
  <w:style w:type="paragraph" w:styleId="Footer">
    <w:name w:val="footer"/>
    <w:basedOn w:val="Normal"/>
    <w:link w:val="FooterChar"/>
    <w:uiPriority w:val="99"/>
    <w:unhideWhenUsed/>
    <w:rsid w:val="009F1C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1C3B"/>
  </w:style>
  <w:style w:type="paragraph" w:styleId="NormalWeb">
    <w:name w:val="Normal (Web)"/>
    <w:basedOn w:val="Normal"/>
    <w:uiPriority w:val="99"/>
    <w:unhideWhenUsed/>
    <w:rsid w:val="003F37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30BB1"/>
    <w:rPr>
      <w:color w:val="0563C1" w:themeColor="hyperlink"/>
      <w:u w:val="single"/>
    </w:rPr>
  </w:style>
  <w:style w:type="character" w:styleId="UnresolvedMention">
    <w:name w:val="Unresolved Mention"/>
    <w:basedOn w:val="DefaultParagraphFont"/>
    <w:uiPriority w:val="99"/>
    <w:semiHidden/>
    <w:unhideWhenUsed/>
    <w:rsid w:val="00430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01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66B06A-0B71-4BED-880F-2DD2AB0F40AB}" type="doc">
      <dgm:prSet loTypeId="urn:microsoft.com/office/officeart/2005/8/layout/pyramid1" loCatId="pyramid" qsTypeId="urn:microsoft.com/office/officeart/2005/8/quickstyle/simple1" qsCatId="simple" csTypeId="urn:microsoft.com/office/officeart/2005/8/colors/accent0_1" csCatId="mainScheme" phldr="1"/>
      <dgm:spPr/>
    </dgm:pt>
    <dgm:pt modelId="{946AD6E5-00FF-4757-B560-524657024414}">
      <dgm:prSet phldrT="[Text]" custT="1"/>
      <dgm:spPr/>
      <dgm:t>
        <a:bodyPr/>
        <a:lstStyle/>
        <a:p>
          <a:r>
            <a:rPr lang="en-US" sz="800">
              <a:latin typeface="Times New Roman" panose="02020603050405020304" pitchFamily="18" charset="0"/>
              <a:cs typeface="Times New Roman" panose="02020603050405020304" pitchFamily="18" charset="0"/>
            </a:rPr>
            <a:t>Exceptional and On-time business decision making process</a:t>
          </a:r>
        </a:p>
      </dgm:t>
    </dgm:pt>
    <dgm:pt modelId="{EA22D889-28D0-436A-83BC-1C08A2FAD84D}" type="parTrans" cxnId="{841EB27E-A601-4D93-9DF1-322E76D1D9F4}">
      <dgm:prSet/>
      <dgm:spPr/>
      <dgm:t>
        <a:bodyPr/>
        <a:lstStyle/>
        <a:p>
          <a:endParaRPr lang="en-US" sz="800">
            <a:latin typeface="Times New Roman" panose="02020603050405020304" pitchFamily="18" charset="0"/>
            <a:cs typeface="Times New Roman" panose="02020603050405020304" pitchFamily="18" charset="0"/>
          </a:endParaRPr>
        </a:p>
      </dgm:t>
    </dgm:pt>
    <dgm:pt modelId="{2995E54D-A50D-4E51-8546-B556ABC289BC}" type="sibTrans" cxnId="{841EB27E-A601-4D93-9DF1-322E76D1D9F4}">
      <dgm:prSet/>
      <dgm:spPr/>
      <dgm:t>
        <a:bodyPr/>
        <a:lstStyle/>
        <a:p>
          <a:endParaRPr lang="en-US" sz="800">
            <a:latin typeface="Times New Roman" panose="02020603050405020304" pitchFamily="18" charset="0"/>
            <a:cs typeface="Times New Roman" panose="02020603050405020304" pitchFamily="18" charset="0"/>
          </a:endParaRPr>
        </a:p>
      </dgm:t>
    </dgm:pt>
    <dgm:pt modelId="{6CF584F0-F1FC-4504-8B75-B45745EF2FB1}">
      <dgm:prSet phldrT="[Text]" custT="1"/>
      <dgm:spPr/>
      <dgm:t>
        <a:bodyPr/>
        <a:lstStyle/>
        <a:p>
          <a:r>
            <a:rPr lang="en-US" sz="800">
              <a:latin typeface="Times New Roman" panose="02020603050405020304" pitchFamily="18" charset="0"/>
              <a:cs typeface="Times New Roman" panose="02020603050405020304" pitchFamily="18" charset="0"/>
            </a:rPr>
            <a:t>Peformance  Management (data mining, predictive analystic, bench marking)</a:t>
          </a:r>
        </a:p>
      </dgm:t>
    </dgm:pt>
    <dgm:pt modelId="{933BCECB-1AD7-4C28-9193-48C7941C56CF}" type="parTrans" cxnId="{CD291B20-3EC8-4E1C-8522-468979DF77B4}">
      <dgm:prSet/>
      <dgm:spPr/>
      <dgm:t>
        <a:bodyPr/>
        <a:lstStyle/>
        <a:p>
          <a:endParaRPr lang="en-US" sz="800">
            <a:latin typeface="Times New Roman" panose="02020603050405020304" pitchFamily="18" charset="0"/>
            <a:cs typeface="Times New Roman" panose="02020603050405020304" pitchFamily="18" charset="0"/>
          </a:endParaRPr>
        </a:p>
      </dgm:t>
    </dgm:pt>
    <dgm:pt modelId="{1F8A855B-4A2C-42AA-B2F1-4C1266DCDE1A}" type="sibTrans" cxnId="{CD291B20-3EC8-4E1C-8522-468979DF77B4}">
      <dgm:prSet/>
      <dgm:spPr/>
      <dgm:t>
        <a:bodyPr/>
        <a:lstStyle/>
        <a:p>
          <a:endParaRPr lang="en-US" sz="800">
            <a:latin typeface="Times New Roman" panose="02020603050405020304" pitchFamily="18" charset="0"/>
            <a:cs typeface="Times New Roman" panose="02020603050405020304" pitchFamily="18" charset="0"/>
          </a:endParaRPr>
        </a:p>
      </dgm:t>
    </dgm:pt>
    <dgm:pt modelId="{76D71CEE-3B7A-47AA-97E6-127F527862E0}">
      <dgm:prSet phldrT="[Text]" custT="1"/>
      <dgm:spPr/>
      <dgm:t>
        <a:bodyPr/>
        <a:lstStyle/>
        <a:p>
          <a:r>
            <a:rPr lang="en-US" sz="800">
              <a:latin typeface="Times New Roman" panose="02020603050405020304" pitchFamily="18" charset="0"/>
              <a:cs typeface="Times New Roman" panose="02020603050405020304" pitchFamily="18" charset="0"/>
            </a:rPr>
            <a:t>Data Sources </a:t>
          </a:r>
        </a:p>
        <a:p>
          <a:r>
            <a:rPr lang="en-US" sz="800">
              <a:latin typeface="Times New Roman" panose="02020603050405020304" pitchFamily="18" charset="0"/>
              <a:cs typeface="Times New Roman" panose="02020603050405020304" pitchFamily="18" charset="0"/>
            </a:rPr>
            <a:t>Internal (sales, finances, HR data) &amp;External  (Competitors, Customers, and Market trends)</a:t>
          </a:r>
        </a:p>
      </dgm:t>
    </dgm:pt>
    <dgm:pt modelId="{F9A3C316-FC59-4BA6-A9F4-0D24059B74D5}" type="parTrans" cxnId="{F2CC3F47-4E42-440E-A147-62A244F9AA95}">
      <dgm:prSet/>
      <dgm:spPr/>
      <dgm:t>
        <a:bodyPr/>
        <a:lstStyle/>
        <a:p>
          <a:endParaRPr lang="en-US" sz="800">
            <a:latin typeface="Times New Roman" panose="02020603050405020304" pitchFamily="18" charset="0"/>
            <a:cs typeface="Times New Roman" panose="02020603050405020304" pitchFamily="18" charset="0"/>
          </a:endParaRPr>
        </a:p>
      </dgm:t>
    </dgm:pt>
    <dgm:pt modelId="{49E2CDED-976C-485D-93A2-FD568810BB5E}" type="sibTrans" cxnId="{F2CC3F47-4E42-440E-A147-62A244F9AA95}">
      <dgm:prSet/>
      <dgm:spPr/>
      <dgm:t>
        <a:bodyPr/>
        <a:lstStyle/>
        <a:p>
          <a:endParaRPr lang="en-US" sz="800">
            <a:latin typeface="Times New Roman" panose="02020603050405020304" pitchFamily="18" charset="0"/>
            <a:cs typeface="Times New Roman" panose="02020603050405020304" pitchFamily="18" charset="0"/>
          </a:endParaRPr>
        </a:p>
      </dgm:t>
    </dgm:pt>
    <dgm:pt modelId="{7C4706EA-1014-4145-A83A-455DE9CED544}">
      <dgm:prSet phldrT="[Text]" custT="1"/>
      <dgm:spPr/>
      <dgm:t>
        <a:bodyPr/>
        <a:lstStyle/>
        <a:p>
          <a:r>
            <a:rPr lang="en-US" sz="800">
              <a:latin typeface="Times New Roman" panose="02020603050405020304" pitchFamily="18" charset="0"/>
              <a:cs typeface="Times New Roman" panose="02020603050405020304" pitchFamily="18" charset="0"/>
            </a:rPr>
            <a:t>Business performance and Operation Overview (Historical, current and predictive)</a:t>
          </a:r>
        </a:p>
      </dgm:t>
    </dgm:pt>
    <dgm:pt modelId="{1F1AA02E-1DFA-480D-BA39-B23F85393389}" type="parTrans" cxnId="{75D85ABC-450F-4495-8F1E-3824CC23D404}">
      <dgm:prSet/>
      <dgm:spPr/>
      <dgm:t>
        <a:bodyPr/>
        <a:lstStyle/>
        <a:p>
          <a:endParaRPr lang="en-US" sz="800">
            <a:latin typeface="Times New Roman" panose="02020603050405020304" pitchFamily="18" charset="0"/>
            <a:cs typeface="Times New Roman" panose="02020603050405020304" pitchFamily="18" charset="0"/>
          </a:endParaRPr>
        </a:p>
      </dgm:t>
    </dgm:pt>
    <dgm:pt modelId="{AF44505A-6323-4251-86FC-8E539F4A2C9F}" type="sibTrans" cxnId="{75D85ABC-450F-4495-8F1E-3824CC23D404}">
      <dgm:prSet/>
      <dgm:spPr/>
      <dgm:t>
        <a:bodyPr/>
        <a:lstStyle/>
        <a:p>
          <a:endParaRPr lang="en-US" sz="800">
            <a:latin typeface="Times New Roman" panose="02020603050405020304" pitchFamily="18" charset="0"/>
            <a:cs typeface="Times New Roman" panose="02020603050405020304" pitchFamily="18" charset="0"/>
          </a:endParaRPr>
        </a:p>
      </dgm:t>
    </dgm:pt>
    <dgm:pt modelId="{C0857293-9BBF-4149-9709-BB561D6A16AB}" type="pres">
      <dgm:prSet presAssocID="{FF66B06A-0B71-4BED-880F-2DD2AB0F40AB}" presName="Name0" presStyleCnt="0">
        <dgm:presLayoutVars>
          <dgm:dir/>
          <dgm:animLvl val="lvl"/>
          <dgm:resizeHandles val="exact"/>
        </dgm:presLayoutVars>
      </dgm:prSet>
      <dgm:spPr/>
    </dgm:pt>
    <dgm:pt modelId="{7F700595-105E-4877-BD7B-D94AE4F349CA}" type="pres">
      <dgm:prSet presAssocID="{946AD6E5-00FF-4757-B560-524657024414}" presName="Name8" presStyleCnt="0"/>
      <dgm:spPr/>
    </dgm:pt>
    <dgm:pt modelId="{E73E2F0F-ABBC-439C-B9B3-5F53A1639CEA}" type="pres">
      <dgm:prSet presAssocID="{946AD6E5-00FF-4757-B560-524657024414}" presName="level" presStyleLbl="node1" presStyleIdx="0" presStyleCnt="4">
        <dgm:presLayoutVars>
          <dgm:chMax val="1"/>
          <dgm:bulletEnabled val="1"/>
        </dgm:presLayoutVars>
      </dgm:prSet>
      <dgm:spPr/>
    </dgm:pt>
    <dgm:pt modelId="{C6673D86-D000-4FC2-A9FD-99DE4A19E80A}" type="pres">
      <dgm:prSet presAssocID="{946AD6E5-00FF-4757-B560-524657024414}" presName="levelTx" presStyleLbl="revTx" presStyleIdx="0" presStyleCnt="0">
        <dgm:presLayoutVars>
          <dgm:chMax val="1"/>
          <dgm:bulletEnabled val="1"/>
        </dgm:presLayoutVars>
      </dgm:prSet>
      <dgm:spPr/>
    </dgm:pt>
    <dgm:pt modelId="{655AFB96-1BFE-48E2-9F65-1650C9E178FD}" type="pres">
      <dgm:prSet presAssocID="{7C4706EA-1014-4145-A83A-455DE9CED544}" presName="Name8" presStyleCnt="0"/>
      <dgm:spPr/>
    </dgm:pt>
    <dgm:pt modelId="{9F29A482-12C9-401A-8A9B-425BD0BC1987}" type="pres">
      <dgm:prSet presAssocID="{7C4706EA-1014-4145-A83A-455DE9CED544}" presName="level" presStyleLbl="node1" presStyleIdx="1" presStyleCnt="4">
        <dgm:presLayoutVars>
          <dgm:chMax val="1"/>
          <dgm:bulletEnabled val="1"/>
        </dgm:presLayoutVars>
      </dgm:prSet>
      <dgm:spPr/>
    </dgm:pt>
    <dgm:pt modelId="{C0FD352C-2039-45C7-9572-4CF93959342B}" type="pres">
      <dgm:prSet presAssocID="{7C4706EA-1014-4145-A83A-455DE9CED544}" presName="levelTx" presStyleLbl="revTx" presStyleIdx="0" presStyleCnt="0">
        <dgm:presLayoutVars>
          <dgm:chMax val="1"/>
          <dgm:bulletEnabled val="1"/>
        </dgm:presLayoutVars>
      </dgm:prSet>
      <dgm:spPr/>
    </dgm:pt>
    <dgm:pt modelId="{AFC471FD-E5FC-4C31-B15D-CA121C8DC52F}" type="pres">
      <dgm:prSet presAssocID="{6CF584F0-F1FC-4504-8B75-B45745EF2FB1}" presName="Name8" presStyleCnt="0"/>
      <dgm:spPr/>
    </dgm:pt>
    <dgm:pt modelId="{520A973E-22E4-44E3-AC85-2B69B1730F90}" type="pres">
      <dgm:prSet presAssocID="{6CF584F0-F1FC-4504-8B75-B45745EF2FB1}" presName="level" presStyleLbl="node1" presStyleIdx="2" presStyleCnt="4">
        <dgm:presLayoutVars>
          <dgm:chMax val="1"/>
          <dgm:bulletEnabled val="1"/>
        </dgm:presLayoutVars>
      </dgm:prSet>
      <dgm:spPr/>
    </dgm:pt>
    <dgm:pt modelId="{F756D207-E1CD-4591-820F-098FA3CCB665}" type="pres">
      <dgm:prSet presAssocID="{6CF584F0-F1FC-4504-8B75-B45745EF2FB1}" presName="levelTx" presStyleLbl="revTx" presStyleIdx="0" presStyleCnt="0">
        <dgm:presLayoutVars>
          <dgm:chMax val="1"/>
          <dgm:bulletEnabled val="1"/>
        </dgm:presLayoutVars>
      </dgm:prSet>
      <dgm:spPr/>
    </dgm:pt>
    <dgm:pt modelId="{3D42F634-34E6-413B-919B-34383F0C70A6}" type="pres">
      <dgm:prSet presAssocID="{76D71CEE-3B7A-47AA-97E6-127F527862E0}" presName="Name8" presStyleCnt="0"/>
      <dgm:spPr/>
    </dgm:pt>
    <dgm:pt modelId="{BCA045D7-1EF9-4D82-9522-08CF3A7EE8F1}" type="pres">
      <dgm:prSet presAssocID="{76D71CEE-3B7A-47AA-97E6-127F527862E0}" presName="level" presStyleLbl="node1" presStyleIdx="3" presStyleCnt="4">
        <dgm:presLayoutVars>
          <dgm:chMax val="1"/>
          <dgm:bulletEnabled val="1"/>
        </dgm:presLayoutVars>
      </dgm:prSet>
      <dgm:spPr/>
    </dgm:pt>
    <dgm:pt modelId="{E51066AD-A822-497D-97A1-D153CDE5A3B4}" type="pres">
      <dgm:prSet presAssocID="{76D71CEE-3B7A-47AA-97E6-127F527862E0}" presName="levelTx" presStyleLbl="revTx" presStyleIdx="0" presStyleCnt="0">
        <dgm:presLayoutVars>
          <dgm:chMax val="1"/>
          <dgm:bulletEnabled val="1"/>
        </dgm:presLayoutVars>
      </dgm:prSet>
      <dgm:spPr/>
    </dgm:pt>
  </dgm:ptLst>
  <dgm:cxnLst>
    <dgm:cxn modelId="{90095206-B209-42AE-A824-DE70D77288C4}" type="presOf" srcId="{6CF584F0-F1FC-4504-8B75-B45745EF2FB1}" destId="{520A973E-22E4-44E3-AC85-2B69B1730F90}" srcOrd="0" destOrd="0" presId="urn:microsoft.com/office/officeart/2005/8/layout/pyramid1"/>
    <dgm:cxn modelId="{CD291B20-3EC8-4E1C-8522-468979DF77B4}" srcId="{FF66B06A-0B71-4BED-880F-2DD2AB0F40AB}" destId="{6CF584F0-F1FC-4504-8B75-B45745EF2FB1}" srcOrd="2" destOrd="0" parTransId="{933BCECB-1AD7-4C28-9193-48C7941C56CF}" sibTransId="{1F8A855B-4A2C-42AA-B2F1-4C1266DCDE1A}"/>
    <dgm:cxn modelId="{93408D30-CE22-427D-A0C3-DF870EF7882A}" type="presOf" srcId="{6CF584F0-F1FC-4504-8B75-B45745EF2FB1}" destId="{F756D207-E1CD-4591-820F-098FA3CCB665}" srcOrd="1" destOrd="0" presId="urn:microsoft.com/office/officeart/2005/8/layout/pyramid1"/>
    <dgm:cxn modelId="{59E8BC64-4836-4FC9-B119-540F54024FD8}" type="presOf" srcId="{76D71CEE-3B7A-47AA-97E6-127F527862E0}" destId="{E51066AD-A822-497D-97A1-D153CDE5A3B4}" srcOrd="1" destOrd="0" presId="urn:microsoft.com/office/officeart/2005/8/layout/pyramid1"/>
    <dgm:cxn modelId="{F2CC3F47-4E42-440E-A147-62A244F9AA95}" srcId="{FF66B06A-0B71-4BED-880F-2DD2AB0F40AB}" destId="{76D71CEE-3B7A-47AA-97E6-127F527862E0}" srcOrd="3" destOrd="0" parTransId="{F9A3C316-FC59-4BA6-A9F4-0D24059B74D5}" sibTransId="{49E2CDED-976C-485D-93A2-FD568810BB5E}"/>
    <dgm:cxn modelId="{21FEF952-C643-4F1C-B298-D3F76EB1D549}" type="presOf" srcId="{946AD6E5-00FF-4757-B560-524657024414}" destId="{E73E2F0F-ABBC-439C-B9B3-5F53A1639CEA}" srcOrd="0" destOrd="0" presId="urn:microsoft.com/office/officeart/2005/8/layout/pyramid1"/>
    <dgm:cxn modelId="{A8BC3856-F840-434D-A1F3-CD774CAF1F83}" type="presOf" srcId="{946AD6E5-00FF-4757-B560-524657024414}" destId="{C6673D86-D000-4FC2-A9FD-99DE4A19E80A}" srcOrd="1" destOrd="0" presId="urn:microsoft.com/office/officeart/2005/8/layout/pyramid1"/>
    <dgm:cxn modelId="{77DEB457-5739-461B-A4D4-6C7F659CB045}" type="presOf" srcId="{76D71CEE-3B7A-47AA-97E6-127F527862E0}" destId="{BCA045D7-1EF9-4D82-9522-08CF3A7EE8F1}" srcOrd="0" destOrd="0" presId="urn:microsoft.com/office/officeart/2005/8/layout/pyramid1"/>
    <dgm:cxn modelId="{841EB27E-A601-4D93-9DF1-322E76D1D9F4}" srcId="{FF66B06A-0B71-4BED-880F-2DD2AB0F40AB}" destId="{946AD6E5-00FF-4757-B560-524657024414}" srcOrd="0" destOrd="0" parTransId="{EA22D889-28D0-436A-83BC-1C08A2FAD84D}" sibTransId="{2995E54D-A50D-4E51-8546-B556ABC289BC}"/>
    <dgm:cxn modelId="{74B7BF8B-7128-4329-AFAB-B0759874A83D}" type="presOf" srcId="{7C4706EA-1014-4145-A83A-455DE9CED544}" destId="{9F29A482-12C9-401A-8A9B-425BD0BC1987}" srcOrd="0" destOrd="0" presId="urn:microsoft.com/office/officeart/2005/8/layout/pyramid1"/>
    <dgm:cxn modelId="{BD4045A4-8B95-4654-B44D-91D5F67BF743}" type="presOf" srcId="{7C4706EA-1014-4145-A83A-455DE9CED544}" destId="{C0FD352C-2039-45C7-9572-4CF93959342B}" srcOrd="1" destOrd="0" presId="urn:microsoft.com/office/officeart/2005/8/layout/pyramid1"/>
    <dgm:cxn modelId="{75D85ABC-450F-4495-8F1E-3824CC23D404}" srcId="{FF66B06A-0B71-4BED-880F-2DD2AB0F40AB}" destId="{7C4706EA-1014-4145-A83A-455DE9CED544}" srcOrd="1" destOrd="0" parTransId="{1F1AA02E-1DFA-480D-BA39-B23F85393389}" sibTransId="{AF44505A-6323-4251-86FC-8E539F4A2C9F}"/>
    <dgm:cxn modelId="{B1F787F1-55F0-4D45-9FA2-F049820E64BC}" type="presOf" srcId="{FF66B06A-0B71-4BED-880F-2DD2AB0F40AB}" destId="{C0857293-9BBF-4149-9709-BB561D6A16AB}" srcOrd="0" destOrd="0" presId="urn:microsoft.com/office/officeart/2005/8/layout/pyramid1"/>
    <dgm:cxn modelId="{9FDA2513-D636-42C6-98C6-DB59BEEBB524}" type="presParOf" srcId="{C0857293-9BBF-4149-9709-BB561D6A16AB}" destId="{7F700595-105E-4877-BD7B-D94AE4F349CA}" srcOrd="0" destOrd="0" presId="urn:microsoft.com/office/officeart/2005/8/layout/pyramid1"/>
    <dgm:cxn modelId="{19791BE1-79C6-404F-ABCD-284AE670E6CE}" type="presParOf" srcId="{7F700595-105E-4877-BD7B-D94AE4F349CA}" destId="{E73E2F0F-ABBC-439C-B9B3-5F53A1639CEA}" srcOrd="0" destOrd="0" presId="urn:microsoft.com/office/officeart/2005/8/layout/pyramid1"/>
    <dgm:cxn modelId="{7C04ADF6-4820-4F71-9F4A-A7C4B2723162}" type="presParOf" srcId="{7F700595-105E-4877-BD7B-D94AE4F349CA}" destId="{C6673D86-D000-4FC2-A9FD-99DE4A19E80A}" srcOrd="1" destOrd="0" presId="urn:microsoft.com/office/officeart/2005/8/layout/pyramid1"/>
    <dgm:cxn modelId="{6578BFFE-C7A0-4353-9F72-2D5056A348DB}" type="presParOf" srcId="{C0857293-9BBF-4149-9709-BB561D6A16AB}" destId="{655AFB96-1BFE-48E2-9F65-1650C9E178FD}" srcOrd="1" destOrd="0" presId="urn:microsoft.com/office/officeart/2005/8/layout/pyramid1"/>
    <dgm:cxn modelId="{46B54FDE-B62F-4D1F-8559-3EFC08A51A89}" type="presParOf" srcId="{655AFB96-1BFE-48E2-9F65-1650C9E178FD}" destId="{9F29A482-12C9-401A-8A9B-425BD0BC1987}" srcOrd="0" destOrd="0" presId="urn:microsoft.com/office/officeart/2005/8/layout/pyramid1"/>
    <dgm:cxn modelId="{9081723D-B747-40F3-94F2-15D21893CA59}" type="presParOf" srcId="{655AFB96-1BFE-48E2-9F65-1650C9E178FD}" destId="{C0FD352C-2039-45C7-9572-4CF93959342B}" srcOrd="1" destOrd="0" presId="urn:microsoft.com/office/officeart/2005/8/layout/pyramid1"/>
    <dgm:cxn modelId="{8FA714C6-1F8A-482F-B02A-5BB40AE74FC3}" type="presParOf" srcId="{C0857293-9BBF-4149-9709-BB561D6A16AB}" destId="{AFC471FD-E5FC-4C31-B15D-CA121C8DC52F}" srcOrd="2" destOrd="0" presId="urn:microsoft.com/office/officeart/2005/8/layout/pyramid1"/>
    <dgm:cxn modelId="{6CACF4F9-E51F-4A94-AC09-3C08DE078EC2}" type="presParOf" srcId="{AFC471FD-E5FC-4C31-B15D-CA121C8DC52F}" destId="{520A973E-22E4-44E3-AC85-2B69B1730F90}" srcOrd="0" destOrd="0" presId="urn:microsoft.com/office/officeart/2005/8/layout/pyramid1"/>
    <dgm:cxn modelId="{09E21F2B-9E07-45E8-B9E0-3221533780BA}" type="presParOf" srcId="{AFC471FD-E5FC-4C31-B15D-CA121C8DC52F}" destId="{F756D207-E1CD-4591-820F-098FA3CCB665}" srcOrd="1" destOrd="0" presId="urn:microsoft.com/office/officeart/2005/8/layout/pyramid1"/>
    <dgm:cxn modelId="{04727FFA-95D0-45BC-8673-0719F15F04F1}" type="presParOf" srcId="{C0857293-9BBF-4149-9709-BB561D6A16AB}" destId="{3D42F634-34E6-413B-919B-34383F0C70A6}" srcOrd="3" destOrd="0" presId="urn:microsoft.com/office/officeart/2005/8/layout/pyramid1"/>
    <dgm:cxn modelId="{2788F383-A5D5-4A3B-9269-E29AA2AB1D52}" type="presParOf" srcId="{3D42F634-34E6-413B-919B-34383F0C70A6}" destId="{BCA045D7-1EF9-4D82-9522-08CF3A7EE8F1}" srcOrd="0" destOrd="0" presId="urn:microsoft.com/office/officeart/2005/8/layout/pyramid1"/>
    <dgm:cxn modelId="{839B92F8-B79F-466A-A77C-8070DD7BF7F8}" type="presParOf" srcId="{3D42F634-34E6-413B-919B-34383F0C70A6}" destId="{E51066AD-A822-497D-97A1-D153CDE5A3B4}" srcOrd="1" destOrd="0" presId="urn:microsoft.com/office/officeart/2005/8/layout/pyramid1"/>
  </dgm:cxnLst>
  <dgm:bg/>
  <dgm:whole>
    <a:ln>
      <a:solidFill>
        <a:schemeClr val="accent1"/>
      </a:solidFill>
    </a:ln>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3E2F0F-ABBC-439C-B9B3-5F53A1639CEA}">
      <dsp:nvSpPr>
        <dsp:cNvPr id="0" name=""/>
        <dsp:cNvSpPr/>
      </dsp:nvSpPr>
      <dsp:spPr>
        <a:xfrm>
          <a:off x="2057400" y="0"/>
          <a:ext cx="1371600" cy="800100"/>
        </a:xfrm>
        <a:prstGeom prst="trapezoid">
          <a:avLst>
            <a:gd name="adj" fmla="val 85714"/>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Exceptional and On-time business decision making process</a:t>
          </a:r>
        </a:p>
      </dsp:txBody>
      <dsp:txXfrm>
        <a:off x="2057400" y="0"/>
        <a:ext cx="1371600" cy="800100"/>
      </dsp:txXfrm>
    </dsp:sp>
    <dsp:sp modelId="{9F29A482-12C9-401A-8A9B-425BD0BC1987}">
      <dsp:nvSpPr>
        <dsp:cNvPr id="0" name=""/>
        <dsp:cNvSpPr/>
      </dsp:nvSpPr>
      <dsp:spPr>
        <a:xfrm>
          <a:off x="1371600" y="800100"/>
          <a:ext cx="2743200" cy="800100"/>
        </a:xfrm>
        <a:prstGeom prst="trapezoid">
          <a:avLst>
            <a:gd name="adj" fmla="val 85714"/>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Business performance and Operation Overview (Historical, current and predictive)</a:t>
          </a:r>
        </a:p>
      </dsp:txBody>
      <dsp:txXfrm>
        <a:off x="1851660" y="800100"/>
        <a:ext cx="1783080" cy="800100"/>
      </dsp:txXfrm>
    </dsp:sp>
    <dsp:sp modelId="{520A973E-22E4-44E3-AC85-2B69B1730F90}">
      <dsp:nvSpPr>
        <dsp:cNvPr id="0" name=""/>
        <dsp:cNvSpPr/>
      </dsp:nvSpPr>
      <dsp:spPr>
        <a:xfrm>
          <a:off x="685799" y="1600200"/>
          <a:ext cx="4114800" cy="800100"/>
        </a:xfrm>
        <a:prstGeom prst="trapezoid">
          <a:avLst>
            <a:gd name="adj" fmla="val 85714"/>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Peformance  Management (data mining, predictive analystic, bench marking)</a:t>
          </a:r>
        </a:p>
      </dsp:txBody>
      <dsp:txXfrm>
        <a:off x="1405889" y="1600200"/>
        <a:ext cx="2674620" cy="800100"/>
      </dsp:txXfrm>
    </dsp:sp>
    <dsp:sp modelId="{BCA045D7-1EF9-4D82-9522-08CF3A7EE8F1}">
      <dsp:nvSpPr>
        <dsp:cNvPr id="0" name=""/>
        <dsp:cNvSpPr/>
      </dsp:nvSpPr>
      <dsp:spPr>
        <a:xfrm>
          <a:off x="0" y="2400300"/>
          <a:ext cx="5486400" cy="800100"/>
        </a:xfrm>
        <a:prstGeom prst="trapezoid">
          <a:avLst>
            <a:gd name="adj" fmla="val 85714"/>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Data Sources </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Internal (sales, finances, HR data) &amp;External  (Competitors, Customers, and Market trends)</a:t>
          </a:r>
        </a:p>
      </dsp:txBody>
      <dsp:txXfrm>
        <a:off x="960119" y="2400300"/>
        <a:ext cx="3566160"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13</Pages>
  <Words>2887</Words>
  <Characters>16461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61</cp:revision>
  <dcterms:created xsi:type="dcterms:W3CDTF">2021-05-09T18:39:00Z</dcterms:created>
  <dcterms:modified xsi:type="dcterms:W3CDTF">2021-05-09T23:51:00Z</dcterms:modified>
</cp:coreProperties>
</file>