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FF693" w14:textId="118DF699" w:rsidR="00BF0809" w:rsidRDefault="000142D5" w:rsidP="000142D5">
      <w:pPr>
        <w:jc w:val="center"/>
        <w:rPr>
          <w:rFonts w:ascii="Times New Roman" w:hAnsi="Times New Roman" w:cs="Times New Roman"/>
          <w:b/>
          <w:bCs/>
        </w:rPr>
      </w:pPr>
      <w:r w:rsidRPr="000142D5">
        <w:rPr>
          <w:rFonts w:ascii="Times New Roman" w:hAnsi="Times New Roman" w:cs="Times New Roman"/>
          <w:b/>
          <w:bCs/>
        </w:rPr>
        <w:t>Outline</w:t>
      </w:r>
    </w:p>
    <w:p w14:paraId="0F68F198" w14:textId="77777777" w:rsidR="000142D5" w:rsidRPr="000142D5" w:rsidRDefault="000142D5" w:rsidP="000142D5">
      <w:pPr>
        <w:jc w:val="center"/>
        <w:rPr>
          <w:rFonts w:ascii="Times New Roman" w:hAnsi="Times New Roman" w:cs="Times New Roman"/>
          <w:b/>
          <w:bCs/>
        </w:rPr>
      </w:pPr>
      <w:r w:rsidRPr="000142D5">
        <w:rPr>
          <w:rFonts w:ascii="Times New Roman" w:hAnsi="Times New Roman" w:cs="Times New Roman"/>
          <w:b/>
          <w:bCs/>
        </w:rPr>
        <w:t>The Rise and Fall of Private Sector Unions</w:t>
      </w:r>
    </w:p>
    <w:p w14:paraId="610B6903" w14:textId="194C3547" w:rsidR="000142D5" w:rsidRPr="000142D5" w:rsidRDefault="000142D5" w:rsidP="000142D5">
      <w:pPr>
        <w:numPr>
          <w:ilvl w:val="0"/>
          <w:numId w:val="2"/>
        </w:numPr>
        <w:spacing w:line="720" w:lineRule="auto"/>
        <w:rPr>
          <w:rFonts w:ascii="Times New Roman" w:hAnsi="Times New Roman" w:cs="Times New Roman"/>
          <w:lang w:val="en-KE"/>
        </w:rPr>
      </w:pPr>
      <w:r w:rsidRPr="000142D5">
        <w:rPr>
          <w:rFonts w:ascii="Times New Roman" w:hAnsi="Times New Roman" w:cs="Times New Roman"/>
          <w:b/>
          <w:bCs/>
        </w:rPr>
        <w:t>Question ONE</w:t>
      </w:r>
      <w:r w:rsidRPr="000142D5">
        <w:rPr>
          <w:rFonts w:ascii="Times New Roman" w:hAnsi="Times New Roman" w:cs="Times New Roman"/>
        </w:rPr>
        <w:t xml:space="preserve">: </w:t>
      </w:r>
      <w:r w:rsidRPr="000142D5">
        <w:rPr>
          <w:rFonts w:ascii="Times New Roman" w:hAnsi="Times New Roman" w:cs="Times New Roman"/>
        </w:rPr>
        <w:t xml:space="preserve">Provides a </w:t>
      </w:r>
      <w:r w:rsidRPr="000142D5">
        <w:rPr>
          <w:rFonts w:ascii="Times New Roman" w:hAnsi="Times New Roman" w:cs="Times New Roman"/>
        </w:rPr>
        <w:t>comparison of</w:t>
      </w:r>
      <w:r w:rsidRPr="000142D5">
        <w:rPr>
          <w:rFonts w:ascii="Times New Roman" w:hAnsi="Times New Roman" w:cs="Times New Roman"/>
          <w:lang w:val="en-KE"/>
        </w:rPr>
        <w:t xml:space="preserve"> the historical growth of unions with the current controversy over public unions.</w:t>
      </w:r>
    </w:p>
    <w:p w14:paraId="0DC87228" w14:textId="2E5CC423" w:rsidR="000142D5" w:rsidRPr="000142D5" w:rsidRDefault="000142D5" w:rsidP="000142D5">
      <w:pPr>
        <w:numPr>
          <w:ilvl w:val="0"/>
          <w:numId w:val="2"/>
        </w:numPr>
        <w:spacing w:line="720" w:lineRule="auto"/>
        <w:rPr>
          <w:rFonts w:ascii="Times New Roman" w:hAnsi="Times New Roman" w:cs="Times New Roman"/>
          <w:lang w:val="en-KE"/>
        </w:rPr>
      </w:pPr>
      <w:r w:rsidRPr="000142D5">
        <w:rPr>
          <w:rFonts w:ascii="Times New Roman" w:hAnsi="Times New Roman" w:cs="Times New Roman"/>
          <w:b/>
          <w:bCs/>
        </w:rPr>
        <w:t xml:space="preserve">Question </w:t>
      </w:r>
      <w:r w:rsidRPr="000142D5">
        <w:rPr>
          <w:rFonts w:ascii="Times New Roman" w:hAnsi="Times New Roman" w:cs="Times New Roman"/>
          <w:b/>
          <w:bCs/>
        </w:rPr>
        <w:t>TWO:</w:t>
      </w:r>
      <w:r w:rsidRPr="000142D5">
        <w:rPr>
          <w:rFonts w:ascii="Times New Roman" w:hAnsi="Times New Roman" w:cs="Times New Roman"/>
        </w:rPr>
        <w:t xml:space="preserve"> Provides a comparison of the</w:t>
      </w:r>
      <w:r w:rsidRPr="000142D5">
        <w:rPr>
          <w:rFonts w:ascii="Times New Roman" w:hAnsi="Times New Roman" w:cs="Times New Roman"/>
          <w:lang w:val="en-KE"/>
        </w:rPr>
        <w:t xml:space="preserve"> public and private unions in terms of how they contribute and detract from the common good.</w:t>
      </w:r>
    </w:p>
    <w:p w14:paraId="47C2AA27" w14:textId="77777777" w:rsidR="000142D5" w:rsidRPr="000142D5" w:rsidRDefault="000142D5" w:rsidP="000142D5">
      <w:pPr>
        <w:numPr>
          <w:ilvl w:val="0"/>
          <w:numId w:val="2"/>
        </w:numPr>
        <w:spacing w:line="720" w:lineRule="auto"/>
        <w:rPr>
          <w:rFonts w:ascii="Times New Roman" w:hAnsi="Times New Roman" w:cs="Times New Roman"/>
          <w:lang w:val="en-KE"/>
        </w:rPr>
      </w:pPr>
      <w:r w:rsidRPr="000142D5">
        <w:rPr>
          <w:rFonts w:ascii="Times New Roman" w:hAnsi="Times New Roman" w:cs="Times New Roman"/>
          <w:b/>
          <w:bCs/>
        </w:rPr>
        <w:t xml:space="preserve">Question </w:t>
      </w:r>
      <w:r w:rsidRPr="000142D5">
        <w:rPr>
          <w:rFonts w:ascii="Times New Roman" w:hAnsi="Times New Roman" w:cs="Times New Roman"/>
          <w:b/>
          <w:bCs/>
        </w:rPr>
        <w:t>THREE:</w:t>
      </w:r>
      <w:r w:rsidRPr="000142D5">
        <w:rPr>
          <w:rFonts w:ascii="Times New Roman" w:hAnsi="Times New Roman" w:cs="Times New Roman"/>
        </w:rPr>
        <w:t xml:space="preserve"> highlights </w:t>
      </w:r>
      <w:r w:rsidRPr="000142D5">
        <w:rPr>
          <w:rFonts w:ascii="Times New Roman" w:hAnsi="Times New Roman" w:cs="Times New Roman"/>
          <w:lang w:val="en-KE"/>
        </w:rPr>
        <w:t xml:space="preserve">three reasons for the decline in union membership. </w:t>
      </w:r>
    </w:p>
    <w:p w14:paraId="5DD028BE" w14:textId="6136E5CD" w:rsidR="000142D5" w:rsidRPr="000142D5" w:rsidRDefault="000142D5" w:rsidP="000142D5">
      <w:pPr>
        <w:spacing w:line="720" w:lineRule="auto"/>
        <w:ind w:left="720"/>
        <w:rPr>
          <w:rFonts w:ascii="Times New Roman" w:hAnsi="Times New Roman" w:cs="Times New Roman"/>
          <w:lang w:val="en-KE"/>
        </w:rPr>
      </w:pPr>
      <w:proofErr w:type="gramStart"/>
      <w:r w:rsidRPr="000142D5">
        <w:rPr>
          <w:rFonts w:ascii="Times New Roman" w:hAnsi="Times New Roman" w:cs="Times New Roman"/>
        </w:rPr>
        <w:t>.</w:t>
      </w:r>
      <w:r w:rsidRPr="000142D5">
        <w:rPr>
          <w:rFonts w:ascii="Times New Roman" w:hAnsi="Times New Roman" w:cs="Times New Roman"/>
          <w:lang w:val="en-KE"/>
        </w:rPr>
        <w:t>Provide</w:t>
      </w:r>
      <w:r w:rsidR="002412D0">
        <w:rPr>
          <w:rFonts w:ascii="Times New Roman" w:hAnsi="Times New Roman" w:cs="Times New Roman"/>
        </w:rPr>
        <w:t>s</w:t>
      </w:r>
      <w:proofErr w:type="gramEnd"/>
      <w:r w:rsidRPr="000142D5">
        <w:rPr>
          <w:rFonts w:ascii="Times New Roman" w:hAnsi="Times New Roman" w:cs="Times New Roman"/>
          <w:lang w:val="en-KE"/>
        </w:rPr>
        <w:t xml:space="preserve"> three suggestions unions could use to attract a larger membership.</w:t>
      </w:r>
    </w:p>
    <w:p w14:paraId="15B7F46A" w14:textId="0F3ADDD1" w:rsidR="000142D5" w:rsidRPr="000142D5" w:rsidRDefault="000142D5" w:rsidP="000142D5">
      <w:pPr>
        <w:numPr>
          <w:ilvl w:val="0"/>
          <w:numId w:val="2"/>
        </w:numPr>
        <w:spacing w:line="720" w:lineRule="auto"/>
        <w:rPr>
          <w:rFonts w:ascii="Times New Roman" w:hAnsi="Times New Roman" w:cs="Times New Roman"/>
          <w:lang w:val="en-KE"/>
        </w:rPr>
      </w:pPr>
      <w:r>
        <w:rPr>
          <w:rFonts w:ascii="Times New Roman" w:hAnsi="Times New Roman" w:cs="Times New Roman"/>
          <w:b/>
          <w:bCs/>
        </w:rPr>
        <w:t xml:space="preserve">Question </w:t>
      </w:r>
      <w:r>
        <w:rPr>
          <w:rFonts w:ascii="Times New Roman" w:hAnsi="Times New Roman" w:cs="Times New Roman"/>
          <w:b/>
          <w:bCs/>
        </w:rPr>
        <w:t xml:space="preserve">FOUR: </w:t>
      </w:r>
      <w:r w:rsidRPr="000142D5">
        <w:rPr>
          <w:rFonts w:ascii="Times New Roman" w:hAnsi="Times New Roman" w:cs="Times New Roman"/>
        </w:rPr>
        <w:t>Applies the concept of</w:t>
      </w:r>
      <w:r w:rsidRPr="000142D5">
        <w:rPr>
          <w:rFonts w:ascii="Times New Roman" w:hAnsi="Times New Roman" w:cs="Times New Roman"/>
          <w:lang w:val="en-KE"/>
        </w:rPr>
        <w:t xml:space="preserve"> the Big Three social theories to predict the future growth/decline and influence of public and private unions, giving reasons for your prediction.</w:t>
      </w:r>
    </w:p>
    <w:p w14:paraId="4D2855DB" w14:textId="56E29721" w:rsidR="000142D5" w:rsidRPr="000142D5" w:rsidRDefault="000142D5" w:rsidP="000142D5">
      <w:pPr>
        <w:numPr>
          <w:ilvl w:val="0"/>
          <w:numId w:val="2"/>
        </w:numPr>
        <w:spacing w:line="720" w:lineRule="auto"/>
        <w:rPr>
          <w:rFonts w:ascii="Times New Roman" w:hAnsi="Times New Roman" w:cs="Times New Roman"/>
          <w:lang w:val="en-KE"/>
        </w:rPr>
      </w:pPr>
      <w:r>
        <w:rPr>
          <w:rFonts w:ascii="Times New Roman" w:hAnsi="Times New Roman" w:cs="Times New Roman"/>
        </w:rPr>
        <w:t xml:space="preserve">Elaborates the knowledge learned from the entire concept.  </w:t>
      </w:r>
    </w:p>
    <w:p w14:paraId="0E3A18B0" w14:textId="77777777" w:rsidR="000142D5" w:rsidRPr="000142D5" w:rsidRDefault="000142D5" w:rsidP="000142D5">
      <w:pPr>
        <w:rPr>
          <w:rFonts w:ascii="Times New Roman" w:hAnsi="Times New Roman" w:cs="Times New Roman"/>
          <w:b/>
          <w:bCs/>
        </w:rPr>
      </w:pPr>
    </w:p>
    <w:sectPr w:rsidR="000142D5" w:rsidRPr="000142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C2F09"/>
    <w:multiLevelType w:val="multilevel"/>
    <w:tmpl w:val="6156B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1879F3"/>
    <w:multiLevelType w:val="multilevel"/>
    <w:tmpl w:val="7868A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2D5"/>
    <w:rsid w:val="000142D5"/>
    <w:rsid w:val="002412D0"/>
    <w:rsid w:val="00BF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FB065"/>
  <w15:chartTrackingRefBased/>
  <w15:docId w15:val="{A567522B-8EFB-43D7-95DB-BC297073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2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603</Characters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2021-05-06T10:15:00Z</dcterms:created>
  <dcterms:modified xsi:type="dcterms:W3CDTF">2021-05-06T10:23:00Z</dcterms:modified>
</cp:coreProperties>
</file>