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C30" w:rsidRPr="00470B16" w:rsidRDefault="00DA0C30" w:rsidP="00391D69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DA0C30" w:rsidRPr="00470B16" w:rsidRDefault="00DA0C30" w:rsidP="00391D6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1D69" w:rsidRPr="00470B16" w:rsidRDefault="00391D69" w:rsidP="00391D6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1D69" w:rsidRPr="00470B16" w:rsidRDefault="00391D69" w:rsidP="00391D6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1D69" w:rsidRPr="00470B16" w:rsidRDefault="00391D69" w:rsidP="00391D6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0C30" w:rsidRPr="00470B16" w:rsidRDefault="00DA0C30" w:rsidP="00391D69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DA0C30" w:rsidRPr="00470B16" w:rsidRDefault="008112DE" w:rsidP="00391D69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0B16">
        <w:rPr>
          <w:rFonts w:ascii="Times New Roman" w:hAnsi="Times New Roman" w:cs="Times New Roman"/>
          <w:b/>
          <w:sz w:val="24"/>
          <w:szCs w:val="24"/>
        </w:rPr>
        <w:t>Social Media in Product Promotion</w:t>
      </w:r>
    </w:p>
    <w:p w:rsidR="00DA0C30" w:rsidRPr="00470B16" w:rsidRDefault="00DA0C30" w:rsidP="00391D6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0C30" w:rsidRPr="00470B16" w:rsidRDefault="008112DE" w:rsidP="00391D6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B16">
        <w:rPr>
          <w:rFonts w:ascii="Times New Roman" w:hAnsi="Times New Roman" w:cs="Times New Roman"/>
          <w:sz w:val="24"/>
          <w:szCs w:val="24"/>
        </w:rPr>
        <w:t>Student’s Name</w:t>
      </w:r>
    </w:p>
    <w:p w:rsidR="00391D69" w:rsidRPr="00470B16" w:rsidRDefault="008112DE" w:rsidP="00391D6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B16">
        <w:rPr>
          <w:rFonts w:ascii="Times New Roman" w:hAnsi="Times New Roman" w:cs="Times New Roman"/>
          <w:sz w:val="24"/>
          <w:szCs w:val="24"/>
        </w:rPr>
        <w:t>Institutional Affiliation</w:t>
      </w:r>
    </w:p>
    <w:p w:rsidR="00391D69" w:rsidRPr="00470B16" w:rsidRDefault="008112DE" w:rsidP="00391D6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B16">
        <w:rPr>
          <w:rFonts w:ascii="Times New Roman" w:hAnsi="Times New Roman" w:cs="Times New Roman"/>
          <w:sz w:val="24"/>
          <w:szCs w:val="24"/>
        </w:rPr>
        <w:t>Course Number and Name</w:t>
      </w:r>
    </w:p>
    <w:p w:rsidR="00391D69" w:rsidRPr="00470B16" w:rsidRDefault="008112DE" w:rsidP="00391D6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B16">
        <w:rPr>
          <w:rFonts w:ascii="Times New Roman" w:hAnsi="Times New Roman" w:cs="Times New Roman"/>
          <w:sz w:val="24"/>
          <w:szCs w:val="24"/>
        </w:rPr>
        <w:t>Professor’s Name</w:t>
      </w:r>
    </w:p>
    <w:p w:rsidR="00391D69" w:rsidRPr="00470B16" w:rsidRDefault="008112DE" w:rsidP="00391D6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B16">
        <w:rPr>
          <w:rFonts w:ascii="Times New Roman" w:hAnsi="Times New Roman" w:cs="Times New Roman"/>
          <w:sz w:val="24"/>
          <w:szCs w:val="24"/>
        </w:rPr>
        <w:t>Assignment Due Date</w:t>
      </w:r>
    </w:p>
    <w:p w:rsidR="00DA0C30" w:rsidRPr="00470B16" w:rsidRDefault="00DA0C30" w:rsidP="00391D6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0C30" w:rsidRPr="00470B16" w:rsidRDefault="00DA0C30" w:rsidP="00391D6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0C30" w:rsidRPr="00470B16" w:rsidRDefault="00DA0C30" w:rsidP="00391D69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DA0C30" w:rsidRPr="00470B16" w:rsidRDefault="00DA0C30" w:rsidP="00391D69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91D69" w:rsidRPr="00470B16" w:rsidRDefault="00391D69" w:rsidP="00391D69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91D69" w:rsidRPr="00470B16" w:rsidRDefault="008112DE" w:rsidP="00391D69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0B16">
        <w:rPr>
          <w:rFonts w:ascii="Times New Roman" w:hAnsi="Times New Roman" w:cs="Times New Roman"/>
          <w:b/>
          <w:sz w:val="24"/>
          <w:szCs w:val="24"/>
        </w:rPr>
        <w:lastRenderedPageBreak/>
        <w:t>Social Media in Product Promotion</w:t>
      </w:r>
    </w:p>
    <w:p w:rsidR="00DF1CEE" w:rsidRPr="00470B16" w:rsidRDefault="008112DE" w:rsidP="00391D69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70B16">
        <w:rPr>
          <w:rFonts w:ascii="Times New Roman" w:hAnsi="Times New Roman" w:cs="Times New Roman"/>
          <w:b/>
          <w:sz w:val="24"/>
          <w:szCs w:val="24"/>
        </w:rPr>
        <w:t>Part 1</w:t>
      </w:r>
    </w:p>
    <w:p w:rsidR="004D2246" w:rsidRPr="00470B16" w:rsidRDefault="008112DE" w:rsidP="00391D69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70B16">
        <w:rPr>
          <w:rFonts w:ascii="Times New Roman" w:hAnsi="Times New Roman" w:cs="Times New Roman"/>
          <w:b/>
          <w:sz w:val="24"/>
          <w:szCs w:val="24"/>
        </w:rPr>
        <w:t xml:space="preserve">Goal: To increase sales  </w:t>
      </w:r>
    </w:p>
    <w:p w:rsidR="00E84198" w:rsidRPr="00470B16" w:rsidRDefault="008112DE" w:rsidP="00C7206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B16">
        <w:rPr>
          <w:rFonts w:ascii="Times New Roman" w:hAnsi="Times New Roman" w:cs="Times New Roman"/>
          <w:sz w:val="24"/>
          <w:szCs w:val="24"/>
        </w:rPr>
        <w:tab/>
      </w:r>
      <w:r w:rsidR="00803A05" w:rsidRPr="00470B16">
        <w:rPr>
          <w:rFonts w:ascii="Times New Roman" w:hAnsi="Times New Roman" w:cs="Times New Roman"/>
          <w:sz w:val="24"/>
          <w:szCs w:val="24"/>
        </w:rPr>
        <w:t xml:space="preserve">Social media platforms offer the best marketing opportunities to increase sales. </w:t>
      </w:r>
      <w:r w:rsidR="00AD0A04" w:rsidRPr="00470B16">
        <w:rPr>
          <w:rFonts w:ascii="Times New Roman" w:hAnsi="Times New Roman" w:cs="Times New Roman"/>
          <w:sz w:val="24"/>
          <w:szCs w:val="24"/>
        </w:rPr>
        <w:t xml:space="preserve">Organizations use social media to </w:t>
      </w:r>
      <w:r w:rsidR="00402F83" w:rsidRPr="00470B16">
        <w:rPr>
          <w:rFonts w:ascii="Times New Roman" w:hAnsi="Times New Roman" w:cs="Times New Roman"/>
          <w:sz w:val="24"/>
          <w:szCs w:val="24"/>
        </w:rPr>
        <w:t>offer</w:t>
      </w:r>
      <w:r w:rsidR="00AD0A04" w:rsidRPr="00470B16">
        <w:rPr>
          <w:rFonts w:ascii="Times New Roman" w:hAnsi="Times New Roman" w:cs="Times New Roman"/>
          <w:sz w:val="24"/>
          <w:szCs w:val="24"/>
        </w:rPr>
        <w:t xml:space="preserve"> present various business messages to the customers.  These </w:t>
      </w:r>
      <w:r w:rsidRPr="00470B16">
        <w:rPr>
          <w:rFonts w:ascii="Times New Roman" w:hAnsi="Times New Roman" w:cs="Times New Roman"/>
          <w:sz w:val="24"/>
          <w:szCs w:val="24"/>
        </w:rPr>
        <w:t>business messages include promotions</w:t>
      </w:r>
      <w:r w:rsidR="002A384A" w:rsidRPr="00470B16">
        <w:rPr>
          <w:rFonts w:ascii="Times New Roman" w:hAnsi="Times New Roman" w:cs="Times New Roman"/>
          <w:sz w:val="24"/>
          <w:szCs w:val="24"/>
        </w:rPr>
        <w:t xml:space="preserve"> and discounts, </w:t>
      </w:r>
      <w:r w:rsidR="00402F83" w:rsidRPr="00470B16">
        <w:rPr>
          <w:rFonts w:ascii="Times New Roman" w:hAnsi="Times New Roman" w:cs="Times New Roman"/>
          <w:sz w:val="24"/>
          <w:szCs w:val="24"/>
        </w:rPr>
        <w:t>the latest product information, offer customer support, and receiving feedback from customers</w:t>
      </w:r>
      <w:r w:rsidR="005E0FCB" w:rsidRPr="00470B16">
        <w:rPr>
          <w:rFonts w:ascii="Times New Roman" w:hAnsi="Times New Roman" w:cs="Times New Roman"/>
          <w:sz w:val="24"/>
          <w:szCs w:val="24"/>
        </w:rPr>
        <w:t xml:space="preserve"> (</w:t>
      </w:r>
      <w:r w:rsidR="005E0FCB" w:rsidRPr="00470B16">
        <w:rPr>
          <w:rFonts w:ascii="Times New Roman" w:hAnsi="Times New Roman" w:cs="Times New Roman"/>
          <w:sz w:val="24"/>
          <w:szCs w:val="24"/>
          <w:shd w:val="clear" w:color="auto" w:fill="FFFFFF"/>
        </w:rPr>
        <w:t>Kim et al., 2016)</w:t>
      </w:r>
      <w:r w:rsidR="00402F83" w:rsidRPr="00470B16">
        <w:rPr>
          <w:rFonts w:ascii="Times New Roman" w:hAnsi="Times New Roman" w:cs="Times New Roman"/>
          <w:sz w:val="24"/>
          <w:szCs w:val="24"/>
        </w:rPr>
        <w:t xml:space="preserve">. </w:t>
      </w:r>
      <w:r w:rsidR="00862EA0" w:rsidRPr="00470B16">
        <w:rPr>
          <w:rFonts w:ascii="Times New Roman" w:hAnsi="Times New Roman" w:cs="Times New Roman"/>
          <w:sz w:val="24"/>
          <w:szCs w:val="24"/>
        </w:rPr>
        <w:t xml:space="preserve">The hotel industry often uses social media to increase sales through </w:t>
      </w:r>
      <w:r w:rsidR="00973310" w:rsidRPr="00470B16">
        <w:rPr>
          <w:rFonts w:ascii="Times New Roman" w:hAnsi="Times New Roman" w:cs="Times New Roman"/>
          <w:sz w:val="24"/>
          <w:szCs w:val="24"/>
        </w:rPr>
        <w:t>promotion</w:t>
      </w:r>
      <w:r w:rsidR="00211F43" w:rsidRPr="00470B16">
        <w:rPr>
          <w:rFonts w:ascii="Times New Roman" w:hAnsi="Times New Roman" w:cs="Times New Roman"/>
          <w:sz w:val="24"/>
          <w:szCs w:val="24"/>
        </w:rPr>
        <w:t>s</w:t>
      </w:r>
      <w:r w:rsidR="00973310" w:rsidRPr="00470B16">
        <w:rPr>
          <w:rFonts w:ascii="Times New Roman" w:hAnsi="Times New Roman" w:cs="Times New Roman"/>
          <w:sz w:val="24"/>
          <w:szCs w:val="24"/>
        </w:rPr>
        <w:t xml:space="preserve"> and discounts as the business message. </w:t>
      </w:r>
    </w:p>
    <w:p w:rsidR="001B6C35" w:rsidRPr="00470B16" w:rsidRDefault="008112DE" w:rsidP="00391D69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70B16">
        <w:rPr>
          <w:rFonts w:ascii="Times New Roman" w:hAnsi="Times New Roman" w:cs="Times New Roman"/>
          <w:b/>
          <w:sz w:val="24"/>
          <w:szCs w:val="24"/>
        </w:rPr>
        <w:t>Hilton Hotel’s Promotional and Discount Message on Social Media</w:t>
      </w:r>
    </w:p>
    <w:p w:rsidR="004E590E" w:rsidRPr="00470B16" w:rsidRDefault="008112DE" w:rsidP="00C7206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B16">
        <w:rPr>
          <w:rFonts w:ascii="Times New Roman" w:hAnsi="Times New Roman" w:cs="Times New Roman"/>
          <w:sz w:val="24"/>
          <w:szCs w:val="24"/>
        </w:rPr>
        <w:t xml:space="preserve">         Hilton Hotel and Resort is the number one </w:t>
      </w:r>
      <w:r w:rsidR="001E39BC" w:rsidRPr="00470B16">
        <w:rPr>
          <w:rFonts w:ascii="Times New Roman" w:hAnsi="Times New Roman" w:cs="Times New Roman"/>
          <w:sz w:val="24"/>
          <w:szCs w:val="24"/>
        </w:rPr>
        <w:t>choice for people who want nothing but the best experience away from home</w:t>
      </w:r>
      <w:r w:rsidR="002A60A9" w:rsidRPr="00470B16">
        <w:rPr>
          <w:rFonts w:ascii="Times New Roman" w:hAnsi="Times New Roman" w:cs="Times New Roman"/>
          <w:sz w:val="24"/>
          <w:szCs w:val="24"/>
        </w:rPr>
        <w:t xml:space="preserve"> since 1927</w:t>
      </w:r>
      <w:r w:rsidR="001E39BC" w:rsidRPr="00470B16">
        <w:rPr>
          <w:rFonts w:ascii="Times New Roman" w:hAnsi="Times New Roman" w:cs="Times New Roman"/>
          <w:sz w:val="24"/>
          <w:szCs w:val="24"/>
        </w:rPr>
        <w:t xml:space="preserve">. </w:t>
      </w:r>
      <w:r w:rsidR="008B2D7A" w:rsidRPr="00470B16">
        <w:rPr>
          <w:rFonts w:ascii="Times New Roman" w:hAnsi="Times New Roman" w:cs="Times New Roman"/>
          <w:sz w:val="24"/>
          <w:szCs w:val="24"/>
        </w:rPr>
        <w:t xml:space="preserve">Our </w:t>
      </w:r>
      <w:r w:rsidR="00965800" w:rsidRPr="00470B16">
        <w:rPr>
          <w:rFonts w:ascii="Times New Roman" w:hAnsi="Times New Roman" w:cs="Times New Roman"/>
          <w:sz w:val="24"/>
          <w:szCs w:val="24"/>
        </w:rPr>
        <w:t>long-term</w:t>
      </w:r>
      <w:r w:rsidR="008B2D7A" w:rsidRPr="00470B16">
        <w:rPr>
          <w:rFonts w:ascii="Times New Roman" w:hAnsi="Times New Roman" w:cs="Times New Roman"/>
          <w:sz w:val="24"/>
          <w:szCs w:val="24"/>
        </w:rPr>
        <w:t xml:space="preserve"> experience in the industry has enabled </w:t>
      </w:r>
      <w:r w:rsidR="008B3056" w:rsidRPr="00470B16">
        <w:rPr>
          <w:rFonts w:ascii="Times New Roman" w:hAnsi="Times New Roman" w:cs="Times New Roman"/>
          <w:sz w:val="24"/>
          <w:szCs w:val="24"/>
        </w:rPr>
        <w:t>us to identify business and leisure travelers' needs and how</w:t>
      </w:r>
      <w:r w:rsidR="00965800" w:rsidRPr="00470B16">
        <w:rPr>
          <w:rFonts w:ascii="Times New Roman" w:hAnsi="Times New Roman" w:cs="Times New Roman"/>
          <w:sz w:val="24"/>
          <w:szCs w:val="24"/>
        </w:rPr>
        <w:t xml:space="preserve"> to satisfy those needs</w:t>
      </w:r>
      <w:r w:rsidR="008B3056" w:rsidRPr="00470B16">
        <w:rPr>
          <w:rFonts w:ascii="Times New Roman" w:hAnsi="Times New Roman" w:cs="Times New Roman"/>
          <w:sz w:val="24"/>
          <w:szCs w:val="24"/>
        </w:rPr>
        <w:t xml:space="preserve"> by offering quality product</w:t>
      </w:r>
      <w:r w:rsidR="00125F10" w:rsidRPr="00470B16">
        <w:rPr>
          <w:rFonts w:ascii="Times New Roman" w:hAnsi="Times New Roman" w:cs="Times New Roman"/>
          <w:sz w:val="24"/>
          <w:szCs w:val="24"/>
        </w:rPr>
        <w:t xml:space="preserve">s and services. We ranked as the best hotel and resort in the world because of our custom-made products and services. </w:t>
      </w:r>
      <w:r w:rsidR="00A3535D" w:rsidRPr="00470B16">
        <w:rPr>
          <w:rFonts w:ascii="Times New Roman" w:hAnsi="Times New Roman" w:cs="Times New Roman"/>
          <w:sz w:val="24"/>
          <w:szCs w:val="24"/>
        </w:rPr>
        <w:t>Some of our products and servi</w:t>
      </w:r>
      <w:r w:rsidR="00DA4C31" w:rsidRPr="00470B16">
        <w:rPr>
          <w:rFonts w:ascii="Times New Roman" w:hAnsi="Times New Roman" w:cs="Times New Roman"/>
          <w:sz w:val="24"/>
          <w:szCs w:val="24"/>
        </w:rPr>
        <w:t xml:space="preserve">ces in all our branches include world-class restaurants </w:t>
      </w:r>
      <w:r w:rsidR="00B24B67" w:rsidRPr="00470B16">
        <w:rPr>
          <w:rFonts w:ascii="Times New Roman" w:hAnsi="Times New Roman" w:cs="Times New Roman"/>
          <w:sz w:val="24"/>
          <w:szCs w:val="24"/>
        </w:rPr>
        <w:t xml:space="preserve">dedicated to offering delicious and healthy food products according to our client's needs and taste. </w:t>
      </w:r>
      <w:r w:rsidR="006515F9" w:rsidRPr="00470B16">
        <w:rPr>
          <w:rFonts w:ascii="Times New Roman" w:hAnsi="Times New Roman" w:cs="Times New Roman"/>
          <w:sz w:val="24"/>
          <w:szCs w:val="24"/>
        </w:rPr>
        <w:t>Our culturally diverse</w:t>
      </w:r>
      <w:r w:rsidR="003432F8" w:rsidRPr="00470B16">
        <w:rPr>
          <w:rFonts w:ascii="Times New Roman" w:hAnsi="Times New Roman" w:cs="Times New Roman"/>
          <w:sz w:val="24"/>
          <w:szCs w:val="24"/>
        </w:rPr>
        <w:t xml:space="preserve"> and experienced</w:t>
      </w:r>
      <w:r w:rsidR="006515F9" w:rsidRPr="00470B16">
        <w:rPr>
          <w:rFonts w:ascii="Times New Roman" w:hAnsi="Times New Roman" w:cs="Times New Roman"/>
          <w:sz w:val="24"/>
          <w:szCs w:val="24"/>
        </w:rPr>
        <w:t xml:space="preserve"> chefs </w:t>
      </w:r>
      <w:r w:rsidR="003432F8" w:rsidRPr="00470B16">
        <w:rPr>
          <w:rFonts w:ascii="Times New Roman" w:hAnsi="Times New Roman" w:cs="Times New Roman"/>
          <w:sz w:val="24"/>
          <w:szCs w:val="24"/>
        </w:rPr>
        <w:t>h</w:t>
      </w:r>
      <w:r w:rsidR="00AA7F43" w:rsidRPr="00470B16">
        <w:rPr>
          <w:rFonts w:ascii="Times New Roman" w:hAnsi="Times New Roman" w:cs="Times New Roman"/>
          <w:sz w:val="24"/>
          <w:szCs w:val="24"/>
        </w:rPr>
        <w:t>ave what it take to cook</w:t>
      </w:r>
      <w:r w:rsidR="003432F8" w:rsidRPr="00470B16">
        <w:rPr>
          <w:rFonts w:ascii="Times New Roman" w:hAnsi="Times New Roman" w:cs="Times New Roman"/>
          <w:sz w:val="24"/>
          <w:szCs w:val="24"/>
        </w:rPr>
        <w:t xml:space="preserve"> meals in different parts of the world. </w:t>
      </w:r>
      <w:r w:rsidR="00891C82" w:rsidRPr="00470B16">
        <w:rPr>
          <w:rFonts w:ascii="Times New Roman" w:hAnsi="Times New Roman" w:cs="Times New Roman"/>
          <w:sz w:val="24"/>
          <w:szCs w:val="24"/>
        </w:rPr>
        <w:t xml:space="preserve">We also offer </w:t>
      </w:r>
      <w:r w:rsidR="00125E12" w:rsidRPr="00470B16">
        <w:rPr>
          <w:rFonts w:ascii="Times New Roman" w:hAnsi="Times New Roman" w:cs="Times New Roman"/>
          <w:sz w:val="24"/>
          <w:szCs w:val="24"/>
        </w:rPr>
        <w:t>excellent</w:t>
      </w:r>
      <w:r w:rsidR="00891C82" w:rsidRPr="00470B16">
        <w:rPr>
          <w:rFonts w:ascii="Times New Roman" w:hAnsi="Times New Roman" w:cs="Times New Roman"/>
          <w:sz w:val="24"/>
          <w:szCs w:val="24"/>
        </w:rPr>
        <w:t xml:space="preserve"> </w:t>
      </w:r>
      <w:r w:rsidR="004576C6" w:rsidRPr="00470B16">
        <w:rPr>
          <w:rFonts w:ascii="Times New Roman" w:hAnsi="Times New Roman" w:cs="Times New Roman"/>
          <w:sz w:val="24"/>
          <w:szCs w:val="24"/>
        </w:rPr>
        <w:t xml:space="preserve">leisure activities as </w:t>
      </w:r>
      <w:r w:rsidR="002536D9" w:rsidRPr="00470B16">
        <w:rPr>
          <w:rFonts w:ascii="Times New Roman" w:hAnsi="Times New Roman" w:cs="Times New Roman"/>
          <w:sz w:val="24"/>
          <w:szCs w:val="24"/>
        </w:rPr>
        <w:t xml:space="preserve">swimming pools, gyms, </w:t>
      </w:r>
      <w:r w:rsidR="00BB2BBB" w:rsidRPr="00470B16">
        <w:rPr>
          <w:rFonts w:ascii="Times New Roman" w:hAnsi="Times New Roman" w:cs="Times New Roman"/>
          <w:sz w:val="24"/>
          <w:szCs w:val="24"/>
        </w:rPr>
        <w:t>sauna, and ma</w:t>
      </w:r>
      <w:r w:rsidR="00125E12" w:rsidRPr="00470B16">
        <w:rPr>
          <w:rFonts w:ascii="Times New Roman" w:hAnsi="Times New Roman" w:cs="Times New Roman"/>
          <w:sz w:val="24"/>
          <w:szCs w:val="24"/>
        </w:rPr>
        <w:t>s</w:t>
      </w:r>
      <w:r w:rsidR="00BB2BBB" w:rsidRPr="00470B16">
        <w:rPr>
          <w:rFonts w:ascii="Times New Roman" w:hAnsi="Times New Roman" w:cs="Times New Roman"/>
          <w:sz w:val="24"/>
          <w:szCs w:val="24"/>
        </w:rPr>
        <w:t>sage services</w:t>
      </w:r>
      <w:r w:rsidR="008E0100" w:rsidRPr="00470B16">
        <w:rPr>
          <w:rFonts w:ascii="Times New Roman" w:hAnsi="Times New Roman" w:cs="Times New Roman"/>
          <w:sz w:val="24"/>
          <w:szCs w:val="24"/>
        </w:rPr>
        <w:t xml:space="preserve"> with </w:t>
      </w:r>
      <w:r w:rsidR="0055109D" w:rsidRPr="00470B16">
        <w:rPr>
          <w:rFonts w:ascii="Times New Roman" w:hAnsi="Times New Roman" w:cs="Times New Roman"/>
          <w:sz w:val="24"/>
          <w:szCs w:val="24"/>
        </w:rPr>
        <w:t xml:space="preserve">professional experts' guidance in each sector. </w:t>
      </w:r>
      <w:r w:rsidR="00DD1B07" w:rsidRPr="00470B16">
        <w:rPr>
          <w:rFonts w:ascii="Times New Roman" w:hAnsi="Times New Roman" w:cs="Times New Roman"/>
          <w:sz w:val="24"/>
          <w:szCs w:val="24"/>
        </w:rPr>
        <w:t>With 584 hotels and restaurants in 94 countries on six continents, we serve customers across the world.</w:t>
      </w:r>
    </w:p>
    <w:p w:rsidR="0055109D" w:rsidRPr="00470B16" w:rsidRDefault="008112DE" w:rsidP="00C7206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B16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58793B" w:rsidRPr="00470B16" w:rsidRDefault="008112DE" w:rsidP="00391D69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70B1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  <w:r w:rsidR="00FE120D" w:rsidRPr="00470B16">
        <w:rPr>
          <w:rFonts w:ascii="Times New Roman" w:hAnsi="Times New Roman" w:cs="Times New Roman"/>
          <w:b/>
          <w:sz w:val="24"/>
          <w:szCs w:val="24"/>
        </w:rPr>
        <w:t>Part 2</w:t>
      </w:r>
    </w:p>
    <w:p w:rsidR="00B76EEA" w:rsidRPr="00470B16" w:rsidRDefault="008112DE" w:rsidP="00C7206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B16">
        <w:rPr>
          <w:rFonts w:ascii="Times New Roman" w:hAnsi="Times New Roman" w:cs="Times New Roman"/>
          <w:b/>
          <w:sz w:val="24"/>
          <w:szCs w:val="24"/>
        </w:rPr>
        <w:tab/>
      </w:r>
      <w:r w:rsidR="00384550" w:rsidRPr="00470B16">
        <w:rPr>
          <w:rFonts w:ascii="Times New Roman" w:hAnsi="Times New Roman" w:cs="Times New Roman"/>
          <w:sz w:val="24"/>
          <w:szCs w:val="24"/>
        </w:rPr>
        <w:t xml:space="preserve">Facebook is the best social media platform for the business message above. </w:t>
      </w:r>
      <w:r w:rsidR="003227E8" w:rsidRPr="00470B16">
        <w:rPr>
          <w:rFonts w:ascii="Times New Roman" w:hAnsi="Times New Roman" w:cs="Times New Roman"/>
          <w:sz w:val="24"/>
          <w:szCs w:val="24"/>
        </w:rPr>
        <w:t xml:space="preserve">The platform is the largest social media </w:t>
      </w:r>
      <w:r w:rsidR="002001E8" w:rsidRPr="00470B16">
        <w:rPr>
          <w:rFonts w:ascii="Times New Roman" w:hAnsi="Times New Roman" w:cs="Times New Roman"/>
          <w:sz w:val="24"/>
          <w:szCs w:val="24"/>
        </w:rPr>
        <w:t>globally, with 2.7 billion monthly users</w:t>
      </w:r>
      <w:r w:rsidR="00F6306A" w:rsidRPr="00470B16">
        <w:rPr>
          <w:rFonts w:ascii="Times New Roman" w:hAnsi="Times New Roman" w:cs="Times New Roman"/>
          <w:sz w:val="24"/>
          <w:szCs w:val="24"/>
        </w:rPr>
        <w:t xml:space="preserve"> (</w:t>
      </w:r>
      <w:r w:rsidR="00F6306A" w:rsidRPr="00470B16">
        <w:rPr>
          <w:rFonts w:ascii="Times New Roman" w:hAnsi="Times New Roman" w:cs="Times New Roman"/>
          <w:sz w:val="24"/>
          <w:szCs w:val="24"/>
          <w:shd w:val="clear" w:color="auto" w:fill="FFFFFF"/>
        </w:rPr>
        <w:t>Chen &amp; Lin, 2019)</w:t>
      </w:r>
      <w:r w:rsidR="002001E8" w:rsidRPr="00470B16">
        <w:rPr>
          <w:rFonts w:ascii="Times New Roman" w:hAnsi="Times New Roman" w:cs="Times New Roman"/>
          <w:sz w:val="24"/>
          <w:szCs w:val="24"/>
        </w:rPr>
        <w:t xml:space="preserve">. </w:t>
      </w:r>
      <w:r w:rsidR="00C414EB" w:rsidRPr="00470B16">
        <w:rPr>
          <w:rFonts w:ascii="Times New Roman" w:hAnsi="Times New Roman" w:cs="Times New Roman"/>
          <w:sz w:val="24"/>
          <w:szCs w:val="24"/>
        </w:rPr>
        <w:t xml:space="preserve">As a result, the message can reach many people worldwide, particularly those in countries where the Hilton has established its hotels and resorts. </w:t>
      </w:r>
      <w:r w:rsidR="009B2AC2" w:rsidRPr="00470B16">
        <w:rPr>
          <w:rFonts w:ascii="Times New Roman" w:hAnsi="Times New Roman" w:cs="Times New Roman"/>
          <w:sz w:val="24"/>
          <w:szCs w:val="24"/>
        </w:rPr>
        <w:t>Additionally, Facebook's algorithms enable the c</w:t>
      </w:r>
      <w:r w:rsidR="00894493" w:rsidRPr="00470B16">
        <w:rPr>
          <w:rFonts w:ascii="Times New Roman" w:hAnsi="Times New Roman" w:cs="Times New Roman"/>
          <w:sz w:val="24"/>
          <w:szCs w:val="24"/>
        </w:rPr>
        <w:t>ompany to merge the advertisers</w:t>
      </w:r>
      <w:r w:rsidR="00DB0E21" w:rsidRPr="00470B16">
        <w:rPr>
          <w:rFonts w:ascii="Times New Roman" w:hAnsi="Times New Roman" w:cs="Times New Roman"/>
          <w:sz w:val="24"/>
          <w:szCs w:val="24"/>
        </w:rPr>
        <w:t xml:space="preserve"> to potential customers, thus enabling the company to reach its exact audience</w:t>
      </w:r>
      <w:r w:rsidR="00AB65A5" w:rsidRPr="00470B16">
        <w:rPr>
          <w:rFonts w:ascii="Times New Roman" w:hAnsi="Times New Roman" w:cs="Times New Roman"/>
          <w:sz w:val="24"/>
          <w:szCs w:val="24"/>
        </w:rPr>
        <w:t xml:space="preserve"> (</w:t>
      </w:r>
      <w:r w:rsidR="00AB65A5" w:rsidRPr="00470B16">
        <w:rPr>
          <w:rFonts w:ascii="Times New Roman" w:hAnsi="Times New Roman" w:cs="Times New Roman"/>
          <w:sz w:val="24"/>
          <w:szCs w:val="24"/>
          <w:shd w:val="clear" w:color="auto" w:fill="FFFFFF"/>
        </w:rPr>
        <w:t>Felix et al., 2017)</w:t>
      </w:r>
      <w:r w:rsidR="00DB0E21" w:rsidRPr="00470B16">
        <w:rPr>
          <w:rFonts w:ascii="Times New Roman" w:hAnsi="Times New Roman" w:cs="Times New Roman"/>
          <w:sz w:val="24"/>
          <w:szCs w:val="24"/>
        </w:rPr>
        <w:t xml:space="preserve">. </w:t>
      </w:r>
      <w:r w:rsidR="00B105E1" w:rsidRPr="00470B16">
        <w:rPr>
          <w:rFonts w:ascii="Times New Roman" w:hAnsi="Times New Roman" w:cs="Times New Roman"/>
          <w:sz w:val="24"/>
          <w:szCs w:val="24"/>
        </w:rPr>
        <w:t xml:space="preserve">Advertise can use the platform to target people by location, behavior, age, and interest. </w:t>
      </w:r>
      <w:r w:rsidR="00CE64EC" w:rsidRPr="00470B16">
        <w:rPr>
          <w:rFonts w:ascii="Times New Roman" w:hAnsi="Times New Roman" w:cs="Times New Roman"/>
          <w:sz w:val="24"/>
          <w:szCs w:val="24"/>
        </w:rPr>
        <w:t xml:space="preserve">In the Hilton promotion and discount case, the platform enables the company to reach its previous customers. </w:t>
      </w:r>
      <w:r w:rsidR="00C96C45" w:rsidRPr="00470B16">
        <w:rPr>
          <w:rFonts w:ascii="Times New Roman" w:hAnsi="Times New Roman" w:cs="Times New Roman"/>
          <w:sz w:val="24"/>
          <w:szCs w:val="24"/>
        </w:rPr>
        <w:t>The other benefit of using the platform is its affordability. It is possible to spend $5</w:t>
      </w:r>
      <w:r w:rsidR="000F559E" w:rsidRPr="00470B16">
        <w:rPr>
          <w:rFonts w:ascii="Times New Roman" w:hAnsi="Times New Roman" w:cs="Times New Roman"/>
          <w:sz w:val="24"/>
          <w:szCs w:val="24"/>
        </w:rPr>
        <w:t xml:space="preserve"> and reach 10,000 people in a different part of the world</w:t>
      </w:r>
      <w:r w:rsidR="005B5E3C" w:rsidRPr="00470B16">
        <w:rPr>
          <w:rFonts w:ascii="Times New Roman" w:hAnsi="Times New Roman" w:cs="Times New Roman"/>
          <w:sz w:val="24"/>
          <w:szCs w:val="24"/>
        </w:rPr>
        <w:t xml:space="preserve"> (</w:t>
      </w:r>
      <w:r w:rsidR="005B5E3C" w:rsidRPr="00470B16">
        <w:rPr>
          <w:rFonts w:ascii="Times New Roman" w:hAnsi="Times New Roman" w:cs="Times New Roman"/>
          <w:sz w:val="24"/>
          <w:szCs w:val="24"/>
          <w:shd w:val="clear" w:color="auto" w:fill="FFFFFF"/>
        </w:rPr>
        <w:t>Kim et al., 2016)</w:t>
      </w:r>
      <w:r w:rsidR="000F559E" w:rsidRPr="00470B16">
        <w:rPr>
          <w:rFonts w:ascii="Times New Roman" w:hAnsi="Times New Roman" w:cs="Times New Roman"/>
          <w:sz w:val="24"/>
          <w:szCs w:val="24"/>
        </w:rPr>
        <w:t xml:space="preserve">. </w:t>
      </w:r>
      <w:r w:rsidR="006D098A" w:rsidRPr="00470B16">
        <w:rPr>
          <w:rFonts w:ascii="Times New Roman" w:hAnsi="Times New Roman" w:cs="Times New Roman"/>
          <w:sz w:val="24"/>
          <w:szCs w:val="24"/>
        </w:rPr>
        <w:t xml:space="preserve">On the </w:t>
      </w:r>
      <w:r w:rsidR="009E67A8" w:rsidRPr="00470B16">
        <w:rPr>
          <w:rFonts w:ascii="Times New Roman" w:hAnsi="Times New Roman" w:cs="Times New Roman"/>
          <w:sz w:val="24"/>
          <w:szCs w:val="24"/>
        </w:rPr>
        <w:t>contrary,</w:t>
      </w:r>
      <w:r w:rsidR="006D098A" w:rsidRPr="00470B16">
        <w:rPr>
          <w:rFonts w:ascii="Times New Roman" w:hAnsi="Times New Roman" w:cs="Times New Roman"/>
          <w:sz w:val="24"/>
          <w:szCs w:val="24"/>
        </w:rPr>
        <w:t xml:space="preserve"> other</w:t>
      </w:r>
      <w:r w:rsidR="009E67A8" w:rsidRPr="00470B16">
        <w:rPr>
          <w:rFonts w:ascii="Times New Roman" w:hAnsi="Times New Roman" w:cs="Times New Roman"/>
          <w:sz w:val="24"/>
          <w:szCs w:val="24"/>
        </w:rPr>
        <w:t xml:space="preserve"> forms of advertisement such as</w:t>
      </w:r>
      <w:r w:rsidR="006D098A" w:rsidRPr="00470B16">
        <w:rPr>
          <w:rFonts w:ascii="Times New Roman" w:hAnsi="Times New Roman" w:cs="Times New Roman"/>
          <w:sz w:val="24"/>
          <w:szCs w:val="24"/>
        </w:rPr>
        <w:t xml:space="preserve"> newspapers, televisi</w:t>
      </w:r>
      <w:r w:rsidR="009E67A8" w:rsidRPr="00470B16">
        <w:rPr>
          <w:rFonts w:ascii="Times New Roman" w:hAnsi="Times New Roman" w:cs="Times New Roman"/>
          <w:sz w:val="24"/>
          <w:szCs w:val="24"/>
        </w:rPr>
        <w:t>on, and radio ads have geographical limitations because most of them operate within one country.</w:t>
      </w:r>
    </w:p>
    <w:p w:rsidR="00967A64" w:rsidRPr="00470B16" w:rsidRDefault="00C72060" w:rsidP="00C7206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B16">
        <w:rPr>
          <w:rFonts w:ascii="Times New Roman" w:hAnsi="Times New Roman" w:cs="Times New Roman"/>
          <w:sz w:val="24"/>
          <w:szCs w:val="24"/>
        </w:rPr>
        <w:tab/>
      </w:r>
      <w:r w:rsidR="00731B9B" w:rsidRPr="00470B16">
        <w:rPr>
          <w:rFonts w:ascii="Times New Roman" w:hAnsi="Times New Roman" w:cs="Times New Roman"/>
          <w:sz w:val="24"/>
          <w:szCs w:val="24"/>
        </w:rPr>
        <w:t xml:space="preserve">The other benefit of using Facebook is its ability to measure the business message's success in increasing sales.  </w:t>
      </w:r>
      <w:r w:rsidR="00C220EE" w:rsidRPr="00470B16">
        <w:rPr>
          <w:rFonts w:ascii="Times New Roman" w:hAnsi="Times New Roman" w:cs="Times New Roman"/>
          <w:sz w:val="24"/>
          <w:szCs w:val="24"/>
        </w:rPr>
        <w:t xml:space="preserve">The platforms allow advertisers to </w:t>
      </w:r>
      <w:r w:rsidR="001E636A" w:rsidRPr="00470B16">
        <w:rPr>
          <w:rFonts w:ascii="Times New Roman" w:hAnsi="Times New Roman" w:cs="Times New Roman"/>
          <w:sz w:val="24"/>
          <w:szCs w:val="24"/>
        </w:rPr>
        <w:t>observe the number of clicks, impressions, and the resulting conversations</w:t>
      </w:r>
      <w:r w:rsidR="00DE00C9" w:rsidRPr="00470B16">
        <w:rPr>
          <w:rFonts w:ascii="Times New Roman" w:hAnsi="Times New Roman" w:cs="Times New Roman"/>
          <w:sz w:val="24"/>
          <w:szCs w:val="24"/>
        </w:rPr>
        <w:t xml:space="preserve"> (</w:t>
      </w:r>
      <w:r w:rsidR="00DE00C9" w:rsidRPr="00470B16">
        <w:rPr>
          <w:rFonts w:ascii="Times New Roman" w:hAnsi="Times New Roman" w:cs="Times New Roman"/>
          <w:sz w:val="24"/>
          <w:szCs w:val="24"/>
          <w:shd w:val="clear" w:color="auto" w:fill="FFFFFF"/>
        </w:rPr>
        <w:t>Kim et al., 2016)</w:t>
      </w:r>
      <w:r w:rsidR="001E636A" w:rsidRPr="00470B16">
        <w:rPr>
          <w:rFonts w:ascii="Times New Roman" w:hAnsi="Times New Roman" w:cs="Times New Roman"/>
          <w:sz w:val="24"/>
          <w:szCs w:val="24"/>
        </w:rPr>
        <w:t xml:space="preserve">. </w:t>
      </w:r>
      <w:r w:rsidR="00EA45E5" w:rsidRPr="00470B16">
        <w:rPr>
          <w:rFonts w:ascii="Times New Roman" w:hAnsi="Times New Roman" w:cs="Times New Roman"/>
          <w:sz w:val="24"/>
          <w:szCs w:val="24"/>
        </w:rPr>
        <w:t xml:space="preserve">Besides, since Facebook offers real-time advertisement, it is possible </w:t>
      </w:r>
      <w:r w:rsidR="00403C60" w:rsidRPr="00470B16">
        <w:rPr>
          <w:rFonts w:ascii="Times New Roman" w:hAnsi="Times New Roman" w:cs="Times New Roman"/>
          <w:sz w:val="24"/>
          <w:szCs w:val="24"/>
        </w:rPr>
        <w:t>to see immediate results and determine the campaign's success. In</w:t>
      </w:r>
      <w:r w:rsidR="00583B6E" w:rsidRPr="00470B16">
        <w:rPr>
          <w:rFonts w:ascii="Times New Roman" w:hAnsi="Times New Roman" w:cs="Times New Roman"/>
          <w:sz w:val="24"/>
          <w:szCs w:val="24"/>
        </w:rPr>
        <w:t xml:space="preserve"> the Hilton advertisement case, </w:t>
      </w:r>
      <w:r w:rsidR="00BD5779" w:rsidRPr="00470B16">
        <w:rPr>
          <w:rFonts w:ascii="Times New Roman" w:hAnsi="Times New Roman" w:cs="Times New Roman"/>
          <w:sz w:val="24"/>
          <w:szCs w:val="24"/>
        </w:rPr>
        <w:t>the marketing department can monitor the number of impressions and clicks and compare them with the number of new bookings.</w:t>
      </w:r>
    </w:p>
    <w:p w:rsidR="00424D65" w:rsidRPr="00470B16" w:rsidRDefault="008112DE" w:rsidP="000A5DA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B16">
        <w:rPr>
          <w:rFonts w:ascii="Times New Roman" w:hAnsi="Times New Roman" w:cs="Times New Roman"/>
          <w:sz w:val="24"/>
          <w:szCs w:val="24"/>
        </w:rPr>
        <w:tab/>
      </w:r>
    </w:p>
    <w:p w:rsidR="001E636A" w:rsidRPr="00470B16" w:rsidRDefault="008112DE" w:rsidP="00391D6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70B16">
        <w:rPr>
          <w:rFonts w:ascii="Times New Roman" w:hAnsi="Times New Roman" w:cs="Times New Roman"/>
          <w:sz w:val="24"/>
          <w:szCs w:val="24"/>
        </w:rPr>
        <w:tab/>
      </w:r>
    </w:p>
    <w:p w:rsidR="00E07FB4" w:rsidRPr="00470B16" w:rsidRDefault="008112DE" w:rsidP="00391D6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70B16">
        <w:rPr>
          <w:rFonts w:ascii="Times New Roman" w:hAnsi="Times New Roman" w:cs="Times New Roman"/>
          <w:sz w:val="24"/>
          <w:szCs w:val="24"/>
        </w:rPr>
        <w:tab/>
      </w:r>
    </w:p>
    <w:p w:rsidR="009E3595" w:rsidRPr="00470B16" w:rsidRDefault="008112DE" w:rsidP="00391D6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70B16">
        <w:rPr>
          <w:rFonts w:ascii="Times New Roman" w:hAnsi="Times New Roman" w:cs="Times New Roman"/>
          <w:sz w:val="24"/>
          <w:szCs w:val="24"/>
        </w:rPr>
        <w:tab/>
      </w:r>
    </w:p>
    <w:p w:rsidR="009E3595" w:rsidRPr="00470B16" w:rsidRDefault="009E3595" w:rsidP="00391D69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73310" w:rsidRPr="00470B16" w:rsidRDefault="008112DE" w:rsidP="00391D6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70B16">
        <w:rPr>
          <w:rFonts w:ascii="Times New Roman" w:hAnsi="Times New Roman" w:cs="Times New Roman"/>
          <w:sz w:val="24"/>
          <w:szCs w:val="24"/>
        </w:rPr>
        <w:tab/>
      </w:r>
    </w:p>
    <w:p w:rsidR="00973310" w:rsidRPr="00470B16" w:rsidRDefault="008112DE" w:rsidP="00391D6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70B16">
        <w:rPr>
          <w:rFonts w:ascii="Times New Roman" w:hAnsi="Times New Roman" w:cs="Times New Roman"/>
          <w:sz w:val="24"/>
          <w:szCs w:val="24"/>
        </w:rPr>
        <w:tab/>
      </w:r>
    </w:p>
    <w:p w:rsidR="004D2246" w:rsidRPr="00470B16" w:rsidRDefault="004D2246" w:rsidP="00391D69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91D69" w:rsidRPr="00470B16" w:rsidRDefault="00391D69" w:rsidP="00391D69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91D69" w:rsidRPr="00470B16" w:rsidRDefault="00391D69" w:rsidP="00391D69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91D69" w:rsidRPr="00470B16" w:rsidRDefault="008112DE" w:rsidP="00A974C9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B16">
        <w:rPr>
          <w:rFonts w:ascii="Times New Roman" w:hAnsi="Times New Roman" w:cs="Times New Roman"/>
          <w:sz w:val="24"/>
          <w:szCs w:val="24"/>
        </w:rPr>
        <w:t>References</w:t>
      </w:r>
    </w:p>
    <w:p w:rsidR="008539F2" w:rsidRPr="00470B16" w:rsidRDefault="008112DE" w:rsidP="008539F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70B16">
        <w:rPr>
          <w:rFonts w:ascii="Times New Roman" w:hAnsi="Times New Roman" w:cs="Times New Roman"/>
          <w:sz w:val="24"/>
          <w:szCs w:val="24"/>
          <w:shd w:val="clear" w:color="auto" w:fill="FFFFFF"/>
        </w:rPr>
        <w:t>Chen, S. C., &amp; Lin, C. P. (2019). Understanding the effect of social media marketing activities: The mediation of social identification, perceived value, and satisfaction. </w:t>
      </w:r>
      <w:r w:rsidRPr="00470B1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Technological Forecasting and Social Change</w:t>
      </w:r>
      <w:r w:rsidRPr="00470B1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470B1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140</w:t>
      </w:r>
      <w:r w:rsidRPr="00470B16">
        <w:rPr>
          <w:rFonts w:ascii="Times New Roman" w:hAnsi="Times New Roman" w:cs="Times New Roman"/>
          <w:sz w:val="24"/>
          <w:szCs w:val="24"/>
          <w:shd w:val="clear" w:color="auto" w:fill="FFFFFF"/>
        </w:rPr>
        <w:t>, 22-32.</w:t>
      </w:r>
      <w:r w:rsidRPr="00470B16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470B16">
          <w:rPr>
            <w:rStyle w:val="Hyperlink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https://www.sciencedirect.com/science/article/pii/S0040162518311570</w:t>
        </w:r>
      </w:hyperlink>
    </w:p>
    <w:p w:rsidR="008539F2" w:rsidRPr="00470B16" w:rsidRDefault="008112DE" w:rsidP="008539F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70B16">
        <w:rPr>
          <w:rFonts w:ascii="Times New Roman" w:hAnsi="Times New Roman" w:cs="Times New Roman"/>
          <w:sz w:val="24"/>
          <w:szCs w:val="24"/>
          <w:shd w:val="clear" w:color="auto" w:fill="FFFFFF"/>
        </w:rPr>
        <w:t>Felix, R., Rauschnabel, P. A., &amp; Hinsch, C. (2017). Elements of strategic social media marketing: A holistic framework. </w:t>
      </w:r>
      <w:r w:rsidRPr="00470B1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Journal of Business Research</w:t>
      </w:r>
      <w:r w:rsidRPr="00470B1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470B1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70</w:t>
      </w:r>
      <w:r w:rsidRPr="00470B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118-126. </w:t>
      </w:r>
      <w:hyperlink r:id="rId7" w:history="1">
        <w:r w:rsidRPr="00470B16">
          <w:rPr>
            <w:rStyle w:val="Hyperlink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https://www.sciencedirect.com/science/article/pii/S0148296316302843</w:t>
        </w:r>
      </w:hyperlink>
    </w:p>
    <w:p w:rsidR="008539F2" w:rsidRPr="00470B16" w:rsidRDefault="008112DE" w:rsidP="008539F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70B16">
        <w:rPr>
          <w:rFonts w:ascii="Times New Roman" w:hAnsi="Times New Roman" w:cs="Times New Roman"/>
          <w:sz w:val="24"/>
          <w:szCs w:val="24"/>
          <w:shd w:val="clear" w:color="auto" w:fill="FFFFFF"/>
        </w:rPr>
        <w:t>Kim, Y., Kang, M., Choi, S. M., &amp; Sung, Y. (2016). To click or not to click? Investigating antecedents of advertisement clicking on Facebook. </w:t>
      </w:r>
      <w:r w:rsidRPr="00470B1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Social Behavior and Personality: an international journal</w:t>
      </w:r>
      <w:r w:rsidRPr="00470B16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470B1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44</w:t>
      </w:r>
      <w:r w:rsidRPr="00470B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(4), 657-667. </w:t>
      </w:r>
      <w:hyperlink r:id="rId8" w:history="1">
        <w:r w:rsidRPr="00470B16">
          <w:rPr>
            <w:rStyle w:val="Hyperlink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https://www.ingentaconnect.com/content/sbp/sbp/2016/00000044/00000004/art00011</w:t>
        </w:r>
      </w:hyperlink>
    </w:p>
    <w:p w:rsidR="00DE00C9" w:rsidRPr="00470B16" w:rsidRDefault="00DE00C9" w:rsidP="00391D69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DE00C9" w:rsidRPr="00470B1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FAC" w:rsidRDefault="00A31FAC">
      <w:pPr>
        <w:spacing w:after="0" w:line="240" w:lineRule="auto"/>
      </w:pPr>
      <w:r>
        <w:separator/>
      </w:r>
    </w:p>
  </w:endnote>
  <w:endnote w:type="continuationSeparator" w:id="0">
    <w:p w:rsidR="00A31FAC" w:rsidRDefault="00A31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FAC" w:rsidRDefault="00A31FAC">
      <w:pPr>
        <w:spacing w:after="0" w:line="240" w:lineRule="auto"/>
      </w:pPr>
      <w:r>
        <w:separator/>
      </w:r>
    </w:p>
  </w:footnote>
  <w:footnote w:type="continuationSeparator" w:id="0">
    <w:p w:rsidR="00A31FAC" w:rsidRDefault="00A31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9283520"/>
      <w:docPartObj>
        <w:docPartGallery w:val="Page Numbers (Top of Page)"/>
        <w:docPartUnique/>
      </w:docPartObj>
    </w:sdtPr>
    <w:sdtEndPr>
      <w:rPr>
        <w:noProof/>
      </w:rPr>
    </w:sdtEndPr>
    <w:sdtContent>
      <w:p w:rsidR="00DA0C30" w:rsidRDefault="008112DE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5DA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A0C30" w:rsidRDefault="00DA0C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246"/>
    <w:rsid w:val="00023BD9"/>
    <w:rsid w:val="000428E9"/>
    <w:rsid w:val="000A5DAD"/>
    <w:rsid w:val="000F559E"/>
    <w:rsid w:val="00125E12"/>
    <w:rsid w:val="00125F10"/>
    <w:rsid w:val="001514E7"/>
    <w:rsid w:val="00152341"/>
    <w:rsid w:val="00181C4D"/>
    <w:rsid w:val="001A37F7"/>
    <w:rsid w:val="001A7819"/>
    <w:rsid w:val="001B6C35"/>
    <w:rsid w:val="001C3F56"/>
    <w:rsid w:val="001D3858"/>
    <w:rsid w:val="001E39BC"/>
    <w:rsid w:val="001E636A"/>
    <w:rsid w:val="002001E8"/>
    <w:rsid w:val="00211F43"/>
    <w:rsid w:val="002536D9"/>
    <w:rsid w:val="002A384A"/>
    <w:rsid w:val="002A60A9"/>
    <w:rsid w:val="002B4701"/>
    <w:rsid w:val="00315D05"/>
    <w:rsid w:val="003227E8"/>
    <w:rsid w:val="00324821"/>
    <w:rsid w:val="003432F8"/>
    <w:rsid w:val="00384550"/>
    <w:rsid w:val="00391D69"/>
    <w:rsid w:val="003B0DC8"/>
    <w:rsid w:val="003F43C2"/>
    <w:rsid w:val="00402F83"/>
    <w:rsid w:val="00403C60"/>
    <w:rsid w:val="00424D65"/>
    <w:rsid w:val="00433EEF"/>
    <w:rsid w:val="004576C6"/>
    <w:rsid w:val="00470B16"/>
    <w:rsid w:val="004C6A3B"/>
    <w:rsid w:val="004D2246"/>
    <w:rsid w:val="004E590E"/>
    <w:rsid w:val="004F408B"/>
    <w:rsid w:val="0055109D"/>
    <w:rsid w:val="00583B6E"/>
    <w:rsid w:val="0058793B"/>
    <w:rsid w:val="005B5E3C"/>
    <w:rsid w:val="005E0FCB"/>
    <w:rsid w:val="00645D80"/>
    <w:rsid w:val="006515F9"/>
    <w:rsid w:val="00652400"/>
    <w:rsid w:val="00697FDA"/>
    <w:rsid w:val="006B731E"/>
    <w:rsid w:val="006D098A"/>
    <w:rsid w:val="006D3710"/>
    <w:rsid w:val="007210D3"/>
    <w:rsid w:val="00731B9B"/>
    <w:rsid w:val="00756D7B"/>
    <w:rsid w:val="007B47D5"/>
    <w:rsid w:val="00803A05"/>
    <w:rsid w:val="008112DE"/>
    <w:rsid w:val="0084202C"/>
    <w:rsid w:val="00850C99"/>
    <w:rsid w:val="008539F2"/>
    <w:rsid w:val="0086069F"/>
    <w:rsid w:val="00862EA0"/>
    <w:rsid w:val="00863E5C"/>
    <w:rsid w:val="00891C82"/>
    <w:rsid w:val="00894493"/>
    <w:rsid w:val="008A13AB"/>
    <w:rsid w:val="008B2D7A"/>
    <w:rsid w:val="008B3056"/>
    <w:rsid w:val="008E0100"/>
    <w:rsid w:val="00940D20"/>
    <w:rsid w:val="00965800"/>
    <w:rsid w:val="00967A64"/>
    <w:rsid w:val="00973310"/>
    <w:rsid w:val="009B2AC2"/>
    <w:rsid w:val="009E3595"/>
    <w:rsid w:val="009E67A8"/>
    <w:rsid w:val="00A31FAC"/>
    <w:rsid w:val="00A3535D"/>
    <w:rsid w:val="00A974C9"/>
    <w:rsid w:val="00AA7F43"/>
    <w:rsid w:val="00AB65A5"/>
    <w:rsid w:val="00AD0A04"/>
    <w:rsid w:val="00AE3AD9"/>
    <w:rsid w:val="00B105E1"/>
    <w:rsid w:val="00B24B67"/>
    <w:rsid w:val="00B64A24"/>
    <w:rsid w:val="00B76EEA"/>
    <w:rsid w:val="00BB2BBB"/>
    <w:rsid w:val="00BC52D6"/>
    <w:rsid w:val="00BC73BF"/>
    <w:rsid w:val="00BD5779"/>
    <w:rsid w:val="00C220EE"/>
    <w:rsid w:val="00C27207"/>
    <w:rsid w:val="00C414EB"/>
    <w:rsid w:val="00C72060"/>
    <w:rsid w:val="00C86582"/>
    <w:rsid w:val="00C96C45"/>
    <w:rsid w:val="00CE64EC"/>
    <w:rsid w:val="00CF5A91"/>
    <w:rsid w:val="00D10543"/>
    <w:rsid w:val="00DA0C30"/>
    <w:rsid w:val="00DA4C31"/>
    <w:rsid w:val="00DB0E21"/>
    <w:rsid w:val="00DD0C88"/>
    <w:rsid w:val="00DD1B07"/>
    <w:rsid w:val="00DE00C9"/>
    <w:rsid w:val="00DF1CEE"/>
    <w:rsid w:val="00DF796D"/>
    <w:rsid w:val="00E02C74"/>
    <w:rsid w:val="00E07FB4"/>
    <w:rsid w:val="00E3687D"/>
    <w:rsid w:val="00E54440"/>
    <w:rsid w:val="00E83E59"/>
    <w:rsid w:val="00E84198"/>
    <w:rsid w:val="00E90AB2"/>
    <w:rsid w:val="00EA45E5"/>
    <w:rsid w:val="00EF3A4D"/>
    <w:rsid w:val="00F6306A"/>
    <w:rsid w:val="00F75AB2"/>
    <w:rsid w:val="00FA28EE"/>
    <w:rsid w:val="00FE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B5EB7B-FF08-482C-9F81-B3A1A6340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793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0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C30"/>
  </w:style>
  <w:style w:type="paragraph" w:styleId="Footer">
    <w:name w:val="footer"/>
    <w:basedOn w:val="Normal"/>
    <w:link w:val="FooterChar"/>
    <w:uiPriority w:val="99"/>
    <w:unhideWhenUsed/>
    <w:rsid w:val="00DA0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gentaconnect.com/content/sbp/sbp/2016/00000044/00000004/art0001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ciencedirect.com/science/article/pii/S014829631630284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ciencedirect.com/science/article/pii/S004016251831157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Evans</dc:creator>
  <cp:lastModifiedBy>user</cp:lastModifiedBy>
  <cp:revision>2</cp:revision>
  <dcterms:created xsi:type="dcterms:W3CDTF">2021-05-07T02:07:00Z</dcterms:created>
  <dcterms:modified xsi:type="dcterms:W3CDTF">2021-05-07T02:07:00Z</dcterms:modified>
</cp:coreProperties>
</file>