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CA3" w:rsidRDefault="00BE6CA3" w:rsidP="006E5FD3">
      <w:pPr>
        <w:spacing w:line="480" w:lineRule="auto"/>
        <w:rPr>
          <w:rFonts w:ascii="Times New Roman" w:hAnsi="Times New Roman" w:cs="Times New Roman"/>
          <w:sz w:val="24"/>
          <w:szCs w:val="24"/>
        </w:rPr>
      </w:pPr>
    </w:p>
    <w:p w:rsidR="00BE6CA3" w:rsidRDefault="00BE6CA3" w:rsidP="006E5FD3">
      <w:pPr>
        <w:spacing w:line="480" w:lineRule="auto"/>
        <w:rPr>
          <w:rFonts w:ascii="Times New Roman" w:hAnsi="Times New Roman" w:cs="Times New Roman"/>
          <w:sz w:val="24"/>
          <w:szCs w:val="24"/>
        </w:rPr>
      </w:pPr>
    </w:p>
    <w:p w:rsidR="00BE6CA3" w:rsidRDefault="00BE6CA3" w:rsidP="006E5FD3">
      <w:pPr>
        <w:spacing w:line="480" w:lineRule="auto"/>
        <w:rPr>
          <w:rFonts w:ascii="Times New Roman" w:hAnsi="Times New Roman" w:cs="Times New Roman"/>
          <w:sz w:val="24"/>
          <w:szCs w:val="24"/>
        </w:rPr>
      </w:pPr>
    </w:p>
    <w:p w:rsidR="00BE6CA3" w:rsidRDefault="00BE6CA3" w:rsidP="006E5FD3">
      <w:pPr>
        <w:spacing w:line="480" w:lineRule="auto"/>
        <w:rPr>
          <w:rFonts w:ascii="Times New Roman" w:hAnsi="Times New Roman" w:cs="Times New Roman"/>
          <w:sz w:val="24"/>
          <w:szCs w:val="24"/>
        </w:rPr>
      </w:pPr>
    </w:p>
    <w:p w:rsidR="00BE6CA3" w:rsidRDefault="00BE6CA3" w:rsidP="006E5FD3">
      <w:pPr>
        <w:spacing w:line="480" w:lineRule="auto"/>
        <w:rPr>
          <w:rFonts w:ascii="Times New Roman" w:hAnsi="Times New Roman" w:cs="Times New Roman"/>
          <w:sz w:val="24"/>
          <w:szCs w:val="24"/>
        </w:rPr>
      </w:pPr>
    </w:p>
    <w:p w:rsidR="00BE6CA3" w:rsidRDefault="00BE6CA3" w:rsidP="006E5FD3">
      <w:pPr>
        <w:spacing w:line="480" w:lineRule="auto"/>
        <w:rPr>
          <w:rFonts w:ascii="Times New Roman" w:hAnsi="Times New Roman" w:cs="Times New Roman"/>
          <w:sz w:val="24"/>
          <w:szCs w:val="24"/>
        </w:rPr>
      </w:pPr>
    </w:p>
    <w:p w:rsidR="00BE6CA3" w:rsidRDefault="00BE6CA3" w:rsidP="006E5FD3">
      <w:pPr>
        <w:spacing w:line="480" w:lineRule="auto"/>
        <w:rPr>
          <w:rFonts w:ascii="Times New Roman" w:hAnsi="Times New Roman" w:cs="Times New Roman"/>
          <w:sz w:val="24"/>
          <w:szCs w:val="24"/>
        </w:rPr>
      </w:pPr>
    </w:p>
    <w:p w:rsidR="00BE6CA3" w:rsidRDefault="00BE6CA3" w:rsidP="00BE6CA3">
      <w:pPr>
        <w:spacing w:line="480" w:lineRule="auto"/>
        <w:jc w:val="center"/>
        <w:rPr>
          <w:rFonts w:ascii="Times New Roman" w:hAnsi="Times New Roman" w:cs="Times New Roman"/>
          <w:sz w:val="24"/>
          <w:szCs w:val="24"/>
        </w:rPr>
      </w:pPr>
      <w:r>
        <w:rPr>
          <w:rFonts w:ascii="Times New Roman" w:hAnsi="Times New Roman" w:cs="Times New Roman"/>
          <w:sz w:val="24"/>
          <w:szCs w:val="24"/>
        </w:rPr>
        <w:t>Sales Orders Discussion</w:t>
      </w:r>
    </w:p>
    <w:p w:rsidR="00BE6CA3" w:rsidRDefault="00BE6CA3" w:rsidP="00BE6CA3">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Affiliation:</w:t>
      </w:r>
    </w:p>
    <w:p w:rsidR="00BE6CA3" w:rsidRDefault="00BE6CA3" w:rsidP="00BE6CA3">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BE6CA3" w:rsidRDefault="00BE6CA3">
      <w:pPr>
        <w:rPr>
          <w:rFonts w:ascii="Times New Roman" w:hAnsi="Times New Roman" w:cs="Times New Roman"/>
          <w:sz w:val="24"/>
          <w:szCs w:val="24"/>
        </w:rPr>
      </w:pPr>
      <w:r>
        <w:rPr>
          <w:rFonts w:ascii="Times New Roman" w:hAnsi="Times New Roman" w:cs="Times New Roman"/>
          <w:sz w:val="24"/>
          <w:szCs w:val="24"/>
        </w:rPr>
        <w:br w:type="page"/>
      </w:r>
    </w:p>
    <w:p w:rsidR="00BF4714" w:rsidRPr="006E5FD3" w:rsidRDefault="00BF4714" w:rsidP="00BE6CA3">
      <w:pPr>
        <w:spacing w:line="480" w:lineRule="auto"/>
        <w:ind w:firstLine="720"/>
        <w:rPr>
          <w:rFonts w:ascii="Times New Roman" w:hAnsi="Times New Roman" w:cs="Times New Roman"/>
          <w:sz w:val="24"/>
          <w:szCs w:val="24"/>
        </w:rPr>
      </w:pPr>
      <w:r w:rsidRPr="006E5FD3">
        <w:rPr>
          <w:rFonts w:ascii="Times New Roman" w:hAnsi="Times New Roman" w:cs="Times New Roman"/>
          <w:sz w:val="24"/>
          <w:szCs w:val="24"/>
        </w:rPr>
        <w:lastRenderedPageBreak/>
        <w:t>Receiving one ERP module at a time will affect the operation of the organization and customer experience. An organization can only leap total benefits from the ERP system once they install the complete system. An incomplete system affects customer experience in many ways. First, an incomplete system cannot provide customer buying behavior and profile accordingly. Therefore, the organization cannot treat customers to their expectations.  The system can also cause a delay in dealing with sales orders. For example, if the ERP system has a sales module and no inventory module, it will take time to identify available inventories and deliver them to customers as ordered</w:t>
      </w:r>
      <w:r w:rsidR="00842F55" w:rsidRPr="006E5FD3">
        <w:rPr>
          <w:rFonts w:ascii="Times New Roman" w:eastAsia="Arial Unicode MS" w:hAnsi="Times New Roman" w:cs="Times New Roman"/>
          <w:color w:val="000000"/>
          <w:sz w:val="24"/>
          <w:szCs w:val="24"/>
          <w:shd w:val="clear" w:color="auto" w:fill="FFFFFF"/>
        </w:rPr>
        <w:t xml:space="preserve"> (</w:t>
      </w:r>
      <w:r w:rsidR="00842F55" w:rsidRPr="006E5FD3">
        <w:rPr>
          <w:rFonts w:ascii="Times New Roman" w:eastAsia="Arial Unicode MS" w:hAnsi="Times New Roman" w:cs="Times New Roman"/>
          <w:color w:val="000000"/>
          <w:sz w:val="24"/>
          <w:szCs w:val="24"/>
          <w:shd w:val="clear" w:color="auto" w:fill="FFFFFF"/>
        </w:rPr>
        <w:t>R</w:t>
      </w:r>
      <w:r w:rsidR="00842F55" w:rsidRPr="006E5FD3">
        <w:rPr>
          <w:rFonts w:ascii="Times New Roman" w:eastAsia="Arial Unicode MS" w:hAnsi="Times New Roman" w:cs="Times New Roman"/>
          <w:color w:val="000000"/>
          <w:sz w:val="24"/>
          <w:szCs w:val="24"/>
          <w:shd w:val="clear" w:color="auto" w:fill="FFFFFF"/>
        </w:rPr>
        <w:t xml:space="preserve">ussell, &amp; Taylor, </w:t>
      </w:r>
      <w:r w:rsidR="00842F55" w:rsidRPr="006E5FD3">
        <w:rPr>
          <w:rFonts w:ascii="Times New Roman" w:eastAsia="Arial Unicode MS" w:hAnsi="Times New Roman" w:cs="Times New Roman"/>
          <w:color w:val="000000"/>
          <w:sz w:val="24"/>
          <w:szCs w:val="24"/>
          <w:shd w:val="clear" w:color="auto" w:fill="FFFFFF"/>
        </w:rPr>
        <w:t>2019)</w:t>
      </w:r>
      <w:r w:rsidRPr="006E5FD3">
        <w:rPr>
          <w:rFonts w:ascii="Times New Roman" w:hAnsi="Times New Roman" w:cs="Times New Roman"/>
          <w:sz w:val="24"/>
          <w:szCs w:val="24"/>
        </w:rPr>
        <w:t>. Such delays will affect customer relationships with the organization. An incomplete system will create a hard time for the organization to match supply and demand. Therefore, customers might order for items unavailable in the inventory.</w:t>
      </w:r>
    </w:p>
    <w:p w:rsidR="00BF4714" w:rsidRPr="006E5FD3" w:rsidRDefault="00BF4714" w:rsidP="00BE6CA3">
      <w:pPr>
        <w:spacing w:line="480" w:lineRule="auto"/>
        <w:ind w:firstLine="720"/>
        <w:rPr>
          <w:rFonts w:ascii="Times New Roman" w:hAnsi="Times New Roman" w:cs="Times New Roman"/>
          <w:sz w:val="24"/>
          <w:szCs w:val="24"/>
        </w:rPr>
      </w:pPr>
      <w:r w:rsidRPr="006E5FD3">
        <w:rPr>
          <w:rFonts w:ascii="Times New Roman" w:hAnsi="Times New Roman" w:cs="Times New Roman"/>
          <w:sz w:val="24"/>
          <w:szCs w:val="24"/>
        </w:rPr>
        <w:t>The system may fail to provide information as requested by customers. An incomplete system will not enable the customer to track his or her order according. The system will affect customer satisfaction due to a high level of uncertainty about the order. It also threatens the relationship between the organization and the customer since the customer cannot get all needed information or get services such as credit based on the buying behavior.</w:t>
      </w:r>
    </w:p>
    <w:p w:rsidR="00BE6CA3" w:rsidRDefault="00BE6CA3">
      <w:pPr>
        <w:rPr>
          <w:rFonts w:ascii="Times New Roman" w:hAnsi="Times New Roman" w:cs="Times New Roman"/>
          <w:sz w:val="24"/>
          <w:szCs w:val="24"/>
        </w:rPr>
      </w:pPr>
      <w:r>
        <w:rPr>
          <w:rFonts w:ascii="Times New Roman" w:hAnsi="Times New Roman" w:cs="Times New Roman"/>
          <w:sz w:val="24"/>
          <w:szCs w:val="24"/>
        </w:rPr>
        <w:br w:type="page"/>
      </w:r>
    </w:p>
    <w:p w:rsidR="009F7E27" w:rsidRPr="006E5FD3" w:rsidRDefault="00BF4714" w:rsidP="00BE6CA3">
      <w:pPr>
        <w:spacing w:line="480" w:lineRule="auto"/>
        <w:jc w:val="center"/>
        <w:rPr>
          <w:rFonts w:ascii="Times New Roman" w:hAnsi="Times New Roman" w:cs="Times New Roman"/>
          <w:sz w:val="24"/>
          <w:szCs w:val="24"/>
        </w:rPr>
      </w:pPr>
      <w:r w:rsidRPr="006E5FD3">
        <w:rPr>
          <w:rFonts w:ascii="Times New Roman" w:hAnsi="Times New Roman" w:cs="Times New Roman"/>
          <w:sz w:val="24"/>
          <w:szCs w:val="24"/>
        </w:rPr>
        <w:lastRenderedPageBreak/>
        <w:t>References</w:t>
      </w:r>
    </w:p>
    <w:p w:rsidR="00AA2230" w:rsidRPr="006E5FD3" w:rsidRDefault="00AA2230" w:rsidP="006E5FD3">
      <w:pPr>
        <w:spacing w:line="480" w:lineRule="auto"/>
        <w:rPr>
          <w:rFonts w:ascii="Times New Roman" w:eastAsia="Arial Unicode MS" w:hAnsi="Times New Roman" w:cs="Times New Roman"/>
          <w:color w:val="000000"/>
          <w:sz w:val="24"/>
          <w:szCs w:val="24"/>
        </w:rPr>
      </w:pPr>
      <w:proofErr w:type="gramStart"/>
      <w:r w:rsidRPr="006E5FD3">
        <w:rPr>
          <w:rFonts w:ascii="Times New Roman" w:eastAsia="Arial Unicode MS" w:hAnsi="Times New Roman" w:cs="Times New Roman"/>
          <w:color w:val="000000"/>
          <w:sz w:val="24"/>
          <w:szCs w:val="24"/>
          <w:shd w:val="clear" w:color="auto" w:fill="FFFFFF"/>
        </w:rPr>
        <w:t>Russell, R. S., &amp; Taylor, B. W. (2019).</w:t>
      </w:r>
      <w:proofErr w:type="gramEnd"/>
      <w:r w:rsidRPr="006E5FD3">
        <w:rPr>
          <w:rFonts w:ascii="Times New Roman" w:eastAsia="Arial Unicode MS" w:hAnsi="Times New Roman" w:cs="Times New Roman"/>
          <w:color w:val="000000"/>
          <w:sz w:val="24"/>
          <w:szCs w:val="24"/>
          <w:shd w:val="clear" w:color="auto" w:fill="FFFFFF"/>
        </w:rPr>
        <w:t> </w:t>
      </w:r>
      <w:r w:rsidRPr="006E5FD3">
        <w:rPr>
          <w:rFonts w:ascii="Times New Roman" w:eastAsia="Arial Unicode MS" w:hAnsi="Times New Roman" w:cs="Times New Roman"/>
          <w:i/>
          <w:iCs/>
          <w:color w:val="000000"/>
          <w:sz w:val="24"/>
          <w:szCs w:val="24"/>
          <w:shd w:val="clear" w:color="auto" w:fill="FFFFFF"/>
        </w:rPr>
        <w:t>Operations and supply chain management</w:t>
      </w:r>
      <w:r w:rsidRPr="006E5FD3">
        <w:rPr>
          <w:rFonts w:ascii="Times New Roman" w:eastAsia="Arial Unicode MS" w:hAnsi="Times New Roman" w:cs="Times New Roman"/>
          <w:color w:val="000000"/>
          <w:sz w:val="24"/>
          <w:szCs w:val="24"/>
          <w:shd w:val="clear" w:color="auto" w:fill="FFFFFF"/>
        </w:rPr>
        <w:t>.</w:t>
      </w:r>
      <w:r w:rsidRPr="006E5FD3">
        <w:rPr>
          <w:rFonts w:ascii="Times New Roman" w:eastAsia="Arial Unicode MS" w:hAnsi="Times New Roman" w:cs="Times New Roman"/>
          <w:color w:val="000000"/>
          <w:sz w:val="24"/>
          <w:szCs w:val="24"/>
        </w:rPr>
        <w:t xml:space="preserve"> Hoboken, NJ </w:t>
      </w:r>
      <w:r w:rsidR="00BE6CA3">
        <w:rPr>
          <w:rFonts w:ascii="Times New Roman" w:eastAsia="Arial Unicode MS" w:hAnsi="Times New Roman" w:cs="Times New Roman"/>
          <w:color w:val="000000"/>
          <w:sz w:val="24"/>
          <w:szCs w:val="24"/>
        </w:rPr>
        <w:tab/>
      </w:r>
      <w:r w:rsidRPr="006E5FD3">
        <w:rPr>
          <w:rFonts w:ascii="Times New Roman" w:eastAsia="Arial Unicode MS" w:hAnsi="Times New Roman" w:cs="Times New Roman"/>
          <w:color w:val="000000"/>
          <w:sz w:val="24"/>
          <w:szCs w:val="24"/>
        </w:rPr>
        <w:t>Wiley</w:t>
      </w:r>
    </w:p>
    <w:p w:rsidR="00024572" w:rsidRPr="006E5FD3" w:rsidRDefault="00024572" w:rsidP="006E5FD3">
      <w:pPr>
        <w:spacing w:line="480" w:lineRule="auto"/>
        <w:rPr>
          <w:rFonts w:ascii="Times New Roman" w:hAnsi="Times New Roman" w:cs="Times New Roman"/>
          <w:sz w:val="24"/>
          <w:szCs w:val="24"/>
        </w:rPr>
      </w:pPr>
    </w:p>
    <w:sectPr w:rsidR="00024572" w:rsidRPr="006E5FD3" w:rsidSect="00797BC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246B" w:rsidRDefault="007F246B" w:rsidP="00797BC0">
      <w:pPr>
        <w:spacing w:after="0" w:line="240" w:lineRule="auto"/>
      </w:pPr>
      <w:r>
        <w:separator/>
      </w:r>
    </w:p>
  </w:endnote>
  <w:endnote w:type="continuationSeparator" w:id="0">
    <w:p w:rsidR="007F246B" w:rsidRDefault="007F246B" w:rsidP="00797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BC0" w:rsidRDefault="00797B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BC0" w:rsidRDefault="00797BC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BC0" w:rsidRDefault="00797BC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246B" w:rsidRDefault="007F246B" w:rsidP="00797BC0">
      <w:pPr>
        <w:spacing w:after="0" w:line="240" w:lineRule="auto"/>
      </w:pPr>
      <w:r>
        <w:separator/>
      </w:r>
    </w:p>
  </w:footnote>
  <w:footnote w:type="continuationSeparator" w:id="0">
    <w:p w:rsidR="007F246B" w:rsidRDefault="007F246B" w:rsidP="00797B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BC0" w:rsidRDefault="00797B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0650810"/>
      <w:docPartObj>
        <w:docPartGallery w:val="Page Numbers (Top of Page)"/>
        <w:docPartUnique/>
      </w:docPartObj>
    </w:sdtPr>
    <w:sdtEndPr>
      <w:rPr>
        <w:noProof/>
      </w:rPr>
    </w:sdtEndPr>
    <w:sdtContent>
      <w:p w:rsidR="00797BC0" w:rsidRDefault="00797BC0">
        <w:pPr>
          <w:pStyle w:val="Header"/>
        </w:pPr>
        <w:r>
          <w:t>SALES ORDERS DISCUSSION</w:t>
        </w:r>
        <w:r>
          <w:t xml:space="preserve"> </w:t>
        </w:r>
        <w:r>
          <w:tab/>
        </w:r>
        <w:r>
          <w:tab/>
        </w:r>
        <w:bookmarkStart w:id="0" w:name="_GoBack"/>
        <w:bookmarkEnd w:id="0"/>
        <w:r>
          <w:fldChar w:fldCharType="begin"/>
        </w:r>
        <w:r>
          <w:instrText xml:space="preserve"> PAGE   \* MERGEFORMAT </w:instrText>
        </w:r>
        <w:r>
          <w:fldChar w:fldCharType="separate"/>
        </w:r>
        <w:r>
          <w:rPr>
            <w:noProof/>
          </w:rPr>
          <w:t>2</w:t>
        </w:r>
        <w:r>
          <w:rPr>
            <w:noProof/>
          </w:rPr>
          <w:fldChar w:fldCharType="end"/>
        </w:r>
      </w:p>
    </w:sdtContent>
  </w:sdt>
  <w:p w:rsidR="00797BC0" w:rsidRDefault="00797BC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BC0" w:rsidRDefault="00797BC0">
    <w:pPr>
      <w:pStyle w:val="Header"/>
    </w:pPr>
    <w:r>
      <w:t>Running head: SALES ORDERS DISCUSSION</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A2F"/>
    <w:rsid w:val="00004190"/>
    <w:rsid w:val="00024572"/>
    <w:rsid w:val="000A5539"/>
    <w:rsid w:val="0015425B"/>
    <w:rsid w:val="00172CDC"/>
    <w:rsid w:val="0017316B"/>
    <w:rsid w:val="00217949"/>
    <w:rsid w:val="00226B45"/>
    <w:rsid w:val="00343299"/>
    <w:rsid w:val="00383EF5"/>
    <w:rsid w:val="003C78C3"/>
    <w:rsid w:val="0042109C"/>
    <w:rsid w:val="004F7A2F"/>
    <w:rsid w:val="00585B0C"/>
    <w:rsid w:val="005A0AB7"/>
    <w:rsid w:val="005D6EBF"/>
    <w:rsid w:val="005F4A78"/>
    <w:rsid w:val="005F54E0"/>
    <w:rsid w:val="00663C38"/>
    <w:rsid w:val="006E5FD3"/>
    <w:rsid w:val="00797BC0"/>
    <w:rsid w:val="007B59F4"/>
    <w:rsid w:val="007F246B"/>
    <w:rsid w:val="008217C4"/>
    <w:rsid w:val="00842F55"/>
    <w:rsid w:val="00970051"/>
    <w:rsid w:val="009C5B35"/>
    <w:rsid w:val="009F7E27"/>
    <w:rsid w:val="00A5550F"/>
    <w:rsid w:val="00A60D51"/>
    <w:rsid w:val="00AA15DE"/>
    <w:rsid w:val="00AA2230"/>
    <w:rsid w:val="00AC4659"/>
    <w:rsid w:val="00B12366"/>
    <w:rsid w:val="00BC799C"/>
    <w:rsid w:val="00BE6CA3"/>
    <w:rsid w:val="00BF4714"/>
    <w:rsid w:val="00C8263A"/>
    <w:rsid w:val="00C920A4"/>
    <w:rsid w:val="00CB3001"/>
    <w:rsid w:val="00D14E8D"/>
    <w:rsid w:val="00D515CE"/>
    <w:rsid w:val="00DE4720"/>
    <w:rsid w:val="00E04729"/>
    <w:rsid w:val="00E44814"/>
    <w:rsid w:val="00EB3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7B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7BC0"/>
  </w:style>
  <w:style w:type="paragraph" w:styleId="Footer">
    <w:name w:val="footer"/>
    <w:basedOn w:val="Normal"/>
    <w:link w:val="FooterChar"/>
    <w:uiPriority w:val="99"/>
    <w:unhideWhenUsed/>
    <w:rsid w:val="00797B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7B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7B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7BC0"/>
  </w:style>
  <w:style w:type="paragraph" w:styleId="Footer">
    <w:name w:val="footer"/>
    <w:basedOn w:val="Normal"/>
    <w:link w:val="FooterChar"/>
    <w:uiPriority w:val="99"/>
    <w:unhideWhenUsed/>
    <w:rsid w:val="00797B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7B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390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232</Words>
  <Characters>1327</Characters>
  <Application>Microsoft Office Word</Application>
  <DocSecurity>0</DocSecurity>
  <Lines>11</Lines>
  <Paragraphs>3</Paragraphs>
  <ScaleCrop>false</ScaleCrop>
  <Company/>
  <LinksUpToDate>false</LinksUpToDate>
  <CharactersWithSpaces>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46</cp:revision>
  <dcterms:created xsi:type="dcterms:W3CDTF">2021-05-07T10:16:00Z</dcterms:created>
  <dcterms:modified xsi:type="dcterms:W3CDTF">2021-05-07T10:50:00Z</dcterms:modified>
</cp:coreProperties>
</file>