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57E6" w:rsidRDefault="005757E6" w:rsidP="00BB7DC2">
      <w:pPr>
        <w:spacing w:after="0" w:line="480" w:lineRule="auto"/>
        <w:ind w:firstLine="720"/>
        <w:contextualSpacing/>
        <w:jc w:val="center"/>
        <w:rPr>
          <w:rFonts w:ascii="Times New Roman" w:hAnsi="Times New Roman"/>
          <w:sz w:val="24"/>
        </w:rPr>
      </w:pPr>
    </w:p>
    <w:p w:rsidR="005757E6" w:rsidRDefault="005757E6" w:rsidP="00BB7DC2">
      <w:pPr>
        <w:spacing w:after="0" w:line="480" w:lineRule="auto"/>
        <w:ind w:firstLine="720"/>
        <w:contextualSpacing/>
        <w:jc w:val="center"/>
        <w:rPr>
          <w:rFonts w:ascii="Times New Roman" w:hAnsi="Times New Roman"/>
          <w:sz w:val="24"/>
        </w:rPr>
      </w:pPr>
    </w:p>
    <w:p w:rsidR="00B32932" w:rsidRDefault="00D46921" w:rsidP="00664F74">
      <w:pPr>
        <w:spacing w:after="0" w:line="48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Student</w:t>
      </w:r>
      <w:r w:rsidR="00951049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s name</w:t>
      </w:r>
    </w:p>
    <w:p w:rsidR="00D46921" w:rsidRDefault="00D46921" w:rsidP="00664F74">
      <w:pPr>
        <w:spacing w:after="0" w:line="48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Instructor</w:t>
      </w:r>
      <w:r w:rsidR="00951049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s </w:t>
      </w:r>
    </w:p>
    <w:p w:rsidR="00D46921" w:rsidRDefault="00D46921" w:rsidP="00664F74">
      <w:pPr>
        <w:spacing w:after="0" w:line="48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Course</w:t>
      </w:r>
    </w:p>
    <w:p w:rsidR="00D46921" w:rsidRDefault="00D46921" w:rsidP="00664F74">
      <w:pPr>
        <w:tabs>
          <w:tab w:val="left" w:pos="3450"/>
        </w:tabs>
        <w:spacing w:after="0" w:line="48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Date</w:t>
      </w:r>
    </w:p>
    <w:p w:rsidR="00D46921" w:rsidRDefault="00D46921" w:rsidP="00D46921">
      <w:pPr>
        <w:tabs>
          <w:tab w:val="left" w:pos="3450"/>
        </w:tabs>
        <w:spacing w:after="0" w:line="480" w:lineRule="auto"/>
        <w:ind w:firstLine="720"/>
        <w:contextualSpacing/>
        <w:rPr>
          <w:rFonts w:ascii="Times New Roman" w:hAnsi="Times New Roman"/>
          <w:sz w:val="24"/>
        </w:rPr>
      </w:pPr>
    </w:p>
    <w:p w:rsidR="00D46921" w:rsidRPr="00C112AC" w:rsidRDefault="00372010" w:rsidP="00C112AC">
      <w:pPr>
        <w:tabs>
          <w:tab w:val="left" w:pos="3450"/>
        </w:tabs>
        <w:spacing w:after="0" w:line="48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112A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Ethics and Personhood</w:t>
      </w:r>
    </w:p>
    <w:p w:rsidR="005F2FB1" w:rsidRPr="005F2FB1" w:rsidRDefault="005F2FB1" w:rsidP="00C112AC">
      <w:pPr>
        <w:tabs>
          <w:tab w:val="left" w:pos="3450"/>
        </w:tabs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FB1">
        <w:rPr>
          <w:rFonts w:ascii="Times New Roman" w:hAnsi="Times New Roman" w:cs="Times New Roman"/>
          <w:b/>
          <w:sz w:val="24"/>
          <w:szCs w:val="24"/>
        </w:rPr>
        <w:t>Personality Traits</w:t>
      </w:r>
    </w:p>
    <w:p w:rsidR="006518A8" w:rsidRPr="00187AB0" w:rsidRDefault="003760F0" w:rsidP="00FA0D77">
      <w:pPr>
        <w:tabs>
          <w:tab w:val="left" w:pos="3450"/>
        </w:tabs>
        <w:spacing w:after="0" w:line="480" w:lineRule="auto"/>
        <w:ind w:firstLine="720"/>
        <w:contextualSpacing/>
        <w:rPr>
          <w:rStyle w:val="acopre"/>
          <w:rFonts w:ascii="Times New Roman" w:hAnsi="Times New Roman" w:cs="Times New Roman"/>
          <w:sz w:val="24"/>
          <w:szCs w:val="24"/>
        </w:rPr>
      </w:pPr>
      <w:r w:rsidRPr="00187AB0">
        <w:rPr>
          <w:rFonts w:ascii="Times New Roman" w:hAnsi="Times New Roman" w:cs="Times New Roman"/>
          <w:sz w:val="24"/>
          <w:szCs w:val="24"/>
        </w:rPr>
        <w:t>Mary Anne Warren</w:t>
      </w:r>
      <w:r w:rsidR="00951049">
        <w:rPr>
          <w:rFonts w:ascii="Times New Roman" w:hAnsi="Times New Roman" w:cs="Times New Roman"/>
          <w:sz w:val="24"/>
          <w:szCs w:val="24"/>
        </w:rPr>
        <w:t>,</w:t>
      </w:r>
      <w:r w:rsidRPr="00187AB0">
        <w:rPr>
          <w:rFonts w:ascii="Times New Roman" w:hAnsi="Times New Roman" w:cs="Times New Roman"/>
          <w:sz w:val="24"/>
          <w:szCs w:val="24"/>
        </w:rPr>
        <w:t xml:space="preserve"> the </w:t>
      </w:r>
      <w:r w:rsidR="00360674" w:rsidRPr="00187AB0">
        <w:rPr>
          <w:rFonts w:ascii="Times New Roman" w:hAnsi="Times New Roman" w:cs="Times New Roman"/>
          <w:sz w:val="24"/>
          <w:szCs w:val="24"/>
        </w:rPr>
        <w:t>philosopher</w:t>
      </w:r>
      <w:r w:rsidR="00951049">
        <w:rPr>
          <w:rFonts w:ascii="Times New Roman" w:hAnsi="Times New Roman" w:cs="Times New Roman"/>
          <w:sz w:val="24"/>
          <w:szCs w:val="24"/>
        </w:rPr>
        <w:t>,</w:t>
      </w:r>
      <w:r w:rsidRPr="00187AB0">
        <w:rPr>
          <w:rFonts w:ascii="Times New Roman" w:hAnsi="Times New Roman" w:cs="Times New Roman"/>
          <w:sz w:val="24"/>
          <w:szCs w:val="24"/>
        </w:rPr>
        <w:t xml:space="preserve"> illustrates </w:t>
      </w:r>
      <w:r w:rsidR="00372010" w:rsidRPr="00187AB0">
        <w:rPr>
          <w:rFonts w:ascii="Times New Roman" w:hAnsi="Times New Roman" w:cs="Times New Roman"/>
          <w:sz w:val="24"/>
          <w:szCs w:val="24"/>
        </w:rPr>
        <w:t xml:space="preserve">the traits which are </w:t>
      </w:r>
      <w:r w:rsidRPr="00187AB0">
        <w:rPr>
          <w:rFonts w:ascii="Times New Roman" w:hAnsi="Times New Roman" w:cs="Times New Roman"/>
          <w:sz w:val="24"/>
          <w:szCs w:val="24"/>
        </w:rPr>
        <w:t>mainly</w:t>
      </w:r>
      <w:r w:rsidR="00372010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Pr="00187AB0">
        <w:rPr>
          <w:rFonts w:ascii="Times New Roman" w:hAnsi="Times New Roman" w:cs="Times New Roman"/>
          <w:sz w:val="24"/>
          <w:szCs w:val="24"/>
        </w:rPr>
        <w:t>vital</w:t>
      </w:r>
      <w:r w:rsidR="00372010" w:rsidRPr="00187AB0">
        <w:rPr>
          <w:rFonts w:ascii="Times New Roman" w:hAnsi="Times New Roman" w:cs="Times New Roman"/>
          <w:sz w:val="24"/>
          <w:szCs w:val="24"/>
        </w:rPr>
        <w:t xml:space="preserve"> to the concept of </w:t>
      </w:r>
      <w:r w:rsidR="00360674" w:rsidRPr="00187AB0">
        <w:rPr>
          <w:rFonts w:ascii="Times New Roman" w:hAnsi="Times New Roman" w:cs="Times New Roman"/>
          <w:sz w:val="24"/>
          <w:szCs w:val="24"/>
        </w:rPr>
        <w:t xml:space="preserve">personhood. </w:t>
      </w:r>
      <w:r w:rsidRPr="00187AB0">
        <w:rPr>
          <w:rFonts w:ascii="Times New Roman" w:hAnsi="Times New Roman" w:cs="Times New Roman"/>
          <w:sz w:val="24"/>
          <w:szCs w:val="24"/>
        </w:rPr>
        <w:t xml:space="preserve">The </w:t>
      </w:r>
      <w:r w:rsidR="00951049">
        <w:rPr>
          <w:rFonts w:ascii="Times New Roman" w:hAnsi="Times New Roman" w:cs="Times New Roman"/>
          <w:sz w:val="24"/>
          <w:szCs w:val="24"/>
        </w:rPr>
        <w:t>feature</w:t>
      </w:r>
      <w:r w:rsidRPr="00187AB0">
        <w:rPr>
          <w:rFonts w:ascii="Times New Roman" w:hAnsi="Times New Roman" w:cs="Times New Roman"/>
          <w:sz w:val="24"/>
          <w:szCs w:val="24"/>
        </w:rPr>
        <w:t>s entail</w:t>
      </w:r>
      <w:r w:rsidR="00372010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Pr="00187AB0">
        <w:rPr>
          <w:rFonts w:ascii="Times New Roman" w:hAnsi="Times New Roman" w:cs="Times New Roman"/>
          <w:sz w:val="24"/>
          <w:szCs w:val="24"/>
        </w:rPr>
        <w:t>c</w:t>
      </w:r>
      <w:r w:rsidR="00372010" w:rsidRPr="00187AB0">
        <w:rPr>
          <w:rFonts w:ascii="Times New Roman" w:hAnsi="Times New Roman" w:cs="Times New Roman"/>
          <w:sz w:val="24"/>
          <w:szCs w:val="24"/>
        </w:rPr>
        <w:t>onsciousness</w:t>
      </w:r>
      <w:r w:rsidR="006518A8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which is the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individual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alertness of </w:t>
      </w:r>
      <w:r w:rsidR="00951049">
        <w:rPr>
          <w:rStyle w:val="hgkelc"/>
          <w:rFonts w:ascii="Times New Roman" w:hAnsi="Times New Roman" w:cs="Times New Roman"/>
          <w:sz w:val="24"/>
          <w:szCs w:val="24"/>
        </w:rPr>
        <w:t xml:space="preserve">a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person</w:t>
      </w:r>
      <w:r w:rsidR="00951049">
        <w:rPr>
          <w:rStyle w:val="hgkelc"/>
          <w:rFonts w:ascii="Times New Roman" w:hAnsi="Times New Roman" w:cs="Times New Roman"/>
          <w:sz w:val="24"/>
          <w:szCs w:val="24"/>
        </w:rPr>
        <w:t>'s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unique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sensations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>, memories, feelin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gs, </w:t>
      </w:r>
      <w:r w:rsidR="00360674" w:rsidRPr="00187AB0">
        <w:rPr>
          <w:rStyle w:val="hgkelc"/>
          <w:rFonts w:ascii="Times New Roman" w:hAnsi="Times New Roman" w:cs="Times New Roman"/>
          <w:sz w:val="24"/>
          <w:szCs w:val="24"/>
        </w:rPr>
        <w:t>thoughts,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and surroundings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>.</w:t>
      </w:r>
      <w:r w:rsidR="006518A8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The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alertness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is subjective and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exceptional to an individual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>.</w:t>
      </w:r>
      <w:r w:rsidRPr="00187AB0">
        <w:rPr>
          <w:rFonts w:ascii="Times New Roman" w:hAnsi="Times New Roman" w:cs="Times New Roman"/>
          <w:sz w:val="24"/>
          <w:szCs w:val="24"/>
        </w:rPr>
        <w:t xml:space="preserve"> An additional trait is reasoning which is </w:t>
      </w:r>
      <w:r w:rsidR="00372010" w:rsidRPr="00187AB0">
        <w:rPr>
          <w:rFonts w:ascii="Times New Roman" w:hAnsi="Times New Roman" w:cs="Times New Roman"/>
          <w:sz w:val="24"/>
          <w:szCs w:val="24"/>
        </w:rPr>
        <w:t xml:space="preserve">the developed </w:t>
      </w:r>
      <w:r w:rsidRPr="00187AB0">
        <w:rPr>
          <w:rFonts w:ascii="Times New Roman" w:hAnsi="Times New Roman" w:cs="Times New Roman"/>
          <w:sz w:val="24"/>
          <w:szCs w:val="24"/>
        </w:rPr>
        <w:t>capability</w:t>
      </w:r>
      <w:r w:rsidR="00372010" w:rsidRPr="00187AB0">
        <w:rPr>
          <w:rFonts w:ascii="Times New Roman" w:hAnsi="Times New Roman" w:cs="Times New Roman"/>
          <w:sz w:val="24"/>
          <w:szCs w:val="24"/>
        </w:rPr>
        <w:t xml:space="preserve"> to solve new and </w:t>
      </w:r>
      <w:r w:rsidRPr="00187AB0">
        <w:rPr>
          <w:rFonts w:ascii="Times New Roman" w:hAnsi="Times New Roman" w:cs="Times New Roman"/>
          <w:sz w:val="24"/>
          <w:szCs w:val="24"/>
        </w:rPr>
        <w:t>reasonably</w:t>
      </w:r>
      <w:r w:rsidR="00372010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951049">
        <w:rPr>
          <w:rFonts w:ascii="Times New Roman" w:hAnsi="Times New Roman" w:cs="Times New Roman"/>
          <w:sz w:val="24"/>
          <w:szCs w:val="24"/>
        </w:rPr>
        <w:t>tricky</w:t>
      </w:r>
      <w:r w:rsidRPr="00187AB0">
        <w:rPr>
          <w:rFonts w:ascii="Times New Roman" w:hAnsi="Times New Roman" w:cs="Times New Roman"/>
          <w:sz w:val="24"/>
          <w:szCs w:val="24"/>
        </w:rPr>
        <w:t xml:space="preserve"> issues</w:t>
      </w:r>
      <w:r w:rsidR="00372010" w:rsidRPr="00187AB0">
        <w:rPr>
          <w:rFonts w:ascii="Times New Roman" w:hAnsi="Times New Roman" w:cs="Times New Roman"/>
          <w:sz w:val="24"/>
          <w:szCs w:val="24"/>
        </w:rPr>
        <w:t>.</w:t>
      </w:r>
      <w:r w:rsidRPr="00187AB0">
        <w:rPr>
          <w:rFonts w:ascii="Times New Roman" w:hAnsi="Times New Roman" w:cs="Times New Roman"/>
          <w:sz w:val="24"/>
          <w:szCs w:val="24"/>
        </w:rPr>
        <w:t xml:space="preserve"> Also</w:t>
      </w:r>
      <w:r w:rsidR="00951049">
        <w:rPr>
          <w:rFonts w:ascii="Times New Roman" w:hAnsi="Times New Roman" w:cs="Times New Roman"/>
          <w:sz w:val="24"/>
          <w:szCs w:val="24"/>
        </w:rPr>
        <w:t>, there is</w:t>
      </w:r>
      <w:r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951049">
        <w:rPr>
          <w:rFonts w:ascii="Times New Roman" w:hAnsi="Times New Roman" w:cs="Times New Roman"/>
          <w:sz w:val="24"/>
          <w:szCs w:val="24"/>
        </w:rPr>
        <w:t xml:space="preserve">a </w:t>
      </w:r>
      <w:r w:rsidR="00372010" w:rsidRPr="00187AB0">
        <w:rPr>
          <w:rFonts w:ascii="Times New Roman" w:hAnsi="Times New Roman" w:cs="Times New Roman"/>
          <w:sz w:val="24"/>
          <w:szCs w:val="24"/>
        </w:rPr>
        <w:t xml:space="preserve">self-motivated activity </w:t>
      </w:r>
      <w:r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which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is the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capacity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to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force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oneself to take </w:t>
      </w:r>
      <w:r w:rsidR="00951049">
        <w:rPr>
          <w:rStyle w:val="hgkelc"/>
          <w:rFonts w:ascii="Times New Roman" w:hAnsi="Times New Roman" w:cs="Times New Roman"/>
          <w:sz w:val="24"/>
          <w:szCs w:val="24"/>
        </w:rPr>
        <w:t xml:space="preserve">a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plan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and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act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to pursue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targets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and complete tasks</w:t>
      </w:r>
      <w:r w:rsidR="00482F37"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  <w:r w:rsidR="00482F37">
        <w:rPr>
          <w:rFonts w:ascii="Times New Roman" w:hAnsi="Times New Roman" w:cs="Times New Roman"/>
          <w:sz w:val="24"/>
          <w:szCs w:val="24"/>
        </w:rPr>
        <w:t>(</w:t>
      </w:r>
      <w:r w:rsidR="00482F37" w:rsidRPr="00C856EA">
        <w:rPr>
          <w:rFonts w:ascii="Times New Roman" w:eastAsia="Times New Roman" w:hAnsi="Times New Roman" w:cs="Times New Roman"/>
          <w:sz w:val="24"/>
          <w:szCs w:val="24"/>
        </w:rPr>
        <w:t>Warren</w:t>
      </w:r>
      <w:r w:rsidR="009510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F37">
        <w:rPr>
          <w:rFonts w:ascii="Times New Roman" w:eastAsia="Times New Roman" w:hAnsi="Times New Roman" w:cs="Times New Roman"/>
          <w:sz w:val="24"/>
          <w:szCs w:val="24"/>
        </w:rPr>
        <w:t>et al</w:t>
      </w:r>
      <w:r w:rsidR="009510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482F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2F37">
        <w:rPr>
          <w:rFonts w:ascii="Times New Roman" w:eastAsia="Times New Roman" w:hAnsi="Times New Roman" w:cs="Times New Roman"/>
          <w:sz w:val="24"/>
          <w:szCs w:val="24"/>
        </w:rPr>
        <w:t>n.d</w:t>
      </w:r>
      <w:proofErr w:type="spellEnd"/>
      <w:r w:rsidR="00482F37">
        <w:rPr>
          <w:rFonts w:ascii="Times New Roman" w:eastAsia="Times New Roman" w:hAnsi="Times New Roman" w:cs="Times New Roman"/>
          <w:sz w:val="24"/>
          <w:szCs w:val="24"/>
        </w:rPr>
        <w:t>)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. It's an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internal motive to take action,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to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generate</w:t>
      </w:r>
      <w:r w:rsidR="00951049">
        <w:rPr>
          <w:rStyle w:val="hgkelc"/>
          <w:rFonts w:ascii="Times New Roman" w:hAnsi="Times New Roman" w:cs="Times New Roman"/>
          <w:sz w:val="24"/>
          <w:szCs w:val="24"/>
        </w:rPr>
        <w:t>,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and to accomplish</w:t>
      </w:r>
      <w:r w:rsidR="006518A8" w:rsidRPr="00187AB0">
        <w:rPr>
          <w:rStyle w:val="hgkelc"/>
          <w:rFonts w:ascii="Times New Roman" w:hAnsi="Times New Roman" w:cs="Times New Roman"/>
          <w:sz w:val="24"/>
          <w:szCs w:val="24"/>
        </w:rPr>
        <w:t>.</w:t>
      </w:r>
      <w:r w:rsidR="00FA0D77">
        <w:rPr>
          <w:rFonts w:ascii="Times New Roman" w:hAnsi="Times New Roman" w:cs="Times New Roman"/>
          <w:sz w:val="24"/>
          <w:szCs w:val="24"/>
        </w:rPr>
        <w:t xml:space="preserve"> </w:t>
      </w:r>
      <w:r w:rsidRPr="00187AB0">
        <w:rPr>
          <w:rFonts w:ascii="Times New Roman" w:hAnsi="Times New Roman" w:cs="Times New Roman"/>
          <w:sz w:val="24"/>
          <w:szCs w:val="24"/>
        </w:rPr>
        <w:t xml:space="preserve">An additional trait is </w:t>
      </w:r>
      <w:r w:rsidR="00372010" w:rsidRPr="00187AB0">
        <w:rPr>
          <w:rFonts w:ascii="Times New Roman" w:hAnsi="Times New Roman" w:cs="Times New Roman"/>
          <w:sz w:val="24"/>
          <w:szCs w:val="24"/>
        </w:rPr>
        <w:t xml:space="preserve">the capacity to </w:t>
      </w:r>
      <w:r w:rsidRPr="00187AB0">
        <w:rPr>
          <w:rFonts w:ascii="Times New Roman" w:hAnsi="Times New Roman" w:cs="Times New Roman"/>
          <w:sz w:val="24"/>
          <w:szCs w:val="24"/>
        </w:rPr>
        <w:t>communicate, which occurs by whatever method</w:t>
      </w:r>
      <w:r w:rsidR="00372010" w:rsidRPr="00187AB0">
        <w:rPr>
          <w:rFonts w:ascii="Times New Roman" w:hAnsi="Times New Roman" w:cs="Times New Roman"/>
          <w:sz w:val="24"/>
          <w:szCs w:val="24"/>
        </w:rPr>
        <w:t xml:space="preserve">, messages of an </w:t>
      </w:r>
      <w:r w:rsidRPr="00187AB0">
        <w:rPr>
          <w:rFonts w:ascii="Times New Roman" w:hAnsi="Times New Roman" w:cs="Times New Roman"/>
          <w:sz w:val="24"/>
          <w:szCs w:val="24"/>
        </w:rPr>
        <w:t>indistinct</w:t>
      </w:r>
      <w:r w:rsidR="00372010" w:rsidRPr="00187AB0">
        <w:rPr>
          <w:rFonts w:ascii="Times New Roman" w:hAnsi="Times New Roman" w:cs="Times New Roman"/>
          <w:sz w:val="24"/>
          <w:szCs w:val="24"/>
        </w:rPr>
        <w:t xml:space="preserve"> variety of </w:t>
      </w:r>
      <w:r w:rsidR="00066687" w:rsidRPr="00187AB0">
        <w:rPr>
          <w:rFonts w:ascii="Times New Roman" w:hAnsi="Times New Roman" w:cs="Times New Roman"/>
          <w:sz w:val="24"/>
          <w:szCs w:val="24"/>
        </w:rPr>
        <w:t>kinds</w:t>
      </w:r>
      <w:r w:rsidR="00951049">
        <w:rPr>
          <w:rFonts w:ascii="Times New Roman" w:hAnsi="Times New Roman" w:cs="Times New Roman"/>
          <w:sz w:val="24"/>
          <w:szCs w:val="24"/>
        </w:rPr>
        <w:t>—the</w:t>
      </w:r>
      <w:r w:rsidR="00066687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951049">
        <w:rPr>
          <w:rFonts w:ascii="Times New Roman" w:hAnsi="Times New Roman" w:cs="Times New Roman"/>
          <w:sz w:val="24"/>
          <w:szCs w:val="24"/>
        </w:rPr>
        <w:t>abil</w:t>
      </w:r>
      <w:r w:rsidR="00066687" w:rsidRPr="00187AB0">
        <w:rPr>
          <w:rFonts w:ascii="Times New Roman" w:hAnsi="Times New Roman" w:cs="Times New Roman"/>
          <w:sz w:val="24"/>
          <w:szCs w:val="24"/>
        </w:rPr>
        <w:t>ity to communicate measures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EE09F8" w:rsidRPr="00187AB0">
        <w:rPr>
          <w:rStyle w:val="hgkelc"/>
          <w:rFonts w:ascii="Times New Roman" w:hAnsi="Times New Roman" w:cs="Times New Roman"/>
          <w:sz w:val="24"/>
          <w:szCs w:val="24"/>
        </w:rPr>
        <w:t>the reach of messages</w:t>
      </w:r>
      <w:r w:rsidR="00066687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and </w:t>
      </w:r>
      <w:r w:rsidR="00951049">
        <w:rPr>
          <w:rStyle w:val="hgkelc"/>
          <w:rFonts w:ascii="Times New Roman" w:hAnsi="Times New Roman" w:cs="Times New Roman"/>
          <w:sz w:val="24"/>
          <w:szCs w:val="24"/>
        </w:rPr>
        <w:t>coverage strength</w:t>
      </w:r>
      <w:r w:rsidR="00FA0D77" w:rsidRPr="00187AB0">
        <w:rPr>
          <w:rStyle w:val="hgkelc"/>
          <w:rFonts w:ascii="Times New Roman" w:hAnsi="Times New Roman" w:cs="Times New Roman"/>
          <w:sz w:val="24"/>
          <w:szCs w:val="24"/>
        </w:rPr>
        <w:t>.</w:t>
      </w:r>
      <w:r w:rsidR="00FA0D77" w:rsidRPr="00187AB0">
        <w:rPr>
          <w:rFonts w:ascii="Times New Roman" w:hAnsi="Times New Roman" w:cs="Times New Roman"/>
          <w:sz w:val="24"/>
          <w:szCs w:val="24"/>
        </w:rPr>
        <w:t xml:space="preserve"> The</w:t>
      </w:r>
      <w:r w:rsidR="006518A8" w:rsidRPr="00187AB0">
        <w:rPr>
          <w:rFonts w:ascii="Times New Roman" w:hAnsi="Times New Roman" w:cs="Times New Roman"/>
          <w:sz w:val="24"/>
          <w:szCs w:val="24"/>
        </w:rPr>
        <w:t xml:space="preserve"> presence of self-concepts and self-awareness</w:t>
      </w:r>
      <w:r w:rsidR="00066687" w:rsidRPr="00187AB0">
        <w:rPr>
          <w:rFonts w:ascii="Times New Roman" w:hAnsi="Times New Roman" w:cs="Times New Roman"/>
          <w:sz w:val="24"/>
          <w:szCs w:val="24"/>
        </w:rPr>
        <w:t xml:space="preserve"> is also a person</w:t>
      </w:r>
      <w:r w:rsidR="00951049">
        <w:rPr>
          <w:rFonts w:ascii="Times New Roman" w:hAnsi="Times New Roman" w:cs="Times New Roman"/>
          <w:sz w:val="24"/>
          <w:szCs w:val="24"/>
        </w:rPr>
        <w:t>ality</w:t>
      </w:r>
      <w:r w:rsidR="00066687" w:rsidRPr="00187AB0">
        <w:rPr>
          <w:rFonts w:ascii="Times New Roman" w:hAnsi="Times New Roman" w:cs="Times New Roman"/>
          <w:sz w:val="24"/>
          <w:szCs w:val="24"/>
        </w:rPr>
        <w:t xml:space="preserve"> trait</w:t>
      </w:r>
      <w:r w:rsidR="006518A8" w:rsidRPr="00187AB0">
        <w:rPr>
          <w:rFonts w:ascii="Times New Roman" w:hAnsi="Times New Roman" w:cs="Times New Roman"/>
          <w:sz w:val="24"/>
          <w:szCs w:val="24"/>
        </w:rPr>
        <w:t>.</w:t>
      </w:r>
      <w:r w:rsidR="00EE09F8" w:rsidRPr="00187AB0">
        <w:rPr>
          <w:rStyle w:val="HeaderChar"/>
          <w:rFonts w:ascii="Times New Roman" w:hAnsi="Times New Roman" w:cs="Times New Roman"/>
          <w:sz w:val="24"/>
          <w:szCs w:val="24"/>
        </w:rPr>
        <w:t xml:space="preserve"> </w:t>
      </w:r>
      <w:r w:rsidR="00EE09F8" w:rsidRPr="00187AB0">
        <w:rPr>
          <w:rStyle w:val="Emphasis"/>
          <w:rFonts w:ascii="Times New Roman" w:hAnsi="Times New Roman" w:cs="Times New Roman"/>
          <w:i w:val="0"/>
          <w:sz w:val="24"/>
          <w:szCs w:val="24"/>
        </w:rPr>
        <w:t>Self</w:t>
      </w:r>
      <w:r w:rsidR="00EE09F8" w:rsidRPr="00187AB0">
        <w:rPr>
          <w:rStyle w:val="acopre"/>
          <w:rFonts w:ascii="Times New Roman" w:hAnsi="Times New Roman" w:cs="Times New Roman"/>
          <w:i/>
          <w:sz w:val="24"/>
          <w:szCs w:val="24"/>
        </w:rPr>
        <w:t>-</w:t>
      </w:r>
      <w:r w:rsidR="00EE09F8" w:rsidRPr="00187AB0">
        <w:rPr>
          <w:rStyle w:val="Emphasis"/>
          <w:rFonts w:ascii="Times New Roman" w:hAnsi="Times New Roman" w:cs="Times New Roman"/>
          <w:i w:val="0"/>
          <w:sz w:val="24"/>
          <w:szCs w:val="24"/>
        </w:rPr>
        <w:t>concept</w:t>
      </w:r>
      <w:r w:rsidR="00066687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 is how one</w:t>
      </w:r>
      <w:r w:rsidR="00EE09F8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 </w:t>
      </w:r>
      <w:r w:rsidR="00066687" w:rsidRPr="00187AB0">
        <w:rPr>
          <w:rStyle w:val="acopre"/>
          <w:rFonts w:ascii="Times New Roman" w:hAnsi="Times New Roman" w:cs="Times New Roman"/>
          <w:sz w:val="24"/>
          <w:szCs w:val="24"/>
        </w:rPr>
        <w:t>views his</w:t>
      </w:r>
      <w:r w:rsidR="00EE09F8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 behavior, </w:t>
      </w:r>
      <w:r w:rsidR="00066687" w:rsidRPr="00187AB0">
        <w:rPr>
          <w:rStyle w:val="acopre"/>
          <w:rFonts w:ascii="Times New Roman" w:hAnsi="Times New Roman" w:cs="Times New Roman"/>
          <w:sz w:val="24"/>
          <w:szCs w:val="24"/>
        </w:rPr>
        <w:t>capabilities</w:t>
      </w:r>
      <w:r w:rsidR="00EE09F8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, and </w:t>
      </w:r>
      <w:r w:rsidR="00066687" w:rsidRPr="00187AB0">
        <w:rPr>
          <w:rStyle w:val="acopre"/>
          <w:rFonts w:ascii="Times New Roman" w:hAnsi="Times New Roman" w:cs="Times New Roman"/>
          <w:sz w:val="24"/>
          <w:szCs w:val="24"/>
        </w:rPr>
        <w:t>exceptional</w:t>
      </w:r>
      <w:r w:rsidR="00EE09F8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 characteristics.</w:t>
      </w:r>
      <w:r w:rsidR="00EE09F8" w:rsidRPr="00187AB0">
        <w:rPr>
          <w:rStyle w:val="HeaderChar"/>
          <w:rFonts w:ascii="Times New Roman" w:hAnsi="Times New Roman" w:cs="Times New Roman"/>
          <w:sz w:val="24"/>
          <w:szCs w:val="24"/>
        </w:rPr>
        <w:t xml:space="preserve"> </w:t>
      </w:r>
      <w:r w:rsidR="00EE09F8" w:rsidRPr="00187AB0">
        <w:rPr>
          <w:rStyle w:val="Emphasis"/>
          <w:rFonts w:ascii="Times New Roman" w:hAnsi="Times New Roman" w:cs="Times New Roman"/>
          <w:i w:val="0"/>
          <w:sz w:val="24"/>
          <w:szCs w:val="24"/>
        </w:rPr>
        <w:t>Self</w:t>
      </w:r>
      <w:r w:rsidR="00EE09F8" w:rsidRPr="00187AB0">
        <w:rPr>
          <w:rStyle w:val="acopre"/>
          <w:rFonts w:ascii="Times New Roman" w:hAnsi="Times New Roman" w:cs="Times New Roman"/>
          <w:i/>
          <w:sz w:val="24"/>
          <w:szCs w:val="24"/>
        </w:rPr>
        <w:t>-</w:t>
      </w:r>
      <w:r w:rsidR="00EE09F8" w:rsidRPr="00187AB0">
        <w:rPr>
          <w:rStyle w:val="Emphasis"/>
          <w:rFonts w:ascii="Times New Roman" w:hAnsi="Times New Roman" w:cs="Times New Roman"/>
          <w:i w:val="0"/>
          <w:sz w:val="24"/>
          <w:szCs w:val="24"/>
        </w:rPr>
        <w:t>awareness</w:t>
      </w:r>
      <w:r w:rsidR="00EE09F8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 is the </w:t>
      </w:r>
      <w:r w:rsidR="00066687" w:rsidRPr="00187AB0">
        <w:rPr>
          <w:rStyle w:val="acopre"/>
          <w:rFonts w:ascii="Times New Roman" w:hAnsi="Times New Roman" w:cs="Times New Roman"/>
          <w:sz w:val="24"/>
          <w:szCs w:val="24"/>
        </w:rPr>
        <w:t>individual</w:t>
      </w:r>
      <w:r w:rsidR="00951049">
        <w:rPr>
          <w:rStyle w:val="acopre"/>
          <w:rFonts w:ascii="Times New Roman" w:hAnsi="Times New Roman" w:cs="Times New Roman"/>
          <w:sz w:val="24"/>
          <w:szCs w:val="24"/>
        </w:rPr>
        <w:t>'</w:t>
      </w:r>
      <w:r w:rsidR="00066687" w:rsidRPr="00187AB0">
        <w:rPr>
          <w:rStyle w:val="acopre"/>
          <w:rFonts w:ascii="Times New Roman" w:hAnsi="Times New Roman" w:cs="Times New Roman"/>
          <w:sz w:val="24"/>
          <w:szCs w:val="24"/>
        </w:rPr>
        <w:t>s capacity to see</w:t>
      </w:r>
      <w:r w:rsidR="00EE09F8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 </w:t>
      </w:r>
      <w:r w:rsidR="00066687" w:rsidRPr="00187AB0">
        <w:rPr>
          <w:rStyle w:val="acopre"/>
          <w:rFonts w:ascii="Times New Roman" w:hAnsi="Times New Roman" w:cs="Times New Roman"/>
          <w:sz w:val="24"/>
          <w:szCs w:val="24"/>
        </w:rPr>
        <w:t>evidently and objectively via</w:t>
      </w:r>
      <w:r w:rsidR="00EE09F8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 reflection and introspection</w:t>
      </w:r>
      <w:r w:rsidR="00482F37">
        <w:rPr>
          <w:rStyle w:val="acopre"/>
          <w:rFonts w:ascii="Times New Roman" w:hAnsi="Times New Roman" w:cs="Times New Roman"/>
          <w:sz w:val="24"/>
          <w:szCs w:val="24"/>
        </w:rPr>
        <w:t xml:space="preserve"> </w:t>
      </w:r>
      <w:r w:rsidR="00482F3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82F37" w:rsidRPr="00C856EA">
        <w:rPr>
          <w:rFonts w:ascii="Times New Roman" w:eastAsia="Times New Roman" w:hAnsi="Times New Roman" w:cs="Times New Roman"/>
          <w:sz w:val="24"/>
          <w:szCs w:val="24"/>
        </w:rPr>
        <w:t>Papouli</w:t>
      </w:r>
      <w:proofErr w:type="spellEnd"/>
      <w:r w:rsidR="001B5DD8" w:rsidRPr="00C856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5DD8">
        <w:rPr>
          <w:rFonts w:ascii="Times New Roman" w:eastAsia="Times New Roman" w:hAnsi="Times New Roman" w:cs="Times New Roman"/>
          <w:sz w:val="24"/>
          <w:szCs w:val="24"/>
        </w:rPr>
        <w:t xml:space="preserve"> 930</w:t>
      </w:r>
      <w:r w:rsidR="00482F37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09F8" w:rsidRPr="00187AB0">
        <w:rPr>
          <w:rStyle w:val="acopre"/>
          <w:rFonts w:ascii="Times New Roman" w:hAnsi="Times New Roman" w:cs="Times New Roman"/>
          <w:sz w:val="24"/>
          <w:szCs w:val="24"/>
        </w:rPr>
        <w:t>.</w:t>
      </w:r>
    </w:p>
    <w:p w:rsidR="005F2FB1" w:rsidRPr="005F2FB1" w:rsidRDefault="005F2FB1" w:rsidP="00791B16">
      <w:pPr>
        <w:tabs>
          <w:tab w:val="left" w:pos="3450"/>
        </w:tabs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FB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Mean</w:t>
      </w:r>
      <w:r w:rsidR="00791B1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between Extremes as always the Virtuous C</w:t>
      </w:r>
      <w:r w:rsidRPr="005F2FB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hoice</w:t>
      </w:r>
    </w:p>
    <w:p w:rsidR="00EE09F8" w:rsidRPr="00187AB0" w:rsidRDefault="001B5DD8" w:rsidP="00187AB0">
      <w:pPr>
        <w:tabs>
          <w:tab w:val="left" w:pos="3450"/>
        </w:tabs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187AB0">
        <w:rPr>
          <w:rFonts w:ascii="Times New Roman" w:hAnsi="Times New Roman" w:cs="Times New Roman"/>
          <w:sz w:val="24"/>
          <w:szCs w:val="24"/>
        </w:rPr>
        <w:lastRenderedPageBreak/>
        <w:t>Virtue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is a </w:t>
      </w:r>
      <w:r w:rsidR="00066687" w:rsidRPr="00187AB0">
        <w:rPr>
          <w:rFonts w:ascii="Times New Roman" w:hAnsi="Times New Roman" w:cs="Times New Roman"/>
          <w:sz w:val="24"/>
          <w:szCs w:val="24"/>
        </w:rPr>
        <w:t>situation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066687" w:rsidRPr="00187AB0">
        <w:rPr>
          <w:rFonts w:ascii="Times New Roman" w:hAnsi="Times New Roman" w:cs="Times New Roman"/>
          <w:sz w:val="24"/>
          <w:szCs w:val="24"/>
        </w:rPr>
        <w:t>of character involved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wi</w:t>
      </w:r>
      <w:r w:rsidR="00066687" w:rsidRPr="00187AB0">
        <w:rPr>
          <w:rFonts w:ascii="Times New Roman" w:hAnsi="Times New Roman" w:cs="Times New Roman"/>
          <w:sz w:val="24"/>
          <w:szCs w:val="24"/>
        </w:rPr>
        <w:t xml:space="preserve">th </w:t>
      </w:r>
      <w:r w:rsidR="00951049">
        <w:rPr>
          <w:rFonts w:ascii="Times New Roman" w:hAnsi="Times New Roman" w:cs="Times New Roman"/>
          <w:sz w:val="24"/>
          <w:szCs w:val="24"/>
        </w:rPr>
        <w:t xml:space="preserve">the </w:t>
      </w:r>
      <w:r w:rsidR="00066687" w:rsidRPr="00187AB0">
        <w:rPr>
          <w:rFonts w:ascii="Times New Roman" w:hAnsi="Times New Roman" w:cs="Times New Roman"/>
          <w:sz w:val="24"/>
          <w:szCs w:val="24"/>
        </w:rPr>
        <w:t>choice, lying in a mean.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066687" w:rsidRPr="00187AB0">
        <w:rPr>
          <w:rFonts w:ascii="Times New Roman" w:hAnsi="Times New Roman" w:cs="Times New Roman"/>
          <w:sz w:val="24"/>
          <w:szCs w:val="24"/>
        </w:rPr>
        <w:t>The mean relative to an individual is measured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by a </w:t>
      </w:r>
      <w:r w:rsidR="00066687" w:rsidRPr="00187AB0">
        <w:rPr>
          <w:rFonts w:ascii="Times New Roman" w:hAnsi="Times New Roman" w:cs="Times New Roman"/>
          <w:sz w:val="24"/>
          <w:szCs w:val="24"/>
        </w:rPr>
        <w:t>coherent principle and through which a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man of </w:t>
      </w:r>
      <w:r w:rsidR="00951049">
        <w:rPr>
          <w:rFonts w:ascii="Times New Roman" w:hAnsi="Times New Roman" w:cs="Times New Roman"/>
          <w:sz w:val="24"/>
          <w:szCs w:val="24"/>
        </w:rPr>
        <w:t>practical</w:t>
      </w:r>
      <w:r w:rsidR="0075336F" w:rsidRPr="00187AB0">
        <w:rPr>
          <w:rFonts w:ascii="Times New Roman" w:hAnsi="Times New Roman" w:cs="Times New Roman"/>
          <w:sz w:val="24"/>
          <w:szCs w:val="24"/>
        </w:rPr>
        <w:t xml:space="preserve"> wisdom would measure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it. </w:t>
      </w:r>
      <w:r w:rsidR="0075336F" w:rsidRPr="00187AB0">
        <w:rPr>
          <w:rFonts w:ascii="Times New Roman" w:hAnsi="Times New Roman" w:cs="Times New Roman"/>
          <w:sz w:val="24"/>
          <w:szCs w:val="24"/>
        </w:rPr>
        <w:t>Additionally</w:t>
      </w:r>
      <w:r w:rsidR="00951049">
        <w:rPr>
          <w:rFonts w:ascii="Times New Roman" w:hAnsi="Times New Roman" w:cs="Times New Roman"/>
          <w:sz w:val="24"/>
          <w:szCs w:val="24"/>
        </w:rPr>
        <w:t>,</w:t>
      </w:r>
      <w:r w:rsidR="0075336F" w:rsidRPr="00187AB0">
        <w:rPr>
          <w:rFonts w:ascii="Times New Roman" w:hAnsi="Times New Roman" w:cs="Times New Roman"/>
          <w:sz w:val="24"/>
          <w:szCs w:val="24"/>
        </w:rPr>
        <w:t xml:space="preserve"> it </w:t>
      </w:r>
      <w:r w:rsidR="00951049">
        <w:rPr>
          <w:rFonts w:ascii="Times New Roman" w:hAnsi="Times New Roman" w:cs="Times New Roman"/>
          <w:sz w:val="24"/>
          <w:szCs w:val="24"/>
        </w:rPr>
        <w:t>mean</w:t>
      </w:r>
      <w:r w:rsidR="0075336F" w:rsidRPr="00187AB0">
        <w:rPr>
          <w:rFonts w:ascii="Times New Roman" w:hAnsi="Times New Roman" w:cs="Times New Roman"/>
          <w:sz w:val="24"/>
          <w:szCs w:val="24"/>
        </w:rPr>
        <w:t>s the vices fail to reach or surpass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what</w:t>
      </w:r>
      <w:r w:rsidR="0075336F" w:rsidRPr="00187AB0">
        <w:rPr>
          <w:rFonts w:ascii="Times New Roman" w:hAnsi="Times New Roman" w:cs="Times New Roman"/>
          <w:sz w:val="24"/>
          <w:szCs w:val="24"/>
        </w:rPr>
        <w:t>ever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is right in both passions</w:t>
      </w:r>
      <w:r w:rsidR="0075336F" w:rsidRPr="00187AB0">
        <w:rPr>
          <w:rFonts w:ascii="Times New Roman" w:hAnsi="Times New Roman" w:cs="Times New Roman"/>
          <w:sz w:val="24"/>
          <w:szCs w:val="24"/>
        </w:rPr>
        <w:t xml:space="preserve"> and activities</w:t>
      </w:r>
      <w:r w:rsidR="00951049">
        <w:rPr>
          <w:rFonts w:ascii="Times New Roman" w:hAnsi="Times New Roman" w:cs="Times New Roman"/>
          <w:sz w:val="24"/>
          <w:szCs w:val="24"/>
        </w:rPr>
        <w:t>. In contrast,</w:t>
      </w:r>
      <w:r w:rsidR="0075336F" w:rsidRPr="00187AB0">
        <w:rPr>
          <w:rFonts w:ascii="Times New Roman" w:hAnsi="Times New Roman" w:cs="Times New Roman"/>
          <w:sz w:val="24"/>
          <w:szCs w:val="24"/>
        </w:rPr>
        <w:t xml:space="preserve"> virtue both looks for and selects whatever</w:t>
      </w:r>
      <w:r w:rsidR="00EF784C" w:rsidRPr="00187AB0">
        <w:rPr>
          <w:rFonts w:ascii="Times New Roman" w:hAnsi="Times New Roman" w:cs="Times New Roman"/>
          <w:sz w:val="24"/>
          <w:szCs w:val="24"/>
        </w:rPr>
        <w:t xml:space="preserve"> is intermediate</w:t>
      </w:r>
      <w:r w:rsidR="00482F37">
        <w:rPr>
          <w:rFonts w:ascii="Times New Roman" w:hAnsi="Times New Roman" w:cs="Times New Roman"/>
          <w:sz w:val="24"/>
          <w:szCs w:val="24"/>
        </w:rPr>
        <w:t xml:space="preserve"> (</w:t>
      </w:r>
      <w:r w:rsidR="00482F37" w:rsidRPr="00C856EA">
        <w:rPr>
          <w:rFonts w:ascii="Times New Roman" w:eastAsia="Times New Roman" w:hAnsi="Times New Roman" w:cs="Times New Roman"/>
          <w:sz w:val="24"/>
          <w:szCs w:val="24"/>
        </w:rPr>
        <w:t>Warren</w:t>
      </w:r>
      <w:r w:rsidR="009510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F37">
        <w:rPr>
          <w:rFonts w:ascii="Times New Roman" w:eastAsia="Times New Roman" w:hAnsi="Times New Roman" w:cs="Times New Roman"/>
          <w:sz w:val="24"/>
          <w:szCs w:val="24"/>
        </w:rPr>
        <w:t>et al</w:t>
      </w:r>
      <w:r w:rsidR="009510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482F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2F37">
        <w:rPr>
          <w:rFonts w:ascii="Times New Roman" w:eastAsia="Times New Roman" w:hAnsi="Times New Roman" w:cs="Times New Roman"/>
          <w:sz w:val="24"/>
          <w:szCs w:val="24"/>
        </w:rPr>
        <w:t>n.d</w:t>
      </w:r>
      <w:proofErr w:type="spellEnd"/>
      <w:r w:rsidR="00482F37">
        <w:rPr>
          <w:rFonts w:ascii="Times New Roman" w:eastAsia="Times New Roman" w:hAnsi="Times New Roman" w:cs="Times New Roman"/>
          <w:sz w:val="24"/>
          <w:szCs w:val="24"/>
        </w:rPr>
        <w:t>)</w:t>
      </w:r>
      <w:r w:rsidR="00EF784C" w:rsidRPr="00187AB0">
        <w:rPr>
          <w:rFonts w:ascii="Times New Roman" w:hAnsi="Times New Roman" w:cs="Times New Roman"/>
          <w:sz w:val="24"/>
          <w:szCs w:val="24"/>
        </w:rPr>
        <w:t xml:space="preserve">. Therefore </w:t>
      </w:r>
      <w:r w:rsidR="00951049">
        <w:rPr>
          <w:rFonts w:ascii="Times New Roman" w:hAnsi="Times New Roman" w:cs="Times New Roman"/>
          <w:sz w:val="24"/>
          <w:szCs w:val="24"/>
        </w:rPr>
        <w:t>concerning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its substance and the </w:t>
      </w:r>
      <w:r w:rsidR="00EF784C" w:rsidRPr="00187AB0">
        <w:rPr>
          <w:rFonts w:ascii="Times New Roman" w:hAnsi="Times New Roman" w:cs="Times New Roman"/>
          <w:sz w:val="24"/>
          <w:szCs w:val="24"/>
        </w:rPr>
        <w:t>description</w:t>
      </w:r>
      <w:r w:rsidR="00951049">
        <w:rPr>
          <w:rFonts w:ascii="Times New Roman" w:hAnsi="Times New Roman" w:cs="Times New Roman"/>
          <w:sz w:val="24"/>
          <w:szCs w:val="24"/>
        </w:rPr>
        <w:t xml:space="preserve"> that</w:t>
      </w:r>
      <w:r w:rsidR="00EF784C" w:rsidRPr="00187AB0">
        <w:rPr>
          <w:rFonts w:ascii="Times New Roman" w:hAnsi="Times New Roman" w:cs="Times New Roman"/>
          <w:sz w:val="24"/>
          <w:szCs w:val="24"/>
        </w:rPr>
        <w:t xml:space="preserve"> illustrates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its essence</w:t>
      </w:r>
      <w:r w:rsidR="00951049">
        <w:rPr>
          <w:rFonts w:ascii="Times New Roman" w:hAnsi="Times New Roman" w:cs="Times New Roman"/>
          <w:sz w:val="24"/>
          <w:szCs w:val="24"/>
        </w:rPr>
        <w:t>,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virtue is a mean</w:t>
      </w:r>
      <w:r w:rsidR="00951049">
        <w:rPr>
          <w:rFonts w:ascii="Times New Roman" w:hAnsi="Times New Roman" w:cs="Times New Roman"/>
          <w:sz w:val="24"/>
          <w:szCs w:val="24"/>
        </w:rPr>
        <w:t>s, considering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what</w:t>
      </w:r>
      <w:r w:rsidR="00EF784C" w:rsidRPr="00187AB0">
        <w:rPr>
          <w:rFonts w:ascii="Times New Roman" w:hAnsi="Times New Roman" w:cs="Times New Roman"/>
          <w:sz w:val="24"/>
          <w:szCs w:val="24"/>
        </w:rPr>
        <w:t>ever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is best and </w:t>
      </w:r>
      <w:r w:rsidR="00EF784C" w:rsidRPr="00187AB0">
        <w:rPr>
          <w:rFonts w:ascii="Times New Roman" w:hAnsi="Times New Roman" w:cs="Times New Roman"/>
          <w:sz w:val="24"/>
          <w:szCs w:val="24"/>
        </w:rPr>
        <w:t>rights</w:t>
      </w:r>
      <w:r w:rsidR="00EE09F8" w:rsidRPr="00187AB0">
        <w:rPr>
          <w:rFonts w:ascii="Times New Roman" w:hAnsi="Times New Roman" w:cs="Times New Roman"/>
          <w:sz w:val="24"/>
          <w:szCs w:val="24"/>
        </w:rPr>
        <w:t xml:space="preserve"> an extreme.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EF784C" w:rsidRPr="00187AB0">
        <w:rPr>
          <w:rFonts w:ascii="Times New Roman" w:hAnsi="Times New Roman" w:cs="Times New Roman"/>
          <w:sz w:val="24"/>
          <w:szCs w:val="24"/>
        </w:rPr>
        <w:t>However</w:t>
      </w:r>
      <w:r w:rsidR="00951049">
        <w:rPr>
          <w:rFonts w:ascii="Times New Roman" w:hAnsi="Times New Roman" w:cs="Times New Roman"/>
          <w:sz w:val="24"/>
          <w:szCs w:val="24"/>
        </w:rPr>
        <w:t>,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not </w:t>
      </w:r>
      <w:r w:rsidR="00EF784C" w:rsidRPr="00187AB0">
        <w:rPr>
          <w:rFonts w:ascii="Times New Roman" w:hAnsi="Times New Roman" w:cs="Times New Roman"/>
          <w:sz w:val="24"/>
          <w:szCs w:val="24"/>
        </w:rPr>
        <w:t>all activities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Pr="00187AB0">
        <w:rPr>
          <w:rFonts w:ascii="Times New Roman" w:hAnsi="Times New Roman" w:cs="Times New Roman"/>
          <w:sz w:val="24"/>
          <w:szCs w:val="24"/>
        </w:rPr>
        <w:t>or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every passion </w:t>
      </w:r>
      <w:r w:rsidR="00EF784C" w:rsidRPr="00187AB0">
        <w:rPr>
          <w:rFonts w:ascii="Times New Roman" w:hAnsi="Times New Roman" w:cs="Times New Roman"/>
          <w:sz w:val="24"/>
          <w:szCs w:val="24"/>
        </w:rPr>
        <w:t>acknowledges a mean.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3C5DA1" w:rsidRPr="00187AB0">
        <w:rPr>
          <w:rFonts w:ascii="Times New Roman" w:hAnsi="Times New Roman" w:cs="Times New Roman"/>
          <w:sz w:val="24"/>
          <w:szCs w:val="24"/>
        </w:rPr>
        <w:t>S</w:t>
      </w:r>
      <w:r w:rsidR="006652FC" w:rsidRPr="00187AB0">
        <w:rPr>
          <w:rFonts w:ascii="Times New Roman" w:hAnsi="Times New Roman" w:cs="Times New Roman"/>
          <w:sz w:val="24"/>
          <w:szCs w:val="24"/>
        </w:rPr>
        <w:t>ome</w:t>
      </w:r>
      <w:r w:rsidR="003C5DA1" w:rsidRPr="00187AB0">
        <w:rPr>
          <w:rFonts w:ascii="Times New Roman" w:hAnsi="Times New Roman" w:cs="Times New Roman"/>
          <w:sz w:val="24"/>
          <w:szCs w:val="24"/>
        </w:rPr>
        <w:t xml:space="preserve"> actions possess names that already signify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3C5DA1" w:rsidRPr="00187AB0">
        <w:rPr>
          <w:rFonts w:ascii="Times New Roman" w:hAnsi="Times New Roman" w:cs="Times New Roman"/>
          <w:sz w:val="24"/>
          <w:szCs w:val="24"/>
        </w:rPr>
        <w:t>wickedness, including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spite, </w:t>
      </w:r>
      <w:r w:rsidR="003C5DA1" w:rsidRPr="00187AB0">
        <w:rPr>
          <w:rFonts w:ascii="Times New Roman" w:hAnsi="Times New Roman" w:cs="Times New Roman"/>
          <w:sz w:val="24"/>
          <w:szCs w:val="24"/>
        </w:rPr>
        <w:t>murder, theft,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3C5DA1" w:rsidRPr="00187AB0">
        <w:rPr>
          <w:rFonts w:ascii="Times New Roman" w:hAnsi="Times New Roman" w:cs="Times New Roman"/>
          <w:sz w:val="24"/>
          <w:szCs w:val="24"/>
        </w:rPr>
        <w:t xml:space="preserve">actions adultery, </w:t>
      </w:r>
      <w:r w:rsidR="00360674" w:rsidRPr="00187AB0">
        <w:rPr>
          <w:rFonts w:ascii="Times New Roman" w:hAnsi="Times New Roman" w:cs="Times New Roman"/>
          <w:sz w:val="24"/>
          <w:szCs w:val="24"/>
        </w:rPr>
        <w:t>envy,</w:t>
      </w:r>
      <w:r w:rsidR="003C5DA1" w:rsidRPr="00187AB0">
        <w:rPr>
          <w:rFonts w:ascii="Times New Roman" w:hAnsi="Times New Roman" w:cs="Times New Roman"/>
          <w:sz w:val="24"/>
          <w:szCs w:val="24"/>
        </w:rPr>
        <w:t xml:space="preserve"> shamelessness. </w:t>
      </w:r>
      <w:r w:rsidR="00ED6D5A">
        <w:rPr>
          <w:rFonts w:ascii="Times New Roman" w:hAnsi="Times New Roman" w:cs="Times New Roman"/>
          <w:sz w:val="24"/>
          <w:szCs w:val="24"/>
        </w:rPr>
        <w:t>Their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names</w:t>
      </w:r>
      <w:r w:rsidR="00ED6D5A">
        <w:rPr>
          <w:rFonts w:ascii="Times New Roman" w:hAnsi="Times New Roman" w:cs="Times New Roman"/>
          <w:sz w:val="24"/>
          <w:szCs w:val="24"/>
        </w:rPr>
        <w:t xml:space="preserve"> imply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that they are them</w:t>
      </w:r>
      <w:r w:rsidR="003C5DA1" w:rsidRPr="00187AB0">
        <w:rPr>
          <w:rFonts w:ascii="Times New Roman" w:hAnsi="Times New Roman" w:cs="Times New Roman"/>
          <w:sz w:val="24"/>
          <w:szCs w:val="24"/>
        </w:rPr>
        <w:t xml:space="preserve">selves </w:t>
      </w:r>
      <w:r w:rsidR="00951049">
        <w:rPr>
          <w:rFonts w:ascii="Times New Roman" w:hAnsi="Times New Roman" w:cs="Times New Roman"/>
          <w:sz w:val="24"/>
          <w:szCs w:val="24"/>
        </w:rPr>
        <w:t>immoral</w:t>
      </w:r>
      <w:r w:rsidR="00ED6D5A">
        <w:rPr>
          <w:rFonts w:ascii="Times New Roman" w:hAnsi="Times New Roman" w:cs="Times New Roman"/>
          <w:sz w:val="24"/>
          <w:szCs w:val="24"/>
        </w:rPr>
        <w:t>, and</w:t>
      </w:r>
      <w:r w:rsidR="003C5DA1" w:rsidRPr="00187AB0">
        <w:rPr>
          <w:rFonts w:ascii="Times New Roman" w:hAnsi="Times New Roman" w:cs="Times New Roman"/>
          <w:sz w:val="24"/>
          <w:szCs w:val="24"/>
        </w:rPr>
        <w:t xml:space="preserve"> the surpluses or shortages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of them</w:t>
      </w:r>
      <w:r w:rsidR="00ED6D5A">
        <w:rPr>
          <w:rFonts w:ascii="Times New Roman" w:hAnsi="Times New Roman" w:cs="Times New Roman"/>
          <w:sz w:val="24"/>
          <w:szCs w:val="24"/>
        </w:rPr>
        <w:t xml:space="preserve"> f</w:t>
      </w:r>
      <w:r w:rsidR="00ED6D5A" w:rsidRPr="00187AB0">
        <w:rPr>
          <w:rFonts w:ascii="Times New Roman" w:hAnsi="Times New Roman" w:cs="Times New Roman"/>
          <w:sz w:val="24"/>
          <w:szCs w:val="24"/>
        </w:rPr>
        <w:t>or all of these actions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. </w:t>
      </w:r>
      <w:r w:rsidR="00951049">
        <w:rPr>
          <w:rFonts w:ascii="Times New Roman" w:hAnsi="Times New Roman" w:cs="Times New Roman"/>
          <w:sz w:val="24"/>
          <w:szCs w:val="24"/>
        </w:rPr>
        <w:t>S</w:t>
      </w:r>
      <w:r w:rsidR="003C5DA1" w:rsidRPr="00187AB0">
        <w:rPr>
          <w:rFonts w:ascii="Times New Roman" w:hAnsi="Times New Roman" w:cs="Times New Roman"/>
          <w:sz w:val="24"/>
          <w:szCs w:val="24"/>
        </w:rPr>
        <w:t>ubsequently</w:t>
      </w:r>
      <w:r w:rsidR="006652FC" w:rsidRPr="00187AB0">
        <w:rPr>
          <w:rFonts w:ascii="Times New Roman" w:hAnsi="Times New Roman" w:cs="Times New Roman"/>
          <w:sz w:val="24"/>
          <w:szCs w:val="24"/>
        </w:rPr>
        <w:t>,</w:t>
      </w:r>
      <w:r w:rsidR="003C5DA1" w:rsidRPr="00187AB0">
        <w:rPr>
          <w:rFonts w:ascii="Times New Roman" w:hAnsi="Times New Roman" w:cs="Times New Roman"/>
          <w:sz w:val="24"/>
          <w:szCs w:val="24"/>
        </w:rPr>
        <w:t xml:space="preserve"> it is </w:t>
      </w:r>
      <w:r w:rsidR="00951049">
        <w:rPr>
          <w:rFonts w:ascii="Times New Roman" w:hAnsi="Times New Roman" w:cs="Times New Roman"/>
          <w:sz w:val="24"/>
          <w:szCs w:val="24"/>
        </w:rPr>
        <w:t>impossible</w:t>
      </w:r>
      <w:r w:rsidR="003C5DA1" w:rsidRPr="00187AB0">
        <w:rPr>
          <w:rFonts w:ascii="Times New Roman" w:hAnsi="Times New Roman" w:cs="Times New Roman"/>
          <w:sz w:val="24"/>
          <w:szCs w:val="24"/>
        </w:rPr>
        <w:t xml:space="preserve"> to be right considering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t</w:t>
      </w:r>
      <w:r w:rsidR="003C5DA1" w:rsidRPr="00187AB0">
        <w:rPr>
          <w:rFonts w:ascii="Times New Roman" w:hAnsi="Times New Roman" w:cs="Times New Roman"/>
          <w:sz w:val="24"/>
          <w:szCs w:val="24"/>
        </w:rPr>
        <w:t>hem; an individual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3C5DA1" w:rsidRPr="00187AB0">
        <w:rPr>
          <w:rFonts w:ascii="Times New Roman" w:hAnsi="Times New Roman" w:cs="Times New Roman"/>
          <w:sz w:val="24"/>
          <w:szCs w:val="24"/>
        </w:rPr>
        <w:t>should</w:t>
      </w:r>
      <w:r w:rsidR="006652FC" w:rsidRPr="00187AB0">
        <w:rPr>
          <w:rFonts w:ascii="Times New Roman" w:hAnsi="Times New Roman" w:cs="Times New Roman"/>
          <w:sz w:val="24"/>
          <w:szCs w:val="24"/>
        </w:rPr>
        <w:t xml:space="preserve"> always be wrong</w:t>
      </w:r>
      <w:r w:rsidR="00FA0D77">
        <w:rPr>
          <w:rFonts w:ascii="Times New Roman" w:hAnsi="Times New Roman" w:cs="Times New Roman"/>
          <w:sz w:val="24"/>
          <w:szCs w:val="24"/>
        </w:rPr>
        <w:t xml:space="preserve"> </w:t>
      </w:r>
      <w:r w:rsidR="00FA0D77">
        <w:rPr>
          <w:rStyle w:val="hgkelc"/>
          <w:rFonts w:ascii="Times New Roman" w:hAnsi="Times New Roman" w:cs="Times New Roman"/>
          <w:sz w:val="24"/>
          <w:szCs w:val="24"/>
        </w:rPr>
        <w:t>(</w:t>
      </w:r>
      <w:r w:rsidR="00FA0D77" w:rsidRPr="00C856EA">
        <w:rPr>
          <w:rFonts w:ascii="Times New Roman" w:eastAsia="Times New Roman" w:hAnsi="Times New Roman" w:cs="Times New Roman"/>
          <w:sz w:val="24"/>
          <w:szCs w:val="24"/>
        </w:rPr>
        <w:t>Adamson</w:t>
      </w:r>
      <w:r w:rsidRPr="00C856E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45</w:t>
      </w:r>
      <w:r w:rsidR="00FA0D77">
        <w:rPr>
          <w:rFonts w:ascii="Times New Roman" w:eastAsia="Times New Roman" w:hAnsi="Times New Roman" w:cs="Times New Roman"/>
          <w:sz w:val="24"/>
          <w:szCs w:val="24"/>
        </w:rPr>
        <w:t>)</w:t>
      </w:r>
      <w:r w:rsidR="006652FC" w:rsidRPr="00187AB0">
        <w:rPr>
          <w:rFonts w:ascii="Times New Roman" w:hAnsi="Times New Roman" w:cs="Times New Roman"/>
          <w:sz w:val="24"/>
          <w:szCs w:val="24"/>
        </w:rPr>
        <w:t>.</w:t>
      </w:r>
    </w:p>
    <w:p w:rsidR="00791B16" w:rsidRPr="00791B16" w:rsidRDefault="00791B16" w:rsidP="00791B16">
      <w:pPr>
        <w:tabs>
          <w:tab w:val="left" w:pos="3450"/>
        </w:tabs>
        <w:spacing w:after="0" w:line="480" w:lineRule="auto"/>
        <w:contextualSpacing/>
        <w:jc w:val="center"/>
        <w:rPr>
          <w:rStyle w:val="hgkelc"/>
          <w:rFonts w:ascii="Times New Roman" w:hAnsi="Times New Roman" w:cs="Times New Roman"/>
          <w:b/>
          <w:bCs/>
          <w:sz w:val="24"/>
          <w:szCs w:val="24"/>
        </w:rPr>
      </w:pPr>
      <w:r w:rsidRPr="00791B1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Virtues of women as same to men</w:t>
      </w:r>
    </w:p>
    <w:p w:rsidR="006652FC" w:rsidRPr="00187AB0" w:rsidRDefault="006652FC" w:rsidP="00187AB0">
      <w:pPr>
        <w:tabs>
          <w:tab w:val="left" w:pos="3450"/>
        </w:tabs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Wollstonecraft</w:t>
      </w:r>
      <w:r w:rsidR="003C5DA1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illustrates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that </w:t>
      </w:r>
      <w:r w:rsidR="003C5DA1"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female</w:t>
      </w:r>
      <w:r w:rsidR="00951049">
        <w:rPr>
          <w:rStyle w:val="hgkelc"/>
          <w:rFonts w:ascii="Times New Roman" w:hAnsi="Times New Roman" w:cs="Times New Roman"/>
          <w:bCs/>
          <w:sz w:val="24"/>
          <w:szCs w:val="24"/>
        </w:rPr>
        <w:t>s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are human beings </w:t>
      </w:r>
      <w:r w:rsidR="003C5DA1" w:rsidRPr="00187AB0">
        <w:rPr>
          <w:rStyle w:val="hgkelc"/>
          <w:rFonts w:ascii="Times New Roman" w:hAnsi="Times New Roman" w:cs="Times New Roman"/>
          <w:sz w:val="24"/>
          <w:szCs w:val="24"/>
        </w:rPr>
        <w:t>worthy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of </w:t>
      </w:r>
      <w:r w:rsidR="003C5DA1"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similar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fundamental rights as </w:t>
      </w:r>
      <w:r w:rsidR="001D4452"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male</w:t>
      </w:r>
      <w:r w:rsidR="00951049">
        <w:rPr>
          <w:rStyle w:val="hgkelc"/>
          <w:rFonts w:ascii="Times New Roman" w:hAnsi="Times New Roman" w:cs="Times New Roman"/>
          <w:bCs/>
          <w:sz w:val="24"/>
          <w:szCs w:val="24"/>
        </w:rPr>
        <w:t>s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>. She</w:t>
      </w:r>
      <w:r w:rsidR="003C5DA1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believes that </w:t>
      </w:r>
      <w:r w:rsidR="00951049">
        <w:rPr>
          <w:rStyle w:val="hgkelc"/>
          <w:rFonts w:ascii="Times New Roman" w:hAnsi="Times New Roman" w:cs="Times New Roman"/>
          <w:sz w:val="24"/>
          <w:szCs w:val="24"/>
        </w:rPr>
        <w:t xml:space="preserve">the </w:t>
      </w:r>
      <w:r w:rsidR="003C5DA1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virtues of men are </w:t>
      </w:r>
      <w:r w:rsidR="00951049">
        <w:rPr>
          <w:rStyle w:val="hgkelc"/>
          <w:rFonts w:ascii="Times New Roman" w:hAnsi="Times New Roman" w:cs="Times New Roman"/>
          <w:sz w:val="24"/>
          <w:szCs w:val="24"/>
        </w:rPr>
        <w:t xml:space="preserve">the </w:t>
      </w:r>
      <w:r w:rsidR="003C5DA1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same </w:t>
      </w:r>
      <w:r w:rsidR="00ED6D5A">
        <w:rPr>
          <w:rStyle w:val="hgkelc"/>
          <w:rFonts w:ascii="Times New Roman" w:hAnsi="Times New Roman" w:cs="Times New Roman"/>
          <w:sz w:val="24"/>
          <w:szCs w:val="24"/>
        </w:rPr>
        <w:t>as</w:t>
      </w:r>
      <w:r w:rsidR="003C5DA1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women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and that handling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them as 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>simple property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for </w:t>
      </w:r>
      <w:r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men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undermines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the 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>ethical foundation of community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>.</w:t>
      </w:r>
      <w:r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1D4452" w:rsidRPr="00187AB0">
        <w:rPr>
          <w:rFonts w:ascii="Times New Roman" w:hAnsi="Times New Roman" w:cs="Times New Roman"/>
          <w:sz w:val="24"/>
          <w:szCs w:val="24"/>
        </w:rPr>
        <w:t xml:space="preserve"> I agree with her concept as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ending 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>favoritism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towards </w:t>
      </w:r>
      <w:r w:rsidR="001D4452"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female</w:t>
      </w:r>
      <w:r w:rsidR="00ED6D5A">
        <w:rPr>
          <w:rStyle w:val="hgkelc"/>
          <w:rFonts w:ascii="Times New Roman" w:hAnsi="Times New Roman" w:cs="Times New Roman"/>
          <w:bCs/>
          <w:sz w:val="24"/>
          <w:szCs w:val="24"/>
        </w:rPr>
        <w:t>s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and offering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  <w:r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equal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chances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for education and employment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would lead to sustainable development</w:t>
      </w:r>
      <w:r w:rsidR="00482F37"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  <w:r w:rsidR="00482F3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82F37" w:rsidRPr="00C856EA">
        <w:rPr>
          <w:rFonts w:ascii="Times New Roman" w:eastAsia="Times New Roman" w:hAnsi="Times New Roman" w:cs="Times New Roman"/>
          <w:sz w:val="24"/>
          <w:szCs w:val="24"/>
        </w:rPr>
        <w:t>Papouli</w:t>
      </w:r>
      <w:proofErr w:type="spellEnd"/>
      <w:r w:rsidR="001B5DD8" w:rsidRPr="00C856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5DD8">
        <w:rPr>
          <w:rFonts w:ascii="Times New Roman" w:eastAsia="Times New Roman" w:hAnsi="Times New Roman" w:cs="Times New Roman"/>
          <w:sz w:val="24"/>
          <w:szCs w:val="24"/>
        </w:rPr>
        <w:t xml:space="preserve"> 930</w:t>
      </w:r>
      <w:r w:rsidR="00482F3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. Gender </w:t>
      </w:r>
      <w:r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equality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categorically </w:t>
      </w:r>
      <w:r w:rsidR="00360674" w:rsidRPr="00187AB0">
        <w:rPr>
          <w:rStyle w:val="hgkelc"/>
          <w:rFonts w:ascii="Times New Roman" w:hAnsi="Times New Roman" w:cs="Times New Roman"/>
          <w:sz w:val="24"/>
          <w:szCs w:val="24"/>
        </w:rPr>
        <w:t>stimulates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economic </w:t>
      </w:r>
      <w:r w:rsidR="00ED6D5A">
        <w:rPr>
          <w:rStyle w:val="hgkelc"/>
          <w:rFonts w:ascii="Times New Roman" w:hAnsi="Times New Roman" w:cs="Times New Roman"/>
          <w:sz w:val="24"/>
          <w:szCs w:val="24"/>
        </w:rPr>
        <w:t>growth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, which is </w:t>
      </w:r>
      <w:r w:rsidR="001D4452"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vital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, 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>particularly in countries having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higher </w:t>
      </w:r>
      <w:r w:rsidR="001D4452" w:rsidRPr="00187AB0">
        <w:rPr>
          <w:rStyle w:val="hgkelc"/>
          <w:rFonts w:ascii="Times New Roman" w:hAnsi="Times New Roman" w:cs="Times New Roman"/>
          <w:sz w:val="24"/>
          <w:szCs w:val="24"/>
        </w:rPr>
        <w:t>joblessness rates and reduced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economic opportunity.</w:t>
      </w:r>
      <w:r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360674" w:rsidRPr="00187AB0">
        <w:rPr>
          <w:rStyle w:val="Emphasis"/>
          <w:rFonts w:ascii="Times New Roman" w:hAnsi="Times New Roman" w:cs="Times New Roman"/>
          <w:i w:val="0"/>
          <w:sz w:val="24"/>
          <w:szCs w:val="24"/>
        </w:rPr>
        <w:t>Women</w:t>
      </w:r>
      <w:r w:rsidRPr="00187AB0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r w:rsidRPr="00187AB0">
        <w:rPr>
          <w:rStyle w:val="Emphasis"/>
          <w:rFonts w:ascii="Times New Roman" w:hAnsi="Times New Roman" w:cs="Times New Roman"/>
          <w:i w:val="0"/>
          <w:sz w:val="24"/>
          <w:szCs w:val="24"/>
        </w:rPr>
        <w:t>can</w:t>
      </w:r>
      <w:r w:rsidR="001D4452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 offer better opportunities</w:t>
      </w:r>
      <w:r w:rsidRPr="00187AB0">
        <w:rPr>
          <w:rStyle w:val="acopre"/>
          <w:rFonts w:ascii="Times New Roman" w:hAnsi="Times New Roman" w:cs="Times New Roman"/>
          <w:sz w:val="24"/>
          <w:szCs w:val="24"/>
        </w:rPr>
        <w:t>, better food, and</w:t>
      </w:r>
      <w:r w:rsidR="001D4452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 enhanced healthcare, with</w:t>
      </w:r>
      <w:r w:rsidR="001D4452" w:rsidRPr="00187AB0"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equal</w:t>
      </w:r>
      <w:r w:rsidR="001D4452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 pay </w:t>
      </w:r>
      <w:r w:rsidR="00ED6D5A">
        <w:rPr>
          <w:rStyle w:val="acopre"/>
          <w:rFonts w:ascii="Times New Roman" w:hAnsi="Times New Roman" w:cs="Times New Roman"/>
          <w:sz w:val="24"/>
          <w:szCs w:val="24"/>
        </w:rPr>
        <w:t>to</w:t>
      </w:r>
      <w:r w:rsidR="001D4452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 </w:t>
      </w:r>
      <w:r w:rsidR="001B5DD8" w:rsidRPr="00187AB0">
        <w:rPr>
          <w:rStyle w:val="Emphasis"/>
          <w:rFonts w:ascii="Times New Roman" w:hAnsi="Times New Roman" w:cs="Times New Roman"/>
          <w:i w:val="0"/>
          <w:sz w:val="24"/>
          <w:szCs w:val="24"/>
        </w:rPr>
        <w:t>men</w:t>
      </w:r>
      <w:r w:rsidR="001B5DD8" w:rsidRPr="00187AB0">
        <w:rPr>
          <w:rStyle w:val="acopre"/>
          <w:rFonts w:ascii="Times New Roman" w:hAnsi="Times New Roman" w:cs="Times New Roman"/>
          <w:sz w:val="24"/>
          <w:szCs w:val="24"/>
        </w:rPr>
        <w:t xml:space="preserve">. </w:t>
      </w:r>
      <w:r w:rsidRPr="00187AB0">
        <w:rPr>
          <w:rFonts w:ascii="Times New Roman" w:hAnsi="Times New Roman" w:cs="Times New Roman"/>
          <w:sz w:val="24"/>
          <w:szCs w:val="24"/>
        </w:rPr>
        <w:t>Gender equality</w:t>
      </w:r>
      <w:r w:rsidR="001D4452" w:rsidRPr="00187AB0">
        <w:rPr>
          <w:rFonts w:ascii="Times New Roman" w:hAnsi="Times New Roman" w:cs="Times New Roman"/>
          <w:sz w:val="24"/>
          <w:szCs w:val="24"/>
        </w:rPr>
        <w:t xml:space="preserve"> would lessen</w:t>
      </w:r>
      <w:r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1D4452" w:rsidRPr="00187AB0">
        <w:rPr>
          <w:rFonts w:ascii="Times New Roman" w:hAnsi="Times New Roman" w:cs="Times New Roman"/>
          <w:sz w:val="24"/>
          <w:szCs w:val="24"/>
        </w:rPr>
        <w:t>hostility against women and girls as g</w:t>
      </w:r>
      <w:r w:rsidR="00DC7D21" w:rsidRPr="00187AB0">
        <w:rPr>
          <w:rFonts w:ascii="Times New Roman" w:hAnsi="Times New Roman" w:cs="Times New Roman"/>
          <w:sz w:val="24"/>
          <w:szCs w:val="24"/>
        </w:rPr>
        <w:t xml:space="preserve">ender inequality is </w:t>
      </w:r>
      <w:r w:rsidR="00ED6D5A">
        <w:rPr>
          <w:rFonts w:ascii="Times New Roman" w:hAnsi="Times New Roman" w:cs="Times New Roman"/>
          <w:sz w:val="24"/>
          <w:szCs w:val="24"/>
        </w:rPr>
        <w:t>the</w:t>
      </w:r>
      <w:r w:rsidR="00DC7D21" w:rsidRPr="00187AB0">
        <w:rPr>
          <w:rFonts w:ascii="Times New Roman" w:hAnsi="Times New Roman" w:cs="Times New Roman"/>
          <w:sz w:val="24"/>
          <w:szCs w:val="24"/>
        </w:rPr>
        <w:t xml:space="preserve"> main reason</w:t>
      </w:r>
      <w:r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ED6D5A">
        <w:rPr>
          <w:rFonts w:ascii="Times New Roman" w:hAnsi="Times New Roman" w:cs="Times New Roman"/>
          <w:sz w:val="24"/>
          <w:szCs w:val="24"/>
        </w:rPr>
        <w:t>for</w:t>
      </w:r>
      <w:r w:rsidRPr="00187AB0">
        <w:rPr>
          <w:rFonts w:ascii="Times New Roman" w:hAnsi="Times New Roman" w:cs="Times New Roman"/>
          <w:sz w:val="24"/>
          <w:szCs w:val="24"/>
        </w:rPr>
        <w:t xml:space="preserve"> violence again</w:t>
      </w:r>
      <w:r w:rsidR="00DC7D21" w:rsidRPr="00187AB0">
        <w:rPr>
          <w:rFonts w:ascii="Times New Roman" w:hAnsi="Times New Roman" w:cs="Times New Roman"/>
          <w:sz w:val="24"/>
          <w:szCs w:val="24"/>
        </w:rPr>
        <w:t>st female</w:t>
      </w:r>
      <w:r w:rsidR="00ED6D5A">
        <w:rPr>
          <w:rFonts w:ascii="Times New Roman" w:hAnsi="Times New Roman" w:cs="Times New Roman"/>
          <w:sz w:val="24"/>
          <w:szCs w:val="24"/>
        </w:rPr>
        <w:t>s</w:t>
      </w:r>
      <w:r w:rsidR="00FA0D7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A0D77" w:rsidRPr="00C856EA">
        <w:rPr>
          <w:rFonts w:ascii="Times New Roman" w:eastAsia="Times New Roman" w:hAnsi="Times New Roman" w:cs="Times New Roman"/>
          <w:sz w:val="24"/>
          <w:szCs w:val="24"/>
        </w:rPr>
        <w:t>Papouli</w:t>
      </w:r>
      <w:proofErr w:type="spellEnd"/>
      <w:r w:rsidR="001B5DD8" w:rsidRPr="00C856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5DD8">
        <w:rPr>
          <w:rFonts w:ascii="Times New Roman" w:eastAsia="Times New Roman" w:hAnsi="Times New Roman" w:cs="Times New Roman"/>
          <w:sz w:val="24"/>
          <w:szCs w:val="24"/>
        </w:rPr>
        <w:t xml:space="preserve"> 930</w:t>
      </w:r>
      <w:r w:rsidR="00FA0D7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87AB0">
        <w:rPr>
          <w:rFonts w:ascii="Times New Roman" w:hAnsi="Times New Roman" w:cs="Times New Roman"/>
          <w:sz w:val="24"/>
          <w:szCs w:val="24"/>
        </w:rPr>
        <w:t>.</w:t>
      </w:r>
    </w:p>
    <w:p w:rsidR="00791B16" w:rsidRDefault="00791B16" w:rsidP="00187AB0">
      <w:pPr>
        <w:tabs>
          <w:tab w:val="left" w:pos="3450"/>
        </w:tabs>
        <w:spacing w:after="0" w:line="480" w:lineRule="auto"/>
        <w:ind w:firstLine="720"/>
        <w:contextualSpacing/>
        <w:rPr>
          <w:rStyle w:val="hgkelc"/>
          <w:rFonts w:ascii="Times New Roman" w:hAnsi="Times New Roman" w:cs="Times New Roman"/>
          <w:sz w:val="24"/>
          <w:szCs w:val="24"/>
        </w:rPr>
      </w:pPr>
    </w:p>
    <w:p w:rsidR="00791B16" w:rsidRPr="00791B16" w:rsidRDefault="00791B16" w:rsidP="00791B16">
      <w:pPr>
        <w:tabs>
          <w:tab w:val="left" w:pos="3450"/>
        </w:tabs>
        <w:spacing w:after="0" w:line="480" w:lineRule="auto"/>
        <w:contextualSpacing/>
        <w:jc w:val="center"/>
        <w:rPr>
          <w:rStyle w:val="hgkelc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Wollstonecraft's Criticism of W</w:t>
      </w:r>
      <w:r w:rsidRPr="00791B1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omen</w:t>
      </w:r>
    </w:p>
    <w:p w:rsidR="00B24CA2" w:rsidRPr="00187AB0" w:rsidRDefault="00B24CA2" w:rsidP="00187AB0">
      <w:pPr>
        <w:tabs>
          <w:tab w:val="left" w:pos="3450"/>
        </w:tabs>
        <w:spacing w:after="0" w:line="480" w:lineRule="auto"/>
        <w:ind w:firstLine="720"/>
        <w:contextualSpacing/>
        <w:rPr>
          <w:rStyle w:val="hgkelc"/>
          <w:rFonts w:ascii="Times New Roman" w:hAnsi="Times New Roman" w:cs="Times New Roman"/>
          <w:sz w:val="24"/>
          <w:szCs w:val="24"/>
        </w:rPr>
      </w:pPr>
      <w:r w:rsidRPr="00187AB0">
        <w:rPr>
          <w:rStyle w:val="hgkelc"/>
          <w:rFonts w:ascii="Times New Roman" w:hAnsi="Times New Roman" w:cs="Times New Roman"/>
          <w:sz w:val="24"/>
          <w:szCs w:val="24"/>
        </w:rPr>
        <w:lastRenderedPageBreak/>
        <w:t xml:space="preserve">The </w:t>
      </w:r>
      <w:r w:rsidR="00DC7D21"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observation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of </w:t>
      </w:r>
      <w:r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Wollstonecraft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  <w:r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 xml:space="preserve">still </w:t>
      </w:r>
      <w:r w:rsidR="00DC7D21"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applicable</w:t>
      </w:r>
      <w:r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 xml:space="preserve"> today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is </w:t>
      </w:r>
      <w:r w:rsidR="00ED6D5A">
        <w:rPr>
          <w:rStyle w:val="hgkelc"/>
          <w:rFonts w:ascii="Times New Roman" w:hAnsi="Times New Roman" w:cs="Times New Roman"/>
          <w:sz w:val="24"/>
          <w:szCs w:val="24"/>
        </w:rPr>
        <w:t xml:space="preserve">the 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visibility of male </w:t>
      </w:r>
      <w:r w:rsidR="00DC7D21" w:rsidRPr="00187AB0">
        <w:rPr>
          <w:rStyle w:val="hgkelc"/>
          <w:rFonts w:ascii="Times New Roman" w:hAnsi="Times New Roman" w:cs="Times New Roman"/>
          <w:sz w:val="24"/>
          <w:szCs w:val="24"/>
        </w:rPr>
        <w:t>supremacy and how female</w:t>
      </w:r>
      <w:r w:rsidR="00ED6D5A">
        <w:rPr>
          <w:rStyle w:val="hgkelc"/>
          <w:rFonts w:ascii="Times New Roman" w:hAnsi="Times New Roman" w:cs="Times New Roman"/>
          <w:sz w:val="24"/>
          <w:szCs w:val="24"/>
        </w:rPr>
        <w:t>s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are </w:t>
      </w:r>
      <w:r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still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  <w:r w:rsidR="00DC7D21" w:rsidRPr="00187AB0">
        <w:rPr>
          <w:rStyle w:val="hgkelc"/>
          <w:rFonts w:ascii="Times New Roman" w:hAnsi="Times New Roman" w:cs="Times New Roman"/>
          <w:sz w:val="24"/>
          <w:szCs w:val="24"/>
        </w:rPr>
        <w:t>recognized as lesser beings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of lower </w:t>
      </w:r>
      <w:r w:rsidR="00DC7D21" w:rsidRPr="00187AB0">
        <w:rPr>
          <w:rStyle w:val="hgkelc"/>
          <w:rFonts w:ascii="Times New Roman" w:hAnsi="Times New Roman" w:cs="Times New Roman"/>
          <w:sz w:val="24"/>
          <w:szCs w:val="24"/>
        </w:rPr>
        <w:t>rights compared to</w:t>
      </w:r>
      <w:r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men.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DC7D21" w:rsidRPr="00187AB0">
        <w:rPr>
          <w:rFonts w:ascii="Times New Roman" w:hAnsi="Times New Roman" w:cs="Times New Roman"/>
          <w:sz w:val="24"/>
          <w:szCs w:val="24"/>
        </w:rPr>
        <w:t>Sexual harassment is a means of performing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DC7D21" w:rsidRPr="00187AB0">
        <w:rPr>
          <w:rFonts w:ascii="Times New Roman" w:hAnsi="Times New Roman" w:cs="Times New Roman"/>
          <w:sz w:val="24"/>
          <w:szCs w:val="24"/>
        </w:rPr>
        <w:t>uneven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 male</w:t>
      </w:r>
      <w:r w:rsidR="00ED6D5A">
        <w:rPr>
          <w:rFonts w:ascii="Times New Roman" w:hAnsi="Times New Roman" w:cs="Times New Roman"/>
          <w:sz w:val="24"/>
          <w:szCs w:val="24"/>
        </w:rPr>
        <w:t>-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female </w:t>
      </w:r>
      <w:r w:rsidR="00DC7D21" w:rsidRPr="00187AB0">
        <w:rPr>
          <w:rFonts w:ascii="Times New Roman" w:hAnsi="Times New Roman" w:cs="Times New Roman"/>
          <w:sz w:val="24"/>
          <w:szCs w:val="24"/>
        </w:rPr>
        <w:t>relations based upon initiated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 sex status </w:t>
      </w:r>
      <w:r w:rsidR="00DC7D21" w:rsidRPr="00187AB0">
        <w:rPr>
          <w:rFonts w:ascii="Times New Roman" w:hAnsi="Times New Roman" w:cs="Times New Roman"/>
          <w:sz w:val="24"/>
          <w:szCs w:val="24"/>
        </w:rPr>
        <w:t>standards. It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DC7D21" w:rsidRPr="00187AB0">
        <w:rPr>
          <w:rFonts w:ascii="Times New Roman" w:hAnsi="Times New Roman" w:cs="Times New Roman"/>
          <w:sz w:val="24"/>
          <w:szCs w:val="24"/>
        </w:rPr>
        <w:t>projects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 to </w:t>
      </w:r>
      <w:r w:rsidR="00DC7D21" w:rsidRPr="00187AB0">
        <w:rPr>
          <w:rFonts w:ascii="Times New Roman" w:hAnsi="Times New Roman" w:cs="Times New Roman"/>
          <w:sz w:val="24"/>
          <w:szCs w:val="24"/>
        </w:rPr>
        <w:t>continue male dominance within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 the </w:t>
      </w:r>
      <w:r w:rsidR="00ED6D5A">
        <w:rPr>
          <w:rFonts w:ascii="Times New Roman" w:hAnsi="Times New Roman" w:cs="Times New Roman"/>
          <w:sz w:val="24"/>
          <w:szCs w:val="24"/>
        </w:rPr>
        <w:t>workplace</w:t>
      </w:r>
      <w:r w:rsidR="00DC7D21" w:rsidRPr="00187AB0">
        <w:rPr>
          <w:rFonts w:ascii="Times New Roman" w:hAnsi="Times New Roman" w:cs="Times New Roman"/>
          <w:sz w:val="24"/>
          <w:szCs w:val="24"/>
        </w:rPr>
        <w:t xml:space="preserve"> and may often result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 </w:t>
      </w:r>
      <w:r w:rsidR="00ED6D5A">
        <w:rPr>
          <w:rFonts w:ascii="Times New Roman" w:hAnsi="Times New Roman" w:cs="Times New Roman"/>
          <w:sz w:val="24"/>
          <w:szCs w:val="24"/>
        </w:rPr>
        <w:t>in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 economic </w:t>
      </w:r>
      <w:r w:rsidR="00DC7D21" w:rsidRPr="00187AB0">
        <w:rPr>
          <w:rFonts w:ascii="Times New Roman" w:hAnsi="Times New Roman" w:cs="Times New Roman"/>
          <w:sz w:val="24"/>
          <w:szCs w:val="24"/>
        </w:rPr>
        <w:t>favoritism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 and emotional </w:t>
      </w:r>
      <w:r w:rsidR="00DC7D21" w:rsidRPr="00187AB0">
        <w:rPr>
          <w:rFonts w:ascii="Times New Roman" w:hAnsi="Times New Roman" w:cs="Times New Roman"/>
          <w:sz w:val="24"/>
          <w:szCs w:val="24"/>
        </w:rPr>
        <w:t>suffering</w:t>
      </w:r>
      <w:r w:rsidR="0096424F" w:rsidRPr="00187AB0">
        <w:rPr>
          <w:rFonts w:ascii="Times New Roman" w:hAnsi="Times New Roman" w:cs="Times New Roman"/>
          <w:sz w:val="24"/>
          <w:szCs w:val="24"/>
        </w:rPr>
        <w:t xml:space="preserve">. </w:t>
      </w:r>
      <w:r w:rsidR="00DC7D21" w:rsidRPr="00187AB0">
        <w:rPr>
          <w:rStyle w:val="hgkelc"/>
          <w:rFonts w:ascii="Times New Roman" w:hAnsi="Times New Roman" w:cs="Times New Roman"/>
          <w:sz w:val="24"/>
          <w:szCs w:val="24"/>
        </w:rPr>
        <w:t>Variations between male</w:t>
      </w:r>
      <w:r w:rsidR="00ED6D5A">
        <w:rPr>
          <w:rStyle w:val="hgkelc"/>
          <w:rFonts w:ascii="Times New Roman" w:hAnsi="Times New Roman" w:cs="Times New Roman"/>
          <w:sz w:val="24"/>
          <w:szCs w:val="24"/>
        </w:rPr>
        <w:t>s</w:t>
      </w:r>
      <w:r w:rsidR="00DC7D21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and female</w:t>
      </w:r>
      <w:r w:rsidR="00ED6D5A">
        <w:rPr>
          <w:rStyle w:val="hgkelc"/>
          <w:rFonts w:ascii="Times New Roman" w:hAnsi="Times New Roman" w:cs="Times New Roman"/>
          <w:sz w:val="24"/>
          <w:szCs w:val="24"/>
        </w:rPr>
        <w:t>s</w:t>
      </w:r>
      <w:r w:rsidR="0096424F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  <w:r w:rsidR="0096424F"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are</w:t>
      </w:r>
      <w:r w:rsidR="00DC7D21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among the</w:t>
      </w:r>
      <w:r w:rsidR="0096424F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most </w:t>
      </w:r>
      <w:r w:rsidR="00DC7D21" w:rsidRPr="00187AB0">
        <w:rPr>
          <w:rStyle w:val="hgkelc"/>
          <w:rFonts w:ascii="Times New Roman" w:hAnsi="Times New Roman" w:cs="Times New Roman"/>
          <w:sz w:val="24"/>
          <w:szCs w:val="24"/>
        </w:rPr>
        <w:t>constant patterns within</w:t>
      </w:r>
      <w:r w:rsidR="0096424F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the </w:t>
      </w:r>
      <w:r w:rsidR="00DC7D21" w:rsidRPr="00187AB0">
        <w:rPr>
          <w:rStyle w:val="hgkelc"/>
          <w:rFonts w:ascii="Times New Roman" w:hAnsi="Times New Roman" w:cs="Times New Roman"/>
          <w:sz w:val="24"/>
          <w:szCs w:val="24"/>
        </w:rPr>
        <w:t>allocation</w:t>
      </w:r>
      <w:r w:rsidR="0096424F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of </w:t>
      </w:r>
      <w:r w:rsidR="0096424F"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power</w:t>
      </w:r>
      <w:r w:rsidR="00482F37">
        <w:rPr>
          <w:rStyle w:val="hgkelc"/>
          <w:rFonts w:ascii="Times New Roman" w:hAnsi="Times New Roman" w:cs="Times New Roman"/>
          <w:bCs/>
          <w:sz w:val="24"/>
          <w:szCs w:val="24"/>
        </w:rPr>
        <w:t xml:space="preserve"> </w:t>
      </w:r>
      <w:r w:rsidR="00482F37">
        <w:rPr>
          <w:rStyle w:val="hgkelc"/>
          <w:rFonts w:ascii="Times New Roman" w:hAnsi="Times New Roman" w:cs="Times New Roman"/>
          <w:sz w:val="24"/>
          <w:szCs w:val="24"/>
        </w:rPr>
        <w:t>(</w:t>
      </w:r>
      <w:r w:rsidR="00482F37" w:rsidRPr="00C856EA">
        <w:rPr>
          <w:rFonts w:ascii="Times New Roman" w:eastAsia="Times New Roman" w:hAnsi="Times New Roman" w:cs="Times New Roman"/>
          <w:sz w:val="24"/>
          <w:szCs w:val="24"/>
        </w:rPr>
        <w:t>Adamson</w:t>
      </w:r>
      <w:r w:rsidR="001B5DD8" w:rsidRPr="00C856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5DD8">
        <w:rPr>
          <w:rFonts w:ascii="Times New Roman" w:eastAsia="Times New Roman" w:hAnsi="Times New Roman" w:cs="Times New Roman"/>
          <w:sz w:val="24"/>
          <w:szCs w:val="24"/>
        </w:rPr>
        <w:t xml:space="preserve"> 45</w:t>
      </w:r>
      <w:r w:rsidR="00482F37">
        <w:rPr>
          <w:rFonts w:ascii="Times New Roman" w:eastAsia="Times New Roman" w:hAnsi="Times New Roman" w:cs="Times New Roman"/>
          <w:sz w:val="24"/>
          <w:szCs w:val="24"/>
        </w:rPr>
        <w:t>)</w:t>
      </w:r>
      <w:r w:rsidR="00DC7D21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. For instance, female's lack of influence in </w:t>
      </w:r>
      <w:r w:rsidR="0096424F" w:rsidRPr="00187AB0">
        <w:rPr>
          <w:rStyle w:val="hgkelc"/>
          <w:rFonts w:ascii="Times New Roman" w:hAnsi="Times New Roman" w:cs="Times New Roman"/>
          <w:sz w:val="24"/>
          <w:szCs w:val="24"/>
        </w:rPr>
        <w:t>politica</w:t>
      </w:r>
      <w:r w:rsidR="00DC7D21" w:rsidRPr="00187AB0">
        <w:rPr>
          <w:rStyle w:val="hgkelc"/>
          <w:rFonts w:ascii="Times New Roman" w:hAnsi="Times New Roman" w:cs="Times New Roman"/>
          <w:sz w:val="24"/>
          <w:szCs w:val="24"/>
        </w:rPr>
        <w:t>l decision-making is spread worldwide</w:t>
      </w:r>
      <w:r w:rsidR="0096424F" w:rsidRPr="00187AB0">
        <w:rPr>
          <w:rStyle w:val="hgkelc"/>
          <w:rFonts w:ascii="Times New Roman" w:hAnsi="Times New Roman" w:cs="Times New Roman"/>
          <w:sz w:val="24"/>
          <w:szCs w:val="24"/>
        </w:rPr>
        <w:t>.</w:t>
      </w:r>
      <w:r w:rsidR="003D7EC2" w:rsidRPr="00187A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7162" w:rsidRPr="00187AB0">
        <w:rPr>
          <w:rStyle w:val="hgkelc"/>
          <w:rFonts w:ascii="Times New Roman" w:hAnsi="Times New Roman" w:cs="Times New Roman"/>
          <w:bCs/>
          <w:sz w:val="24"/>
          <w:szCs w:val="24"/>
        </w:rPr>
        <w:t>Gender roles</w:t>
      </w:r>
      <w:r w:rsidR="0087716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within </w:t>
      </w:r>
      <w:r w:rsidR="00ED6D5A">
        <w:rPr>
          <w:rStyle w:val="hgkelc"/>
          <w:rFonts w:ascii="Times New Roman" w:hAnsi="Times New Roman" w:cs="Times New Roman"/>
          <w:sz w:val="24"/>
          <w:szCs w:val="24"/>
        </w:rPr>
        <w:t xml:space="preserve">the </w:t>
      </w:r>
      <w:r w:rsidR="00877162" w:rsidRPr="00187AB0">
        <w:rPr>
          <w:rStyle w:val="hgkelc"/>
          <w:rFonts w:ascii="Times New Roman" w:hAnsi="Times New Roman" w:cs="Times New Roman"/>
          <w:sz w:val="24"/>
          <w:szCs w:val="24"/>
        </w:rPr>
        <w:t>community illustrate how individuals are</w:t>
      </w:r>
      <w:r w:rsidR="003D7EC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expected to </w:t>
      </w:r>
      <w:r w:rsidR="00877162" w:rsidRPr="00187AB0">
        <w:rPr>
          <w:rStyle w:val="hgkelc"/>
          <w:rFonts w:ascii="Times New Roman" w:hAnsi="Times New Roman" w:cs="Times New Roman"/>
          <w:sz w:val="24"/>
          <w:szCs w:val="24"/>
        </w:rPr>
        <w:t>groom</w:t>
      </w:r>
      <w:r w:rsidR="003D7EC2" w:rsidRPr="00187AB0">
        <w:rPr>
          <w:rStyle w:val="hgkelc"/>
          <w:rFonts w:ascii="Times New Roman" w:hAnsi="Times New Roman" w:cs="Times New Roman"/>
          <w:sz w:val="24"/>
          <w:szCs w:val="24"/>
        </w:rPr>
        <w:t>, dre</w:t>
      </w:r>
      <w:r w:rsidR="00877162" w:rsidRPr="00187AB0">
        <w:rPr>
          <w:rStyle w:val="hgkelc"/>
          <w:rFonts w:ascii="Times New Roman" w:hAnsi="Times New Roman" w:cs="Times New Roman"/>
          <w:sz w:val="24"/>
          <w:szCs w:val="24"/>
        </w:rPr>
        <w:t>ss, speak, act, and conduct themselves based upon their assigned gender. For instance, female</w:t>
      </w:r>
      <w:r w:rsidR="00ED6D5A">
        <w:rPr>
          <w:rStyle w:val="hgkelc"/>
          <w:rFonts w:ascii="Times New Roman" w:hAnsi="Times New Roman" w:cs="Times New Roman"/>
          <w:sz w:val="24"/>
          <w:szCs w:val="24"/>
        </w:rPr>
        <w:t>s</w:t>
      </w:r>
      <w:r w:rsidR="003D7EC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are </w:t>
      </w:r>
      <w:r w:rsidR="00877162" w:rsidRPr="00187AB0">
        <w:rPr>
          <w:rStyle w:val="hgkelc"/>
          <w:rFonts w:ascii="Times New Roman" w:hAnsi="Times New Roman" w:cs="Times New Roman"/>
          <w:sz w:val="24"/>
          <w:szCs w:val="24"/>
        </w:rPr>
        <w:t>commonly</w:t>
      </w:r>
      <w:r w:rsidR="003D7EC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  <w:r w:rsidR="00877162" w:rsidRPr="00187AB0">
        <w:rPr>
          <w:rStyle w:val="hgkelc"/>
          <w:rFonts w:ascii="Times New Roman" w:hAnsi="Times New Roman" w:cs="Times New Roman"/>
          <w:sz w:val="24"/>
          <w:szCs w:val="24"/>
        </w:rPr>
        <w:t>anticipated</w:t>
      </w:r>
      <w:r w:rsidR="003D7EC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to dress in </w:t>
      </w:r>
      <w:r w:rsidR="00ED6D5A">
        <w:rPr>
          <w:rStyle w:val="hgkelc"/>
          <w:rFonts w:ascii="Times New Roman" w:hAnsi="Times New Roman" w:cs="Times New Roman"/>
          <w:sz w:val="24"/>
          <w:szCs w:val="24"/>
        </w:rPr>
        <w:t>typic</w:t>
      </w:r>
      <w:r w:rsidR="00877162" w:rsidRPr="00187AB0">
        <w:rPr>
          <w:rStyle w:val="hgkelc"/>
          <w:rFonts w:ascii="Times New Roman" w:hAnsi="Times New Roman" w:cs="Times New Roman"/>
          <w:sz w:val="24"/>
          <w:szCs w:val="24"/>
        </w:rPr>
        <w:t>ally feminine means</w:t>
      </w:r>
      <w:r w:rsidR="003D7EC2" w:rsidRPr="00187AB0">
        <w:rPr>
          <w:rStyle w:val="hgkelc"/>
          <w:rFonts w:ascii="Times New Roman" w:hAnsi="Times New Roman" w:cs="Times New Roman"/>
          <w:sz w:val="24"/>
          <w:szCs w:val="24"/>
        </w:rPr>
        <w:t xml:space="preserve"> and be </w:t>
      </w:r>
      <w:r w:rsidR="00877162" w:rsidRPr="00187AB0">
        <w:rPr>
          <w:rStyle w:val="hgkelc"/>
          <w:rFonts w:ascii="Times New Roman" w:hAnsi="Times New Roman" w:cs="Times New Roman"/>
          <w:sz w:val="24"/>
          <w:szCs w:val="24"/>
        </w:rPr>
        <w:t>well-mannered</w:t>
      </w:r>
      <w:r w:rsidR="003D7EC2" w:rsidRPr="00187AB0">
        <w:rPr>
          <w:rStyle w:val="hgkelc"/>
          <w:rFonts w:ascii="Times New Roman" w:hAnsi="Times New Roman" w:cs="Times New Roman"/>
          <w:sz w:val="24"/>
          <w:szCs w:val="24"/>
        </w:rPr>
        <w:t>, accommodating, and nurturing</w:t>
      </w:r>
      <w:r w:rsidR="00FA0D77">
        <w:rPr>
          <w:rStyle w:val="hgkelc"/>
          <w:rFonts w:ascii="Times New Roman" w:hAnsi="Times New Roman" w:cs="Times New Roman"/>
          <w:sz w:val="24"/>
          <w:szCs w:val="24"/>
        </w:rPr>
        <w:t xml:space="preserve"> (</w:t>
      </w:r>
      <w:r w:rsidR="00FA0D77" w:rsidRPr="00C856EA">
        <w:rPr>
          <w:rFonts w:ascii="Times New Roman" w:eastAsia="Times New Roman" w:hAnsi="Times New Roman" w:cs="Times New Roman"/>
          <w:sz w:val="24"/>
          <w:szCs w:val="24"/>
        </w:rPr>
        <w:t>Adamson</w:t>
      </w:r>
      <w:r w:rsidR="001B5DD8" w:rsidRPr="00C856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5DD8">
        <w:rPr>
          <w:rFonts w:ascii="Times New Roman" w:eastAsia="Times New Roman" w:hAnsi="Times New Roman" w:cs="Times New Roman"/>
          <w:sz w:val="24"/>
          <w:szCs w:val="24"/>
        </w:rPr>
        <w:t xml:space="preserve"> 45)</w:t>
      </w:r>
      <w:r w:rsidR="001B5DD8">
        <w:rPr>
          <w:rStyle w:val="hgkelc"/>
          <w:rFonts w:ascii="Times New Roman" w:hAnsi="Times New Roman" w:cs="Times New Roman"/>
          <w:sz w:val="24"/>
          <w:szCs w:val="24"/>
        </w:rPr>
        <w:t>.</w:t>
      </w:r>
    </w:p>
    <w:p w:rsidR="003D7EC2" w:rsidRDefault="003D7EC2">
      <w:pPr>
        <w:rPr>
          <w:rStyle w:val="hgkelc"/>
        </w:rPr>
      </w:pPr>
      <w:r>
        <w:rPr>
          <w:rStyle w:val="hgkelc"/>
        </w:rPr>
        <w:br w:type="page"/>
      </w:r>
    </w:p>
    <w:p w:rsidR="00877162" w:rsidRPr="00187AB0" w:rsidRDefault="003D7EC2" w:rsidP="00187AB0">
      <w:pPr>
        <w:tabs>
          <w:tab w:val="left" w:pos="3450"/>
        </w:tabs>
        <w:spacing w:after="0" w:line="48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87AB0">
        <w:rPr>
          <w:rFonts w:ascii="Times New Roman" w:hAnsi="Times New Roman" w:cs="Times New Roman"/>
          <w:sz w:val="24"/>
          <w:szCs w:val="24"/>
        </w:rPr>
        <w:lastRenderedPageBreak/>
        <w:t>Works Cited</w:t>
      </w:r>
    </w:p>
    <w:p w:rsidR="00187AB0" w:rsidRPr="00372010" w:rsidRDefault="00187AB0" w:rsidP="00187AB0">
      <w:pPr>
        <w:tabs>
          <w:tab w:val="left" w:pos="3450"/>
        </w:tabs>
        <w:spacing w:after="0" w:line="48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162" w:rsidRPr="00C856EA" w:rsidRDefault="00877162" w:rsidP="00877162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856EA">
        <w:rPr>
          <w:rFonts w:ascii="Times New Roman" w:eastAsia="Times New Roman" w:hAnsi="Times New Roman" w:cs="Times New Roman"/>
          <w:sz w:val="24"/>
          <w:szCs w:val="24"/>
        </w:rPr>
        <w:t xml:space="preserve">Adamson, Peter. "Philosophy Then: Mary Wollstonecraft." </w:t>
      </w:r>
      <w:r w:rsidRPr="00C856EA">
        <w:rPr>
          <w:rFonts w:ascii="Times New Roman" w:eastAsia="Times New Roman" w:hAnsi="Times New Roman" w:cs="Times New Roman"/>
          <w:i/>
          <w:iCs/>
          <w:sz w:val="24"/>
          <w:szCs w:val="24"/>
        </w:rPr>
        <w:t>Philosophy Now</w:t>
      </w:r>
      <w:r w:rsidRPr="00C856EA">
        <w:rPr>
          <w:rFonts w:ascii="Times New Roman" w:eastAsia="Times New Roman" w:hAnsi="Times New Roman" w:cs="Times New Roman"/>
          <w:sz w:val="24"/>
          <w:szCs w:val="24"/>
        </w:rPr>
        <w:t xml:space="preserve"> 128 (2018): 45-45.</w:t>
      </w:r>
    </w:p>
    <w:p w:rsidR="00877162" w:rsidRPr="00C856EA" w:rsidRDefault="00877162" w:rsidP="00877162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56EA">
        <w:rPr>
          <w:rFonts w:ascii="Times New Roman" w:eastAsia="Times New Roman" w:hAnsi="Times New Roman" w:cs="Times New Roman"/>
          <w:sz w:val="24"/>
          <w:szCs w:val="24"/>
        </w:rPr>
        <w:t>Papouli</w:t>
      </w:r>
      <w:proofErr w:type="spellEnd"/>
      <w:r w:rsidRPr="00C856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56EA">
        <w:rPr>
          <w:rFonts w:ascii="Times New Roman" w:eastAsia="Times New Roman" w:hAnsi="Times New Roman" w:cs="Times New Roman"/>
          <w:sz w:val="24"/>
          <w:szCs w:val="24"/>
        </w:rPr>
        <w:t>Eleni</w:t>
      </w:r>
      <w:proofErr w:type="spellEnd"/>
      <w:r w:rsidRPr="00C856EA">
        <w:rPr>
          <w:rFonts w:ascii="Times New Roman" w:eastAsia="Times New Roman" w:hAnsi="Times New Roman" w:cs="Times New Roman"/>
          <w:sz w:val="24"/>
          <w:szCs w:val="24"/>
        </w:rPr>
        <w:t>. "Aristotle</w:t>
      </w:r>
      <w:r w:rsidR="00951049">
        <w:rPr>
          <w:rFonts w:ascii="Times New Roman" w:eastAsia="Times New Roman" w:hAnsi="Times New Roman" w:cs="Times New Roman"/>
          <w:sz w:val="24"/>
          <w:szCs w:val="24"/>
        </w:rPr>
        <w:t>'</w:t>
      </w:r>
      <w:r w:rsidRPr="00C856EA">
        <w:rPr>
          <w:rFonts w:ascii="Times New Roman" w:eastAsia="Times New Roman" w:hAnsi="Times New Roman" w:cs="Times New Roman"/>
          <w:sz w:val="24"/>
          <w:szCs w:val="24"/>
        </w:rPr>
        <w:t xml:space="preserve">s virtue ethics as a conceptual framework for the study and practice of social work in modern times." </w:t>
      </w:r>
      <w:r w:rsidRPr="00C856EA">
        <w:rPr>
          <w:rFonts w:ascii="Times New Roman" w:eastAsia="Times New Roman" w:hAnsi="Times New Roman" w:cs="Times New Roman"/>
          <w:i/>
          <w:iCs/>
          <w:sz w:val="24"/>
          <w:szCs w:val="24"/>
        </w:rPr>
        <w:t>European Journal of Social Work</w:t>
      </w:r>
      <w:r w:rsidRPr="00C856EA">
        <w:rPr>
          <w:rFonts w:ascii="Times New Roman" w:eastAsia="Times New Roman" w:hAnsi="Times New Roman" w:cs="Times New Roman"/>
          <w:sz w:val="24"/>
          <w:szCs w:val="24"/>
        </w:rPr>
        <w:t xml:space="preserve"> 22.6 (2019): 921-934.</w:t>
      </w:r>
    </w:p>
    <w:p w:rsidR="00877162" w:rsidRPr="00C856EA" w:rsidRDefault="00877162" w:rsidP="00877162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856EA">
        <w:rPr>
          <w:rFonts w:ascii="Times New Roman" w:eastAsia="Times New Roman" w:hAnsi="Times New Roman" w:cs="Times New Roman"/>
          <w:sz w:val="24"/>
          <w:szCs w:val="24"/>
        </w:rPr>
        <w:t xml:space="preserve">Warren, Meg A., et al. "Should I </w:t>
      </w:r>
      <w:r w:rsidR="00951049">
        <w:rPr>
          <w:rFonts w:ascii="Times New Roman" w:eastAsia="Times New Roman" w:hAnsi="Times New Roman" w:cs="Times New Roman"/>
          <w:sz w:val="24"/>
          <w:szCs w:val="24"/>
        </w:rPr>
        <w:t>'</w:t>
      </w:r>
      <w:r w:rsidRPr="00C856EA">
        <w:rPr>
          <w:rFonts w:ascii="Times New Roman" w:eastAsia="Times New Roman" w:hAnsi="Times New Roman" w:cs="Times New Roman"/>
          <w:sz w:val="24"/>
          <w:szCs w:val="24"/>
        </w:rPr>
        <w:t>check my emotions at the door?</w:t>
      </w:r>
      <w:r w:rsidR="00951049">
        <w:rPr>
          <w:rFonts w:ascii="Times New Roman" w:eastAsia="Times New Roman" w:hAnsi="Times New Roman" w:cs="Times New Roman"/>
          <w:sz w:val="24"/>
          <w:szCs w:val="24"/>
        </w:rPr>
        <w:t xml:space="preserve">' </w:t>
      </w:r>
      <w:r w:rsidRPr="00C856EA">
        <w:rPr>
          <w:rFonts w:ascii="Times New Roman" w:eastAsia="Times New Roman" w:hAnsi="Times New Roman" w:cs="Times New Roman"/>
          <w:sz w:val="24"/>
          <w:szCs w:val="24"/>
        </w:rPr>
        <w:t>or express how I feel? Role of emotional regulation versus expression by leaders speaking out against prejudice in the workplace." (2021).</w:t>
      </w:r>
    </w:p>
    <w:p w:rsidR="004D70D7" w:rsidRPr="007A1553" w:rsidRDefault="004D70D7" w:rsidP="00250344">
      <w:pPr>
        <w:tabs>
          <w:tab w:val="left" w:pos="3450"/>
        </w:tabs>
        <w:spacing w:after="0" w:line="480" w:lineRule="auto"/>
        <w:ind w:firstLine="720"/>
        <w:contextualSpacing/>
        <w:jc w:val="center"/>
        <w:rPr>
          <w:rFonts w:ascii="Times New Roman" w:hAnsi="Times New Roman"/>
          <w:b/>
          <w:sz w:val="24"/>
        </w:rPr>
      </w:pPr>
    </w:p>
    <w:p w:rsidR="009326A7" w:rsidRDefault="009326A7" w:rsidP="007A1553">
      <w:pPr>
        <w:tabs>
          <w:tab w:val="left" w:pos="3450"/>
        </w:tabs>
        <w:spacing w:after="0" w:line="480" w:lineRule="auto"/>
        <w:ind w:left="720" w:hanging="720"/>
        <w:contextualSpacing/>
        <w:rPr>
          <w:rFonts w:ascii="Times New Roman" w:hAnsi="Times New Roman"/>
          <w:sz w:val="24"/>
        </w:rPr>
      </w:pPr>
    </w:p>
    <w:p w:rsidR="00D46921" w:rsidRDefault="00D46921" w:rsidP="007A1553">
      <w:pPr>
        <w:tabs>
          <w:tab w:val="left" w:pos="3450"/>
        </w:tabs>
        <w:spacing w:after="0" w:line="480" w:lineRule="auto"/>
        <w:ind w:left="720" w:hanging="720"/>
        <w:contextualSpacing/>
        <w:rPr>
          <w:rFonts w:ascii="Times New Roman" w:hAnsi="Times New Roman"/>
          <w:sz w:val="24"/>
        </w:rPr>
      </w:pPr>
    </w:p>
    <w:p w:rsidR="00D46921" w:rsidRDefault="00D46921" w:rsidP="007A1553">
      <w:pPr>
        <w:tabs>
          <w:tab w:val="left" w:pos="3450"/>
        </w:tabs>
        <w:spacing w:after="0" w:line="480" w:lineRule="auto"/>
        <w:ind w:left="720" w:hanging="72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D46921" w:rsidRDefault="00D46921" w:rsidP="00D46921">
      <w:pPr>
        <w:tabs>
          <w:tab w:val="left" w:pos="3450"/>
        </w:tabs>
        <w:spacing w:after="0" w:line="480" w:lineRule="auto"/>
        <w:ind w:firstLine="720"/>
        <w:contextualSpacing/>
        <w:rPr>
          <w:rFonts w:ascii="Times New Roman" w:hAnsi="Times New Roman"/>
          <w:sz w:val="24"/>
        </w:rPr>
      </w:pPr>
    </w:p>
    <w:p w:rsidR="00D46921" w:rsidRDefault="00D46921" w:rsidP="00D46921">
      <w:pPr>
        <w:tabs>
          <w:tab w:val="left" w:pos="3450"/>
        </w:tabs>
        <w:spacing w:after="0" w:line="480" w:lineRule="auto"/>
        <w:ind w:firstLine="720"/>
        <w:contextualSpacing/>
        <w:rPr>
          <w:rFonts w:ascii="Times New Roman" w:hAnsi="Times New Roman"/>
          <w:sz w:val="24"/>
        </w:rPr>
      </w:pPr>
    </w:p>
    <w:p w:rsidR="00D46921" w:rsidRDefault="00D46921" w:rsidP="00D46921">
      <w:pPr>
        <w:tabs>
          <w:tab w:val="left" w:pos="3450"/>
        </w:tabs>
        <w:spacing w:after="0" w:line="480" w:lineRule="auto"/>
        <w:ind w:firstLine="720"/>
        <w:contextualSpacing/>
        <w:rPr>
          <w:rFonts w:ascii="Times New Roman" w:hAnsi="Times New Roman"/>
          <w:sz w:val="24"/>
        </w:rPr>
      </w:pPr>
    </w:p>
    <w:p w:rsidR="00B32932" w:rsidRDefault="00B32932" w:rsidP="00BB7DC2">
      <w:pPr>
        <w:spacing w:after="0" w:line="480" w:lineRule="auto"/>
        <w:ind w:firstLine="720"/>
        <w:contextualSpacing/>
        <w:jc w:val="center"/>
        <w:rPr>
          <w:rFonts w:ascii="Times New Roman" w:hAnsi="Times New Roman"/>
          <w:sz w:val="24"/>
        </w:rPr>
      </w:pPr>
    </w:p>
    <w:p w:rsidR="005757E6" w:rsidRDefault="005757E6" w:rsidP="00BB7DC2">
      <w:pPr>
        <w:spacing w:after="0" w:line="480" w:lineRule="auto"/>
        <w:ind w:firstLine="720"/>
        <w:contextualSpacing/>
        <w:jc w:val="center"/>
        <w:rPr>
          <w:rFonts w:ascii="Times New Roman" w:hAnsi="Times New Roman"/>
          <w:sz w:val="24"/>
        </w:rPr>
      </w:pPr>
    </w:p>
    <w:p w:rsidR="005757E6" w:rsidRDefault="005757E6" w:rsidP="00BB7DC2">
      <w:pPr>
        <w:spacing w:after="0" w:line="480" w:lineRule="auto"/>
        <w:ind w:firstLine="720"/>
        <w:contextualSpacing/>
        <w:jc w:val="center"/>
        <w:rPr>
          <w:rFonts w:ascii="Times New Roman" w:hAnsi="Times New Roman"/>
          <w:sz w:val="24"/>
        </w:rPr>
      </w:pPr>
    </w:p>
    <w:p w:rsidR="00CA1DC1" w:rsidRDefault="00CA1DC1" w:rsidP="00D007D8">
      <w:pPr>
        <w:spacing w:after="0" w:line="480" w:lineRule="auto"/>
        <w:ind w:firstLine="720"/>
        <w:contextualSpacing/>
        <w:rPr>
          <w:rFonts w:ascii="Times New Roman" w:hAnsi="Times New Roman"/>
          <w:sz w:val="24"/>
        </w:rPr>
      </w:pPr>
    </w:p>
    <w:p w:rsidR="00761D39" w:rsidRDefault="00761D39">
      <w:pPr>
        <w:rPr>
          <w:rFonts w:ascii="Times New Roman" w:hAnsi="Times New Roman"/>
          <w:sz w:val="24"/>
        </w:rPr>
      </w:pPr>
    </w:p>
    <w:p w:rsidR="00C835B1" w:rsidRDefault="00C835B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8B7B3E" w:rsidRPr="00334FD9" w:rsidRDefault="008B7B3E" w:rsidP="008B7B3E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sectPr w:rsidR="008B7B3E" w:rsidRPr="00334FD9" w:rsidSect="00D27787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627C" w:rsidRDefault="00BB627C" w:rsidP="00A73062">
      <w:pPr>
        <w:spacing w:after="0" w:line="240" w:lineRule="auto"/>
      </w:pPr>
      <w:r>
        <w:separator/>
      </w:r>
    </w:p>
  </w:endnote>
  <w:endnote w:type="continuationSeparator" w:id="0">
    <w:p w:rsidR="00BB627C" w:rsidRDefault="00BB627C" w:rsidP="00A73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627C" w:rsidRDefault="00BB627C" w:rsidP="00A73062">
      <w:pPr>
        <w:spacing w:after="0" w:line="240" w:lineRule="auto"/>
      </w:pPr>
      <w:r>
        <w:separator/>
      </w:r>
    </w:p>
  </w:footnote>
  <w:footnote w:type="continuationSeparator" w:id="0">
    <w:p w:rsidR="00BB627C" w:rsidRDefault="00BB627C" w:rsidP="00A73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27265241"/>
      <w:docPartObj>
        <w:docPartGallery w:val="Page Numbers (Top of Page)"/>
        <w:docPartUnique/>
      </w:docPartObj>
    </w:sdtPr>
    <w:sdtContent>
      <w:p w:rsidR="00A33242" w:rsidRDefault="00A33242" w:rsidP="00C97C0B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C112AC" w:rsidRDefault="00C112AC" w:rsidP="00A3324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3242" w:rsidRDefault="000660E8" w:rsidP="00C97C0B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t xml:space="preserve"> Surname      </w:t>
    </w:r>
    <w:sdt>
      <w:sdtPr>
        <w:rPr>
          <w:rStyle w:val="PageNumber"/>
        </w:rPr>
        <w:id w:val="-1918853377"/>
        <w:docPartObj>
          <w:docPartGallery w:val="Page Numbers (Top of Page)"/>
          <w:docPartUnique/>
        </w:docPartObj>
      </w:sdtPr>
      <w:sdtContent>
        <w:r w:rsidR="00A33242">
          <w:rPr>
            <w:rStyle w:val="PageNumber"/>
          </w:rPr>
          <w:fldChar w:fldCharType="begin"/>
        </w:r>
        <w:r w:rsidR="00A33242">
          <w:rPr>
            <w:rStyle w:val="PageNumber"/>
          </w:rPr>
          <w:instrText xml:space="preserve"> PAGE </w:instrText>
        </w:r>
        <w:r w:rsidR="00A33242">
          <w:rPr>
            <w:rStyle w:val="PageNumber"/>
          </w:rPr>
          <w:fldChar w:fldCharType="separate"/>
        </w:r>
        <w:r w:rsidR="00A33242">
          <w:rPr>
            <w:rStyle w:val="PageNumber"/>
            <w:noProof/>
          </w:rPr>
          <w:t>1</w:t>
        </w:r>
        <w:r w:rsidR="00A33242">
          <w:rPr>
            <w:rStyle w:val="PageNumber"/>
          </w:rPr>
          <w:fldChar w:fldCharType="end"/>
        </w:r>
      </w:sdtContent>
    </w:sdt>
  </w:p>
  <w:p w:rsidR="00690A7E" w:rsidRPr="002E0596" w:rsidRDefault="00690A7E" w:rsidP="00A33242">
    <w:pPr>
      <w:pStyle w:val="Header"/>
      <w:ind w:right="360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MzMyNjYzsDQzMTBT0lEKTi0uzszPAykwqgUA9fmFEywAAAA="/>
  </w:docVars>
  <w:rsids>
    <w:rsidRoot w:val="00BB7DC2"/>
    <w:rsid w:val="00013E18"/>
    <w:rsid w:val="000163DB"/>
    <w:rsid w:val="00030AEA"/>
    <w:rsid w:val="00047AE2"/>
    <w:rsid w:val="000660E8"/>
    <w:rsid w:val="00066687"/>
    <w:rsid w:val="00076907"/>
    <w:rsid w:val="000902E2"/>
    <w:rsid w:val="000E0F56"/>
    <w:rsid w:val="000F10D8"/>
    <w:rsid w:val="0010777B"/>
    <w:rsid w:val="00145070"/>
    <w:rsid w:val="00187AB0"/>
    <w:rsid w:val="001A5260"/>
    <w:rsid w:val="001B0161"/>
    <w:rsid w:val="001B5DD8"/>
    <w:rsid w:val="001C431F"/>
    <w:rsid w:val="001D1BA0"/>
    <w:rsid w:val="001D4452"/>
    <w:rsid w:val="001D48C2"/>
    <w:rsid w:val="001F3955"/>
    <w:rsid w:val="00204B25"/>
    <w:rsid w:val="00212169"/>
    <w:rsid w:val="00215664"/>
    <w:rsid w:val="00244775"/>
    <w:rsid w:val="00250344"/>
    <w:rsid w:val="0026385D"/>
    <w:rsid w:val="00270503"/>
    <w:rsid w:val="002B2C4D"/>
    <w:rsid w:val="002C5770"/>
    <w:rsid w:val="002D0EE2"/>
    <w:rsid w:val="002E0596"/>
    <w:rsid w:val="003033AC"/>
    <w:rsid w:val="003060EA"/>
    <w:rsid w:val="00323ED9"/>
    <w:rsid w:val="00334FD9"/>
    <w:rsid w:val="003408D4"/>
    <w:rsid w:val="0034391E"/>
    <w:rsid w:val="003475D8"/>
    <w:rsid w:val="003476D7"/>
    <w:rsid w:val="00360674"/>
    <w:rsid w:val="003711C8"/>
    <w:rsid w:val="00372010"/>
    <w:rsid w:val="003760F0"/>
    <w:rsid w:val="00390BB5"/>
    <w:rsid w:val="003C5DA1"/>
    <w:rsid w:val="003D7EC2"/>
    <w:rsid w:val="003E2306"/>
    <w:rsid w:val="003E3A91"/>
    <w:rsid w:val="004202F6"/>
    <w:rsid w:val="00432655"/>
    <w:rsid w:val="00443CC8"/>
    <w:rsid w:val="00452A0D"/>
    <w:rsid w:val="00472E86"/>
    <w:rsid w:val="00482F37"/>
    <w:rsid w:val="00483D9A"/>
    <w:rsid w:val="004A2058"/>
    <w:rsid w:val="004C2E23"/>
    <w:rsid w:val="004D70D7"/>
    <w:rsid w:val="004E526A"/>
    <w:rsid w:val="0050609B"/>
    <w:rsid w:val="0052623B"/>
    <w:rsid w:val="00531B4D"/>
    <w:rsid w:val="005757E6"/>
    <w:rsid w:val="005908BC"/>
    <w:rsid w:val="0059124A"/>
    <w:rsid w:val="00592A2D"/>
    <w:rsid w:val="005B621B"/>
    <w:rsid w:val="005F2FB1"/>
    <w:rsid w:val="0060277C"/>
    <w:rsid w:val="006518A8"/>
    <w:rsid w:val="00657D19"/>
    <w:rsid w:val="00664F74"/>
    <w:rsid w:val="006652FC"/>
    <w:rsid w:val="00690A7E"/>
    <w:rsid w:val="006C65BC"/>
    <w:rsid w:val="006D5ABA"/>
    <w:rsid w:val="006E6ED6"/>
    <w:rsid w:val="006F2B3D"/>
    <w:rsid w:val="006F4D56"/>
    <w:rsid w:val="0073792D"/>
    <w:rsid w:val="0075336F"/>
    <w:rsid w:val="00753C03"/>
    <w:rsid w:val="0075660D"/>
    <w:rsid w:val="00756BF0"/>
    <w:rsid w:val="00761D39"/>
    <w:rsid w:val="00785707"/>
    <w:rsid w:val="0079011A"/>
    <w:rsid w:val="00791B16"/>
    <w:rsid w:val="00795FD5"/>
    <w:rsid w:val="007A1553"/>
    <w:rsid w:val="007B626A"/>
    <w:rsid w:val="007E1591"/>
    <w:rsid w:val="007E4EA9"/>
    <w:rsid w:val="007F4570"/>
    <w:rsid w:val="00800FE1"/>
    <w:rsid w:val="008122DD"/>
    <w:rsid w:val="008655FC"/>
    <w:rsid w:val="00877162"/>
    <w:rsid w:val="008923E0"/>
    <w:rsid w:val="008B7B3E"/>
    <w:rsid w:val="008C142A"/>
    <w:rsid w:val="009024EE"/>
    <w:rsid w:val="009059C4"/>
    <w:rsid w:val="00926A98"/>
    <w:rsid w:val="009326A7"/>
    <w:rsid w:val="00951049"/>
    <w:rsid w:val="0096424F"/>
    <w:rsid w:val="009825A1"/>
    <w:rsid w:val="009A3C78"/>
    <w:rsid w:val="009A5984"/>
    <w:rsid w:val="009B4615"/>
    <w:rsid w:val="009C7E50"/>
    <w:rsid w:val="009D77D9"/>
    <w:rsid w:val="00A23D05"/>
    <w:rsid w:val="00A33242"/>
    <w:rsid w:val="00A40C42"/>
    <w:rsid w:val="00A450BD"/>
    <w:rsid w:val="00A5323E"/>
    <w:rsid w:val="00A73062"/>
    <w:rsid w:val="00A80179"/>
    <w:rsid w:val="00A8135D"/>
    <w:rsid w:val="00A84459"/>
    <w:rsid w:val="00A9592F"/>
    <w:rsid w:val="00AA7200"/>
    <w:rsid w:val="00AE5E18"/>
    <w:rsid w:val="00B24CA2"/>
    <w:rsid w:val="00B263E6"/>
    <w:rsid w:val="00B32932"/>
    <w:rsid w:val="00B32D49"/>
    <w:rsid w:val="00B42859"/>
    <w:rsid w:val="00B6619E"/>
    <w:rsid w:val="00B80DCC"/>
    <w:rsid w:val="00BA601C"/>
    <w:rsid w:val="00BB627C"/>
    <w:rsid w:val="00BB6FE1"/>
    <w:rsid w:val="00BB7DC2"/>
    <w:rsid w:val="00BD10CF"/>
    <w:rsid w:val="00BE16F5"/>
    <w:rsid w:val="00BE3AC4"/>
    <w:rsid w:val="00BF2411"/>
    <w:rsid w:val="00C112AC"/>
    <w:rsid w:val="00C14650"/>
    <w:rsid w:val="00C4627D"/>
    <w:rsid w:val="00C835B1"/>
    <w:rsid w:val="00C856EA"/>
    <w:rsid w:val="00C908A3"/>
    <w:rsid w:val="00CA1DC1"/>
    <w:rsid w:val="00CA2E93"/>
    <w:rsid w:val="00CB2219"/>
    <w:rsid w:val="00CF7758"/>
    <w:rsid w:val="00D007D8"/>
    <w:rsid w:val="00D03D55"/>
    <w:rsid w:val="00D14EC3"/>
    <w:rsid w:val="00D27787"/>
    <w:rsid w:val="00D42182"/>
    <w:rsid w:val="00D43646"/>
    <w:rsid w:val="00D46921"/>
    <w:rsid w:val="00D832B6"/>
    <w:rsid w:val="00DA1217"/>
    <w:rsid w:val="00DC7D21"/>
    <w:rsid w:val="00DD4714"/>
    <w:rsid w:val="00DE481B"/>
    <w:rsid w:val="00E11B09"/>
    <w:rsid w:val="00E746BE"/>
    <w:rsid w:val="00E75705"/>
    <w:rsid w:val="00EA4ADA"/>
    <w:rsid w:val="00ED6D5A"/>
    <w:rsid w:val="00EE09F8"/>
    <w:rsid w:val="00EF784C"/>
    <w:rsid w:val="00F03B73"/>
    <w:rsid w:val="00F133D2"/>
    <w:rsid w:val="00F1460A"/>
    <w:rsid w:val="00FA0D77"/>
    <w:rsid w:val="00FA2E99"/>
    <w:rsid w:val="00FC30F5"/>
    <w:rsid w:val="00FF4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E62312"/>
  <w15:docId w15:val="{B90631CA-09DF-D645-B2FE-2E4AB28A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7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DC2"/>
  </w:style>
  <w:style w:type="paragraph" w:styleId="Footer">
    <w:name w:val="footer"/>
    <w:basedOn w:val="Normal"/>
    <w:link w:val="FooterChar"/>
    <w:uiPriority w:val="99"/>
    <w:unhideWhenUsed/>
    <w:rsid w:val="00BB7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DC2"/>
  </w:style>
  <w:style w:type="character" w:styleId="Hyperlink">
    <w:name w:val="Hyperlink"/>
    <w:basedOn w:val="DefaultParagraphFont"/>
    <w:uiPriority w:val="99"/>
    <w:unhideWhenUsed/>
    <w:rsid w:val="009326A7"/>
    <w:rPr>
      <w:color w:val="0000FF" w:themeColor="hyperlink"/>
      <w:u w:val="single"/>
    </w:rPr>
  </w:style>
  <w:style w:type="character" w:customStyle="1" w:styleId="hgkelc">
    <w:name w:val="hgkelc"/>
    <w:basedOn w:val="DefaultParagraphFont"/>
    <w:rsid w:val="004D70D7"/>
  </w:style>
  <w:style w:type="character" w:customStyle="1" w:styleId="acopre">
    <w:name w:val="acopre"/>
    <w:basedOn w:val="DefaultParagraphFont"/>
    <w:rsid w:val="0075660D"/>
  </w:style>
  <w:style w:type="paragraph" w:styleId="NormalWeb">
    <w:name w:val="Normal (Web)"/>
    <w:basedOn w:val="Normal"/>
    <w:uiPriority w:val="99"/>
    <w:unhideWhenUsed/>
    <w:rsid w:val="00323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E09F8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A33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6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D122C-C5B7-4424-B0F2-9363FE225AB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angihassan7@gmail.com</cp:lastModifiedBy>
  <cp:revision>8</cp:revision>
  <dcterms:created xsi:type="dcterms:W3CDTF">2021-05-06T19:49:00Z</dcterms:created>
  <dcterms:modified xsi:type="dcterms:W3CDTF">2021-05-06T19:53:00Z</dcterms:modified>
</cp:coreProperties>
</file>