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1C47B" w14:textId="77777777" w:rsidR="00B4449A" w:rsidRDefault="00B4449A"/>
    <w:p w14:paraId="5A4372D0" w14:textId="77777777" w:rsidR="00B4449A" w:rsidRDefault="00B4449A"/>
    <w:p w14:paraId="3AAEB753" w14:textId="77777777" w:rsidR="00B4449A" w:rsidRDefault="00B4449A"/>
    <w:p w14:paraId="4BA10B8B" w14:textId="77777777" w:rsidR="00B4449A" w:rsidRDefault="00B4449A"/>
    <w:p w14:paraId="715032B2" w14:textId="30A984F2" w:rsidR="00B4449A" w:rsidRDefault="00B4449A" w:rsidP="00B4449A">
      <w:pPr>
        <w:jc w:val="center"/>
      </w:pPr>
      <w:r>
        <w:t>Institution’s Affiliation</w:t>
      </w:r>
    </w:p>
    <w:p w14:paraId="3FF7A83F" w14:textId="3EC07E3C" w:rsidR="00B4449A" w:rsidRDefault="00B4449A" w:rsidP="00B4449A">
      <w:pPr>
        <w:jc w:val="center"/>
      </w:pPr>
      <w:r>
        <w:t>Name of Student</w:t>
      </w:r>
    </w:p>
    <w:p w14:paraId="41B9A195" w14:textId="3F857B91" w:rsidR="00B4449A" w:rsidRDefault="00B4449A" w:rsidP="00B4449A">
      <w:pPr>
        <w:jc w:val="center"/>
      </w:pPr>
      <w:r>
        <w:t>Course Code</w:t>
      </w:r>
    </w:p>
    <w:p w14:paraId="708D89E5" w14:textId="156379AA" w:rsidR="00B4449A" w:rsidRDefault="00B4449A" w:rsidP="00B4449A">
      <w:pPr>
        <w:jc w:val="center"/>
      </w:pPr>
      <w:r>
        <w:t>Date of Submission</w:t>
      </w:r>
    </w:p>
    <w:p w14:paraId="56CD16B9" w14:textId="77777777" w:rsidR="00B4449A" w:rsidRDefault="00B4449A"/>
    <w:p w14:paraId="797AA42C" w14:textId="77777777" w:rsidR="00B4449A" w:rsidRDefault="00B4449A"/>
    <w:p w14:paraId="23D30BBC" w14:textId="77777777" w:rsidR="00B4449A" w:rsidRDefault="00B4449A"/>
    <w:p w14:paraId="2FB39ACF" w14:textId="77777777" w:rsidR="00B4449A" w:rsidRDefault="00B4449A"/>
    <w:p w14:paraId="6E0252FF" w14:textId="77777777" w:rsidR="00B4449A" w:rsidRDefault="00B4449A"/>
    <w:p w14:paraId="566B006D" w14:textId="77777777" w:rsidR="00B4449A" w:rsidRDefault="00B4449A"/>
    <w:p w14:paraId="25976C20" w14:textId="77777777" w:rsidR="00B4449A" w:rsidRDefault="00B4449A"/>
    <w:p w14:paraId="6E162CE5" w14:textId="77777777" w:rsidR="00B4449A" w:rsidRDefault="00B4449A"/>
    <w:p w14:paraId="23734AA6" w14:textId="77777777" w:rsidR="00B4449A" w:rsidRDefault="00B4449A"/>
    <w:p w14:paraId="39003AD5" w14:textId="77777777" w:rsidR="00B4449A" w:rsidRDefault="00B4449A"/>
    <w:p w14:paraId="624A6DC6" w14:textId="4B7B2BB5" w:rsidR="00474E31" w:rsidRDefault="00474E31" w:rsidP="00474E31">
      <w:pPr>
        <w:ind w:firstLine="720"/>
      </w:pPr>
      <w:r>
        <w:lastRenderedPageBreak/>
        <w:t xml:space="preserve">Family values are the societal notion about what is beneficial for family life, such as liberty and the pursuit of happiness. Most people </w:t>
      </w:r>
      <w:r w:rsidR="009313E6">
        <w:t>choose</w:t>
      </w:r>
      <w:r>
        <w:t xml:space="preserve"> to </w:t>
      </w:r>
      <w:r w:rsidR="009313E6">
        <w:t>see</w:t>
      </w:r>
      <w:r>
        <w:t xml:space="preserve"> the family as a private </w:t>
      </w:r>
      <w:r w:rsidR="009313E6">
        <w:t>anchorage</w:t>
      </w:r>
      <w:r>
        <w:t xml:space="preserve"> in a </w:t>
      </w:r>
      <w:r w:rsidR="009313E6">
        <w:t>cruel</w:t>
      </w:r>
      <w:r>
        <w:t xml:space="preserve"> world. However, the family is </w:t>
      </w:r>
      <w:r w:rsidR="009313E6">
        <w:t>molded</w:t>
      </w:r>
      <w:r>
        <w:t xml:space="preserve"> by its social </w:t>
      </w:r>
      <w:r w:rsidR="009313E6">
        <w:t>environment</w:t>
      </w:r>
      <w:r w:rsidR="00FF45E6">
        <w:t xml:space="preserve"> (</w:t>
      </w:r>
      <w:r w:rsidR="00FF45E6" w:rsidRPr="00FF45E6">
        <w:t>Cohen, n.d.</w:t>
      </w:r>
      <w:r w:rsidR="00FF45E6" w:rsidRPr="00FF45E6">
        <w:t>)</w:t>
      </w:r>
      <w:r w:rsidRPr="00FF45E6">
        <w:t xml:space="preserve">. </w:t>
      </w:r>
      <w:r>
        <w:t xml:space="preserve">The political and economic </w:t>
      </w:r>
      <w:r w:rsidR="009313E6">
        <w:t>situation</w:t>
      </w:r>
      <w:r>
        <w:t xml:space="preserve"> can either exalt or diminish the family. The private troubles of a family are connected to the public issues; enacting family-friendly policies </w:t>
      </w:r>
      <w:r w:rsidR="009313E6">
        <w:t>displays</w:t>
      </w:r>
      <w:r>
        <w:t xml:space="preserve"> a </w:t>
      </w:r>
      <w:r w:rsidR="009313E6">
        <w:t>respect</w:t>
      </w:r>
      <w:r>
        <w:t xml:space="preserve"> for the </w:t>
      </w:r>
      <w:r w:rsidR="009313E6">
        <w:t>establishment</w:t>
      </w:r>
      <w:r>
        <w:t xml:space="preserve"> of family, which reinforces the family value, and the family is value. Family </w:t>
      </w:r>
      <w:r w:rsidR="009313E6">
        <w:t>dissertation</w:t>
      </w:r>
      <w:r>
        <w:t xml:space="preserve"> about family values </w:t>
      </w:r>
      <w:r w:rsidR="009313E6">
        <w:t>necessitates</w:t>
      </w:r>
      <w:r>
        <w:t xml:space="preserve"> understanding the social </w:t>
      </w:r>
      <w:r w:rsidR="009313E6">
        <w:t>setting</w:t>
      </w:r>
      <w:r>
        <w:t xml:space="preserve"> of families and the </w:t>
      </w:r>
      <w:r w:rsidR="009313E6">
        <w:t>substantial</w:t>
      </w:r>
      <w:r>
        <w:t xml:space="preserve"> </w:t>
      </w:r>
      <w:r w:rsidR="009313E6">
        <w:t>circumstances</w:t>
      </w:r>
      <w:r>
        <w:t xml:space="preserve"> of families. Lack of family</w:t>
      </w:r>
      <w:r w:rsidR="009313E6">
        <w:t xml:space="preserve"> </w:t>
      </w:r>
      <w:r>
        <w:t xml:space="preserve">friendly </w:t>
      </w:r>
      <w:r w:rsidR="009313E6">
        <w:t>strategies</w:t>
      </w:r>
      <w:r>
        <w:t xml:space="preserve"> leads to high </w:t>
      </w:r>
      <w:r w:rsidR="009313E6">
        <w:t>marriage separation</w:t>
      </w:r>
      <w:r>
        <w:t xml:space="preserve"> </w:t>
      </w:r>
      <w:r w:rsidR="009313E6">
        <w:t>figures</w:t>
      </w:r>
      <w:r>
        <w:t xml:space="preserve">, </w:t>
      </w:r>
      <w:r w:rsidR="009313E6">
        <w:t xml:space="preserve">high figures </w:t>
      </w:r>
      <w:r>
        <w:t xml:space="preserve">of out-of-wedlock </w:t>
      </w:r>
      <w:r w:rsidR="009313E6">
        <w:t>childbirths</w:t>
      </w:r>
      <w:r>
        <w:t xml:space="preserve">, </w:t>
      </w:r>
      <w:r w:rsidR="009313E6">
        <w:t>amplified</w:t>
      </w:r>
      <w:r>
        <w:t xml:space="preserve"> </w:t>
      </w:r>
      <w:r w:rsidR="009313E6">
        <w:t>scopes</w:t>
      </w:r>
      <w:r>
        <w:t xml:space="preserve"> of single-parent </w:t>
      </w:r>
      <w:r w:rsidR="009313E6">
        <w:t>families</w:t>
      </w:r>
      <w:r>
        <w:t xml:space="preserve">, and the </w:t>
      </w:r>
      <w:r w:rsidR="009313E6">
        <w:t>constant</w:t>
      </w:r>
      <w:r>
        <w:t xml:space="preserve"> </w:t>
      </w:r>
      <w:r w:rsidR="009313E6">
        <w:t>upsurge</w:t>
      </w:r>
      <w:r>
        <w:t xml:space="preserve"> of </w:t>
      </w:r>
      <w:r w:rsidR="009313E6">
        <w:t>egoism</w:t>
      </w:r>
      <w:r>
        <w:t xml:space="preserve"> as </w:t>
      </w:r>
      <w:r w:rsidR="009313E6">
        <w:t>indication</w:t>
      </w:r>
      <w:r>
        <w:t xml:space="preserve"> of the </w:t>
      </w:r>
      <w:r w:rsidR="009313E6">
        <w:t>deterioration</w:t>
      </w:r>
      <w:r>
        <w:t xml:space="preserve"> of family life and </w:t>
      </w:r>
      <w:r w:rsidR="009313E6">
        <w:t>weakened</w:t>
      </w:r>
      <w:r>
        <w:t xml:space="preserve"> family values.</w:t>
      </w:r>
    </w:p>
    <w:p w14:paraId="5C62426F" w14:textId="107DBA5E" w:rsidR="00474E31" w:rsidRDefault="00474E31" w:rsidP="00474E31">
      <w:pPr>
        <w:ind w:firstLine="720"/>
      </w:pPr>
      <w:r>
        <w:t xml:space="preserve"> I would use my platform to support families and family values by providing Advice, courses, and discussion groups for parents. This platform helps parents through one-to-one advice sessions, workshops, and seminars. This parenting advice offers parents an opportunity to raise ongoing issues and discuss options regarding additional parental supports. It helps parents to focus on specific areas of child behavior such as dealing with disobedience, managing fighting and aggression, and many more</w:t>
      </w:r>
      <w:r w:rsidR="00A2306E">
        <w:t xml:space="preserve"> </w:t>
      </w:r>
      <w:r w:rsidR="00A2306E">
        <w:t>(</w:t>
      </w:r>
      <w:r w:rsidR="00A2306E" w:rsidRPr="00FF45E6">
        <w:t>Cohen, n.d.)</w:t>
      </w:r>
      <w:r>
        <w:t xml:space="preserve">. These parents' workshops will optimize learning, increase abilities, and decrease isolation among parents. The more parents get engaged in these workshops, the more </w:t>
      </w:r>
      <w:r w:rsidR="009313E6">
        <w:t>self-assured</w:t>
      </w:r>
      <w:r>
        <w:t xml:space="preserve"> and </w:t>
      </w:r>
      <w:r w:rsidR="009313E6">
        <w:t>constructive</w:t>
      </w:r>
      <w:r>
        <w:t xml:space="preserve"> their </w:t>
      </w:r>
      <w:r w:rsidR="009313E6">
        <w:t>understanding</w:t>
      </w:r>
      <w:r>
        <w:t xml:space="preserve"> of their </w:t>
      </w:r>
      <w:r w:rsidR="009313E6">
        <w:t>part</w:t>
      </w:r>
      <w:r>
        <w:t xml:space="preserve"> as parents is. They will also </w:t>
      </w:r>
      <w:r w:rsidR="009313E6">
        <w:t>surge</w:t>
      </w:r>
      <w:r>
        <w:t xml:space="preserve"> their levels and </w:t>
      </w:r>
      <w:r w:rsidR="009313E6">
        <w:t>eminence</w:t>
      </w:r>
      <w:r>
        <w:t xml:space="preserve"> of </w:t>
      </w:r>
      <w:r w:rsidR="009313E6">
        <w:t>relations</w:t>
      </w:r>
      <w:r>
        <w:t xml:space="preserve"> with their children to </w:t>
      </w:r>
      <w:r w:rsidR="009313E6">
        <w:t>support</w:t>
      </w:r>
      <w:r>
        <w:t xml:space="preserve"> their </w:t>
      </w:r>
      <w:r w:rsidR="009313E6">
        <w:t>offspring</w:t>
      </w:r>
      <w:r>
        <w:t xml:space="preserve"> be </w:t>
      </w:r>
      <w:r w:rsidR="009313E6">
        <w:t>well</w:t>
      </w:r>
      <w:r>
        <w:t xml:space="preserve"> </w:t>
      </w:r>
      <w:r w:rsidR="009313E6">
        <w:t>equipped</w:t>
      </w:r>
      <w:r>
        <w:t xml:space="preserve"> for school and </w:t>
      </w:r>
      <w:r w:rsidR="009313E6">
        <w:t>individual</w:t>
      </w:r>
      <w:r>
        <w:t xml:space="preserve"> </w:t>
      </w:r>
      <w:r w:rsidR="009313E6">
        <w:t>accomplishment</w:t>
      </w:r>
      <w:r>
        <w:t>. These programs will positively impact the children by positively impacting their children, which goes a long way in supporting families.</w:t>
      </w:r>
    </w:p>
    <w:p w14:paraId="409B7FAE" w14:textId="77777777" w:rsidR="00474E31" w:rsidRDefault="00474E31" w:rsidP="00474E31">
      <w:pPr>
        <w:ind w:firstLine="720"/>
      </w:pPr>
      <w:r>
        <w:lastRenderedPageBreak/>
        <w:t>I would also implement working parents' rights to help them juggling between family life and work. These policies will help parents understand what happens when their children are off sick or if their working hours are not manageable. The parents will also focus on their job and still have time off to deal with certain family matters. Some of the policies include maternal leave rules, paternal leaves, and flexible working hours. Mothers on maternity leave are entitled to pay raises, and upon return to work, they are entitled to return to the same role at work. Parents who have worked for one employer for more than a year are also entitled to parental leave to partake in their childcare responsibilities. Working mothers can also request flexible working hours to help combine work commitments and childcare. The employer can make arrangements such as allowing you to work from home, staggered hours, job-sharing, or part-time jobs .in order to support family values, parents should care for their families without having to compromise their careers.</w:t>
      </w:r>
    </w:p>
    <w:p w14:paraId="287E0A82" w14:textId="3DFEA223" w:rsidR="00474E31" w:rsidRDefault="00474E31" w:rsidP="00474E31">
      <w:pPr>
        <w:ind w:firstLine="720"/>
      </w:pPr>
      <w:r>
        <w:t xml:space="preserve">I would also </w:t>
      </w:r>
      <w:r w:rsidR="009313E6">
        <w:t>help</w:t>
      </w:r>
      <w:r>
        <w:t xml:space="preserve"> parents and </w:t>
      </w:r>
      <w:r w:rsidR="009313E6">
        <w:t>kids</w:t>
      </w:r>
      <w:r>
        <w:t xml:space="preserve"> with </w:t>
      </w:r>
      <w:r w:rsidR="009313E6">
        <w:t>special</w:t>
      </w:r>
      <w:r>
        <w:t xml:space="preserve"> educational </w:t>
      </w:r>
      <w:r w:rsidR="009313E6">
        <w:t>requirements</w:t>
      </w:r>
      <w:r>
        <w:t xml:space="preserve"> and </w:t>
      </w:r>
      <w:r w:rsidR="009313E6">
        <w:t>incapacities</w:t>
      </w:r>
      <w:r>
        <w:t xml:space="preserve">. My city council will provide parents, young people, and professionals with information about support and services for children and young </w:t>
      </w:r>
      <w:proofErr w:type="gramStart"/>
      <w:r>
        <w:t>people</w:t>
      </w:r>
      <w:r w:rsidR="00A2306E">
        <w:t>(</w:t>
      </w:r>
      <w:proofErr w:type="gramEnd"/>
      <w:r w:rsidR="00A2306E" w:rsidRPr="00FF45E6">
        <w:t>Cohen, n.d.)</w:t>
      </w:r>
      <w:r>
        <w:t xml:space="preserve">. The board will help parents take </w:t>
      </w:r>
      <w:r w:rsidR="00A2306E">
        <w:t>a</w:t>
      </w:r>
      <w:r>
        <w:t xml:space="preserve"> </w:t>
      </w:r>
      <w:r w:rsidR="009313E6">
        <w:t>lively</w:t>
      </w:r>
      <w:r>
        <w:t xml:space="preserve"> and </w:t>
      </w:r>
      <w:r w:rsidR="009313E6">
        <w:t>knowledgeable</w:t>
      </w:r>
      <w:r>
        <w:t xml:space="preserve"> </w:t>
      </w:r>
      <w:r w:rsidR="009313E6">
        <w:t>part</w:t>
      </w:r>
      <w:r>
        <w:t xml:space="preserve"> in their </w:t>
      </w:r>
      <w:r w:rsidR="009313E6">
        <w:t>kids'</w:t>
      </w:r>
      <w:r>
        <w:t xml:space="preserve"> education and development. The city council will provide equipment required for the unique needs of children's such as the hearing impaired, the deaf, and all other </w:t>
      </w:r>
      <w:r w:rsidR="009313E6">
        <w:t>impairments</w:t>
      </w:r>
      <w:r>
        <w:t>. Teachers will be needed to adapt educational requirements to pupil's individual development and educational needs. The city council will implement promotion and assessment of disabled pupils to be the same as the pupils without disability. Each institution in the school system will be required to provide psychological support to all pupils, parents, and teachers in line with individual needs.</w:t>
      </w:r>
    </w:p>
    <w:p w14:paraId="0665DDF8" w14:textId="3277248C" w:rsidR="00474E31" w:rsidRDefault="00474E31" w:rsidP="00474E31">
      <w:pPr>
        <w:ind w:firstLine="720"/>
      </w:pPr>
      <w:r>
        <w:lastRenderedPageBreak/>
        <w:t xml:space="preserve">Some sociological concepts </w:t>
      </w:r>
      <w:r w:rsidR="009313E6">
        <w:t>comprise</w:t>
      </w:r>
      <w:r>
        <w:t xml:space="preserve"> social </w:t>
      </w:r>
      <w:r w:rsidR="00663A76">
        <w:t xml:space="preserve">stratum, societal </w:t>
      </w:r>
      <w:r>
        <w:t xml:space="preserve">mobility, norms and values, </w:t>
      </w:r>
      <w:r w:rsidR="009313E6">
        <w:t>community</w:t>
      </w:r>
      <w:r>
        <w:t xml:space="preserve"> </w:t>
      </w:r>
      <w:r w:rsidR="009313E6">
        <w:t>individuality</w:t>
      </w:r>
      <w:r>
        <w:t xml:space="preserve">, and </w:t>
      </w:r>
      <w:r w:rsidR="009313E6">
        <w:t>classification</w:t>
      </w:r>
      <w:r>
        <w:t xml:space="preserve">. The first concept to use is the social organization of the community. To get support from a culturally and ethnically diverse society, I need first to understand how each racial and ethnic group in that community is organized to seek help from its </w:t>
      </w:r>
      <w:proofErr w:type="gramStart"/>
      <w:r>
        <w:t>members .</w:t>
      </w:r>
      <w:proofErr w:type="gramEnd"/>
      <w:r>
        <w:t xml:space="preserve"> Most communities have their network or leaders and hierarchy they tap into for mutual support. Once I understand the social organization, it becomes easier to connect and work across multiple groups in a diverse community. I can use their leaders who have followers and have an influence on the members of the community to get their support. Their leaders also have the linguistic skills and cultural knowledge needed to relate to the members and influence their decision. I will also display humility and respect to the leaders to control them. I can also gather information about these racial and ethnic groups about their political affiliation and socioeconomic status to create familiarity.</w:t>
      </w:r>
    </w:p>
    <w:p w14:paraId="0D01242D" w14:textId="31D8717C" w:rsidR="00474E31" w:rsidRDefault="00474E31" w:rsidP="00474E31">
      <w:pPr>
        <w:ind w:firstLine="720"/>
      </w:pPr>
      <w:r>
        <w:t xml:space="preserve">Secondly, I can use society's norms and values to influence their decision. I would first start by identifying a set of social values and standards that this specific community ought to endorse. I can develop public </w:t>
      </w:r>
      <w:r w:rsidR="00663A76">
        <w:t>guidelines</w:t>
      </w:r>
      <w:r>
        <w:t xml:space="preserve"> that can </w:t>
      </w:r>
      <w:r w:rsidR="00663A76">
        <w:t>unite</w:t>
      </w:r>
      <w:r>
        <w:t xml:space="preserve"> groups to support realizing the core social values (Radhiah, 2017). I could also provide a </w:t>
      </w:r>
      <w:r w:rsidR="00CF3F77">
        <w:t>number of</w:t>
      </w:r>
      <w:r>
        <w:t xml:space="preserve"> </w:t>
      </w:r>
      <w:r w:rsidR="00663A76">
        <w:t>directives</w:t>
      </w:r>
      <w:r>
        <w:t xml:space="preserve"> that would </w:t>
      </w:r>
      <w:r w:rsidR="00663A76">
        <w:t>improve</w:t>
      </w:r>
      <w:r>
        <w:t xml:space="preserve"> those norms and values. I would also </w:t>
      </w:r>
      <w:r w:rsidR="00663A76">
        <w:t>recommend</w:t>
      </w:r>
      <w:r>
        <w:t xml:space="preserve"> a series of public policies </w:t>
      </w:r>
      <w:r w:rsidR="00663A76">
        <w:t>steady</w:t>
      </w:r>
      <w:r>
        <w:t xml:space="preserve"> with the </w:t>
      </w:r>
      <w:r w:rsidR="00663A76">
        <w:t>fundamental</w:t>
      </w:r>
      <w:r>
        <w:t xml:space="preserve"> values and </w:t>
      </w:r>
      <w:r w:rsidR="00663A76">
        <w:t>community</w:t>
      </w:r>
      <w:r>
        <w:t xml:space="preserve"> standards of this specific community to create a good society. The idea is to provide real solutions to problems that alter the community's social values. For instance, most communities have a problem with robberies; I would focus on providing a solution to the high level of unemployment to reduce the number of thefts, mainly among the youths.</w:t>
      </w:r>
    </w:p>
    <w:p w14:paraId="788DFCFE" w14:textId="77777777" w:rsidR="00A2306E" w:rsidRDefault="00A2306E" w:rsidP="00CF3F77">
      <w:pPr>
        <w:ind w:left="2880" w:firstLine="720"/>
      </w:pPr>
    </w:p>
    <w:p w14:paraId="3D566302" w14:textId="42635A5A" w:rsidR="00474E31" w:rsidRDefault="00474E31" w:rsidP="00CF3F77">
      <w:pPr>
        <w:ind w:left="2880" w:firstLine="720"/>
      </w:pPr>
      <w:r>
        <w:lastRenderedPageBreak/>
        <w:t>References</w:t>
      </w:r>
    </w:p>
    <w:p w14:paraId="260059CE" w14:textId="77777777" w:rsidR="00A2306E" w:rsidRDefault="00A2306E" w:rsidP="00A2306E">
      <w:pPr>
        <w:ind w:left="720" w:hanging="720"/>
      </w:pPr>
      <w:r>
        <w:tab/>
      </w:r>
      <w:r>
        <w:t xml:space="preserve">Radhiah, M. (2017). LANGUAGE AS A STRONG CULTURAL TOOL TO ENHANCE THE NORMS &amp; VALUES IN SOCIETY: A CASE STUDY OF INDIA. </w:t>
      </w:r>
      <w:proofErr w:type="spellStart"/>
      <w:r>
        <w:t>Coleccion</w:t>
      </w:r>
      <w:proofErr w:type="spellEnd"/>
      <w:r>
        <w:t xml:space="preserve"> </w:t>
      </w:r>
      <w:proofErr w:type="spellStart"/>
      <w:r>
        <w:t>jorge</w:t>
      </w:r>
      <w:proofErr w:type="spellEnd"/>
      <w:r>
        <w:t xml:space="preserve"> </w:t>
      </w:r>
      <w:proofErr w:type="spellStart"/>
      <w:r>
        <w:t>alvarez</w:t>
      </w:r>
      <w:proofErr w:type="spellEnd"/>
      <w:r>
        <w:t xml:space="preserve"> </w:t>
      </w:r>
      <w:proofErr w:type="spellStart"/>
      <w:r>
        <w:t>lleras</w:t>
      </w:r>
      <w:proofErr w:type="spellEnd"/>
      <w:r>
        <w:t>, 4(2).</w:t>
      </w:r>
    </w:p>
    <w:p w14:paraId="7681F7A5" w14:textId="77777777" w:rsidR="00A2306E" w:rsidRDefault="00A2306E" w:rsidP="00A2306E">
      <w:pPr>
        <w:ind w:left="720" w:hanging="720"/>
        <w:rPr>
          <w:shd w:val="clear" w:color="auto" w:fill="FFFFFF"/>
        </w:rPr>
      </w:pPr>
      <w:r>
        <w:rPr>
          <w:shd w:val="clear" w:color="auto" w:fill="FFFFFF"/>
        </w:rPr>
        <w:t>The Family: Diversity, Inequality, and Social Change (Third Edition)</w:t>
      </w:r>
      <w:r>
        <w:rPr>
          <w:shd w:val="clear" w:color="auto" w:fill="FFFFFF"/>
        </w:rPr>
        <w:br/>
        <w:t>Philip N. Cohen</w:t>
      </w:r>
    </w:p>
    <w:p w14:paraId="32ED6CD4" w14:textId="5C239C0E" w:rsidR="00FF45E6" w:rsidRDefault="00FF45E6" w:rsidP="00FF45E6">
      <w:pPr>
        <w:ind w:left="720" w:hanging="720"/>
      </w:pPr>
    </w:p>
    <w:sectPr w:rsidR="00FF45E6" w:rsidSect="00B4449A">
      <w:headerReference w:type="default" r:id="rId6"/>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676B1" w14:textId="77777777" w:rsidR="00A54A84" w:rsidRDefault="00A54A84" w:rsidP="00B4449A">
      <w:pPr>
        <w:spacing w:after="0" w:line="240" w:lineRule="auto"/>
      </w:pPr>
      <w:r>
        <w:separator/>
      </w:r>
    </w:p>
  </w:endnote>
  <w:endnote w:type="continuationSeparator" w:id="0">
    <w:p w14:paraId="05F36CDD" w14:textId="77777777" w:rsidR="00A54A84" w:rsidRDefault="00A54A84" w:rsidP="00B44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C4F76" w14:textId="77777777" w:rsidR="00A54A84" w:rsidRDefault="00A54A84" w:rsidP="00B4449A">
      <w:pPr>
        <w:spacing w:after="0" w:line="240" w:lineRule="auto"/>
      </w:pPr>
      <w:r>
        <w:separator/>
      </w:r>
    </w:p>
  </w:footnote>
  <w:footnote w:type="continuationSeparator" w:id="0">
    <w:p w14:paraId="334B4690" w14:textId="77777777" w:rsidR="00A54A84" w:rsidRDefault="00A54A84" w:rsidP="00B444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A20F" w14:textId="32E985DD" w:rsidR="00B4449A" w:rsidRDefault="00B4449A">
    <w:pPr>
      <w:pStyle w:val="Header"/>
      <w:jc w:val="right"/>
    </w:pPr>
    <w:r w:rsidRPr="00B4449A">
      <w:rPr>
        <w:color w:val="333333"/>
        <w:shd w:val="clear" w:color="auto" w:fill="FFFFFF"/>
      </w:rPr>
      <w:t>DIVERSITY, INEQUALITY, AND SOCIAL CHANGE</w:t>
    </w:r>
    <w:r>
      <w:t xml:space="preserve"> </w:t>
    </w:r>
    <w:r>
      <w:tab/>
    </w:r>
    <w:sdt>
      <w:sdtPr>
        <w:id w:val="496696707"/>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37BDEA62" w14:textId="77777777" w:rsidR="00B4449A" w:rsidRDefault="00B444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5FBA" w14:textId="68F53CFB" w:rsidR="00B4449A" w:rsidRDefault="00B4449A">
    <w:pPr>
      <w:pStyle w:val="Header"/>
      <w:jc w:val="right"/>
    </w:pPr>
    <w:r>
      <w:t>Running head:</w:t>
    </w:r>
    <w:r w:rsidRPr="00B4449A">
      <w:rPr>
        <w:color w:val="333333"/>
        <w:shd w:val="clear" w:color="auto" w:fill="FFFFFF"/>
      </w:rPr>
      <w:t xml:space="preserve"> </w:t>
    </w:r>
    <w:r w:rsidRPr="00B4449A">
      <w:rPr>
        <w:color w:val="333333"/>
        <w:shd w:val="clear" w:color="auto" w:fill="FFFFFF"/>
      </w:rPr>
      <w:t>DIVERSITY, INEQUALITY, AND SOCIAL CHANGE</w:t>
    </w:r>
    <w:r>
      <w:t xml:space="preserve"> </w:t>
    </w:r>
    <w:r>
      <w:tab/>
    </w:r>
    <w:sdt>
      <w:sdtPr>
        <w:id w:val="407882373"/>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DAD64E4" w14:textId="77777777" w:rsidR="00B4449A" w:rsidRDefault="00B4449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701"/>
    <w:rsid w:val="00130701"/>
    <w:rsid w:val="00200624"/>
    <w:rsid w:val="00287157"/>
    <w:rsid w:val="002B620B"/>
    <w:rsid w:val="002B772C"/>
    <w:rsid w:val="00346002"/>
    <w:rsid w:val="0039258E"/>
    <w:rsid w:val="003C2FFD"/>
    <w:rsid w:val="00437CA4"/>
    <w:rsid w:val="00474E31"/>
    <w:rsid w:val="0055275A"/>
    <w:rsid w:val="005E3FC9"/>
    <w:rsid w:val="00663A76"/>
    <w:rsid w:val="006C4B9D"/>
    <w:rsid w:val="00787CF0"/>
    <w:rsid w:val="009061AE"/>
    <w:rsid w:val="009313E6"/>
    <w:rsid w:val="00A2306E"/>
    <w:rsid w:val="00A54A84"/>
    <w:rsid w:val="00B4449A"/>
    <w:rsid w:val="00CF3F77"/>
    <w:rsid w:val="00DA364A"/>
    <w:rsid w:val="00EB4658"/>
    <w:rsid w:val="00F90F54"/>
    <w:rsid w:val="00FF45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66253"/>
  <w15:chartTrackingRefBased/>
  <w15:docId w15:val="{E2E6FBBF-BC57-4653-8AC3-BEA9F1832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44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449A"/>
  </w:style>
  <w:style w:type="paragraph" w:styleId="Footer">
    <w:name w:val="footer"/>
    <w:basedOn w:val="Normal"/>
    <w:link w:val="FooterChar"/>
    <w:uiPriority w:val="99"/>
    <w:unhideWhenUsed/>
    <w:rsid w:val="00B444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44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938</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dc:creator>
  <cp:keywords/>
  <dc:description/>
  <cp:lastModifiedBy>ruth</cp:lastModifiedBy>
  <cp:revision>2</cp:revision>
  <dcterms:created xsi:type="dcterms:W3CDTF">2021-05-09T16:48:00Z</dcterms:created>
  <dcterms:modified xsi:type="dcterms:W3CDTF">2021-05-09T16:48:00Z</dcterms:modified>
</cp:coreProperties>
</file>