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B4A" w:rsidRPr="00C22544" w:rsidRDefault="00DC1B7C" w:rsidP="00C22544">
      <w:pPr>
        <w:spacing w:line="360" w:lineRule="auto"/>
        <w:jc w:val="center"/>
        <w:rPr>
          <w:rFonts w:ascii="Times New Roman" w:hAnsi="Times New Roman" w:cs="Times New Roman"/>
          <w:sz w:val="24"/>
          <w:szCs w:val="24"/>
        </w:rPr>
      </w:pPr>
      <w:r w:rsidRPr="00C22544">
        <w:rPr>
          <w:rFonts w:ascii="Times New Roman" w:hAnsi="Times New Roman" w:cs="Times New Roman"/>
          <w:sz w:val="24"/>
          <w:szCs w:val="24"/>
        </w:rPr>
        <w:t>Outline for Social-Behavioral Learning Exercise</w:t>
      </w:r>
    </w:p>
    <w:p w:rsidR="00DC1B7C" w:rsidRPr="00C22544" w:rsidRDefault="004806AD" w:rsidP="00C22544">
      <w:pPr>
        <w:pStyle w:val="ListParagraph"/>
        <w:numPr>
          <w:ilvl w:val="1"/>
          <w:numId w:val="1"/>
        </w:numPr>
        <w:spacing w:line="360" w:lineRule="auto"/>
        <w:ind w:firstLine="0"/>
        <w:rPr>
          <w:rFonts w:ascii="Times New Roman" w:hAnsi="Times New Roman" w:cs="Times New Roman"/>
          <w:sz w:val="24"/>
          <w:szCs w:val="24"/>
        </w:rPr>
      </w:pPr>
      <w:r w:rsidRPr="00C22544">
        <w:rPr>
          <w:rFonts w:ascii="Times New Roman" w:hAnsi="Times New Roman" w:cs="Times New Roman"/>
          <w:sz w:val="24"/>
          <w:szCs w:val="24"/>
        </w:rPr>
        <w:t>Introduction</w:t>
      </w:r>
    </w:p>
    <w:p w:rsidR="004806AD" w:rsidRPr="00C22544" w:rsidRDefault="000723C3" w:rsidP="00C22544">
      <w:pPr>
        <w:spacing w:line="360" w:lineRule="auto"/>
        <w:rPr>
          <w:rFonts w:ascii="Times New Roman" w:hAnsi="Times New Roman" w:cs="Times New Roman"/>
          <w:sz w:val="24"/>
          <w:szCs w:val="24"/>
        </w:rPr>
      </w:pPr>
      <w:r w:rsidRPr="00C22544">
        <w:rPr>
          <w:rFonts w:ascii="Times New Roman" w:hAnsi="Times New Roman" w:cs="Times New Roman"/>
          <w:sz w:val="24"/>
          <w:szCs w:val="24"/>
        </w:rPr>
        <w:t>Drug trafficking refers to illicit trade, including activities in and around cultivation, production, distribution, and trading of substances subject to drug against the law. The World Drug Report reveals that UNODC is constantly controlling, researching, and observing world illegal drug markets to analyze, interpret, and understand the dynamics regarding drug trafficking</w:t>
      </w:r>
      <w:r w:rsidRPr="00C22544">
        <w:rPr>
          <w:rFonts w:ascii="Times New Roman" w:hAnsi="Times New Roman" w:cs="Times New Roman"/>
          <w:sz w:val="24"/>
          <w:szCs w:val="24"/>
        </w:rPr>
        <w:t>.</w:t>
      </w:r>
      <w:r w:rsidR="00596B2E" w:rsidRPr="00C22544">
        <w:rPr>
          <w:rFonts w:ascii="Times New Roman" w:hAnsi="Times New Roman" w:cs="Times New Roman"/>
          <w:sz w:val="24"/>
          <w:szCs w:val="24"/>
        </w:rPr>
        <w:t xml:space="preserve"> </w:t>
      </w:r>
      <w:r w:rsidR="00596B2E" w:rsidRPr="00C22544">
        <w:rPr>
          <w:rFonts w:ascii="Times New Roman" w:hAnsi="Times New Roman" w:cs="Times New Roman"/>
          <w:sz w:val="24"/>
          <w:szCs w:val="24"/>
        </w:rPr>
        <w:t>Similarly, it shows that the Northern routes linking Western Europe and the Russian Federation, including the Balkan, form the main corridors of drug trafficking, especially the heroine and Opium.</w:t>
      </w:r>
    </w:p>
    <w:p w:rsidR="00596B2E" w:rsidRPr="00C22544" w:rsidRDefault="00B611BF" w:rsidP="00C22544">
      <w:pPr>
        <w:pStyle w:val="ListParagraph"/>
        <w:numPr>
          <w:ilvl w:val="1"/>
          <w:numId w:val="1"/>
        </w:numPr>
        <w:spacing w:line="360" w:lineRule="auto"/>
        <w:ind w:firstLine="0"/>
        <w:rPr>
          <w:rFonts w:ascii="Times New Roman" w:hAnsi="Times New Roman" w:cs="Times New Roman"/>
          <w:sz w:val="24"/>
          <w:szCs w:val="24"/>
        </w:rPr>
      </w:pPr>
      <w:r w:rsidRPr="00C22544">
        <w:rPr>
          <w:rFonts w:ascii="Times New Roman" w:hAnsi="Times New Roman" w:cs="Times New Roman"/>
          <w:sz w:val="24"/>
          <w:szCs w:val="24"/>
        </w:rPr>
        <w:t>Facts</w:t>
      </w:r>
    </w:p>
    <w:p w:rsidR="00B611BF" w:rsidRPr="00C22544" w:rsidRDefault="00B611BF" w:rsidP="00C22544">
      <w:pPr>
        <w:spacing w:line="360" w:lineRule="auto"/>
        <w:rPr>
          <w:rFonts w:ascii="Times New Roman" w:hAnsi="Times New Roman" w:cs="Times New Roman"/>
          <w:sz w:val="24"/>
          <w:szCs w:val="24"/>
        </w:rPr>
      </w:pPr>
      <w:r w:rsidRPr="00C22544">
        <w:rPr>
          <w:rFonts w:ascii="Times New Roman" w:hAnsi="Times New Roman" w:cs="Times New Roman"/>
          <w:sz w:val="24"/>
          <w:szCs w:val="24"/>
        </w:rPr>
        <w:t>The study indicates that Cocaine, Opium, Marijuana, and other illicit drug production firms (laboratories) exist in various regions. Such laboratories obtained fake licenses permitting them to run illegal businesses and pretending to represent other pharmaceutical laboratories. For instance, the United States and other American countries represent safe havens allowing such illegal laboratories to produce illicit chemical drugs such as amphetamine</w:t>
      </w:r>
      <w:r w:rsidRPr="00C22544">
        <w:rPr>
          <w:rFonts w:ascii="Times New Roman" w:hAnsi="Times New Roman" w:cs="Times New Roman"/>
          <w:sz w:val="24"/>
          <w:szCs w:val="24"/>
        </w:rPr>
        <w:t>.</w:t>
      </w:r>
    </w:p>
    <w:p w:rsidR="00263535" w:rsidRPr="00C22544" w:rsidRDefault="00263535" w:rsidP="00C22544">
      <w:pPr>
        <w:pStyle w:val="ListParagraph"/>
        <w:numPr>
          <w:ilvl w:val="1"/>
          <w:numId w:val="1"/>
        </w:numPr>
        <w:spacing w:line="360" w:lineRule="auto"/>
        <w:ind w:firstLine="0"/>
        <w:rPr>
          <w:rFonts w:ascii="Times New Roman" w:hAnsi="Times New Roman" w:cs="Times New Roman"/>
          <w:sz w:val="24"/>
          <w:szCs w:val="24"/>
        </w:rPr>
      </w:pPr>
      <w:r w:rsidRPr="00C22544">
        <w:rPr>
          <w:rFonts w:ascii="Times New Roman" w:hAnsi="Times New Roman" w:cs="Times New Roman"/>
          <w:sz w:val="24"/>
          <w:szCs w:val="24"/>
        </w:rPr>
        <w:t>Opinions</w:t>
      </w:r>
    </w:p>
    <w:p w:rsidR="0052216B" w:rsidRPr="00C22544" w:rsidRDefault="00227FBE" w:rsidP="00C22544">
      <w:pPr>
        <w:spacing w:line="360" w:lineRule="auto"/>
        <w:rPr>
          <w:rFonts w:ascii="Times New Roman" w:hAnsi="Times New Roman" w:cs="Times New Roman"/>
          <w:sz w:val="24"/>
          <w:szCs w:val="24"/>
        </w:rPr>
      </w:pPr>
      <w:r w:rsidRPr="00C22544">
        <w:rPr>
          <w:rFonts w:ascii="Times New Roman" w:hAnsi="Times New Roman" w:cs="Times New Roman"/>
          <w:sz w:val="24"/>
          <w:szCs w:val="24"/>
        </w:rPr>
        <w:t>CNN presents various opinions from different people addressing illicit drug issues, including the end of the war on Marijuana requiring the president to fix the broken drug policy.</w:t>
      </w:r>
      <w:r w:rsidR="0052216B" w:rsidRPr="00C22544">
        <w:rPr>
          <w:rFonts w:ascii="Times New Roman" w:hAnsi="Times New Roman" w:cs="Times New Roman"/>
          <w:sz w:val="24"/>
          <w:szCs w:val="24"/>
        </w:rPr>
        <w:t xml:space="preserve"> </w:t>
      </w:r>
      <w:r w:rsidR="0052216B" w:rsidRPr="00C22544">
        <w:rPr>
          <w:rFonts w:ascii="Times New Roman" w:hAnsi="Times New Roman" w:cs="Times New Roman"/>
          <w:sz w:val="24"/>
          <w:szCs w:val="24"/>
        </w:rPr>
        <w:t>Therefore, the federal government needs to constantly spend money to deal with this illegal business to protect and improve its citizens' lives, boost the economy, and prevent harmful effects that may influence people's health.</w:t>
      </w:r>
      <w:bookmarkStart w:id="0" w:name="_GoBack"/>
      <w:bookmarkEnd w:id="0"/>
    </w:p>
    <w:p w:rsidR="00263535" w:rsidRPr="00C22544" w:rsidRDefault="00263535" w:rsidP="00C22544">
      <w:pPr>
        <w:spacing w:line="360" w:lineRule="auto"/>
        <w:rPr>
          <w:rFonts w:ascii="Times New Roman" w:hAnsi="Times New Roman" w:cs="Times New Roman"/>
          <w:sz w:val="24"/>
          <w:szCs w:val="24"/>
        </w:rPr>
      </w:pPr>
    </w:p>
    <w:sectPr w:rsidR="00263535" w:rsidRPr="00C2254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AA631B"/>
    <w:multiLevelType w:val="multilevel"/>
    <w:tmpl w:val="85EC3E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B7C"/>
    <w:rsid w:val="000723C3"/>
    <w:rsid w:val="00227FBE"/>
    <w:rsid w:val="00263535"/>
    <w:rsid w:val="00404B4A"/>
    <w:rsid w:val="004806AD"/>
    <w:rsid w:val="0052216B"/>
    <w:rsid w:val="00596B2E"/>
    <w:rsid w:val="00B611BF"/>
    <w:rsid w:val="00C22544"/>
    <w:rsid w:val="00DC1B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F49CF-EA0D-468E-84EF-DFB5BAFCC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6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225</Words>
  <Characters>1286</Characters>
  <Application>Microsoft Office Word</Application>
  <DocSecurity>0</DocSecurity>
  <Lines>10</Lines>
  <Paragraphs>3</Paragraphs>
  <ScaleCrop>false</ScaleCrop>
  <Company/>
  <LinksUpToDate>false</LinksUpToDate>
  <CharactersWithSpaces>1508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9</cp:revision>
  <dcterms:created xsi:type="dcterms:W3CDTF">2021-05-07T17:12:00Z</dcterms:created>
  <dcterms:modified xsi:type="dcterms:W3CDTF">2021-05-07T17:16:00Z</dcterms:modified>
</cp:coreProperties>
</file>