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DA854" w14:textId="4CBB655F" w:rsidR="00FD2C78" w:rsidRPr="0035505B" w:rsidRDefault="0040192F" w:rsidP="00FD2C78">
      <w:pPr>
        <w:widowControl w:val="0"/>
        <w:autoSpaceDE w:val="0"/>
        <w:autoSpaceDN w:val="0"/>
        <w:rPr>
          <w:rFonts w:eastAsia="Calibri" w:hAnsi="Calibri" w:cs="Calibri"/>
          <w:sz w:val="20"/>
          <w:szCs w:val="21"/>
        </w:rPr>
      </w:pPr>
      <w:r w:rsidRPr="0035505B">
        <w:rPr>
          <w:rFonts w:ascii="Calibri" w:eastAsia="Calibri" w:hAnsi="Calibri" w:cs="Calibri"/>
          <w:noProof/>
          <w:sz w:val="21"/>
          <w:szCs w:val="21"/>
          <w:lang w:val="en-US" w:eastAsia="en-US"/>
        </w:rPr>
        <w:drawing>
          <wp:anchor distT="0" distB="0" distL="0" distR="0" simplePos="0" relativeHeight="251658241" behindDoc="1" locked="0" layoutInCell="1" allowOverlap="1" wp14:anchorId="4C2CDE5A" wp14:editId="0E42F594">
            <wp:simplePos x="0" y="0"/>
            <wp:positionH relativeFrom="page">
              <wp:posOffset>7620</wp:posOffset>
            </wp:positionH>
            <wp:positionV relativeFrom="page">
              <wp:align>top</wp:align>
            </wp:positionV>
            <wp:extent cx="7559040" cy="1275588"/>
            <wp:effectExtent l="0" t="0" r="3810" b="127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7559040" cy="1275588"/>
                    </a:xfrm>
                    <a:prstGeom prst="rect">
                      <a:avLst/>
                    </a:prstGeom>
                  </pic:spPr>
                </pic:pic>
              </a:graphicData>
            </a:graphic>
          </wp:anchor>
        </w:drawing>
      </w:r>
    </w:p>
    <w:p w14:paraId="744E2477" w14:textId="77777777" w:rsidR="00EB134E" w:rsidRDefault="00EB134E" w:rsidP="00FD2C78">
      <w:pPr>
        <w:widowControl w:val="0"/>
        <w:autoSpaceDE w:val="0"/>
        <w:autoSpaceDN w:val="0"/>
        <w:spacing w:line="255" w:lineRule="exact"/>
        <w:ind w:left="136"/>
        <w:jc w:val="center"/>
        <w:rPr>
          <w:rFonts w:ascii="Calibri" w:eastAsia="Calibri" w:hAnsi="Calibri" w:cs="Calibri"/>
          <w:b/>
          <w:bCs/>
          <w:spacing w:val="-5"/>
          <w:sz w:val="32"/>
          <w:szCs w:val="32"/>
        </w:rPr>
      </w:pPr>
    </w:p>
    <w:p w14:paraId="093F8C84" w14:textId="394A593C" w:rsidR="00FD2C78" w:rsidRPr="0035505B" w:rsidRDefault="00310915" w:rsidP="00FD2C78">
      <w:pPr>
        <w:widowControl w:val="0"/>
        <w:autoSpaceDE w:val="0"/>
        <w:autoSpaceDN w:val="0"/>
        <w:spacing w:line="255" w:lineRule="exact"/>
        <w:ind w:left="136"/>
        <w:jc w:val="center"/>
        <w:rPr>
          <w:rFonts w:ascii="Calibri" w:eastAsia="Calibri" w:hAnsi="Calibri" w:cs="Calibri"/>
          <w:b/>
          <w:bCs/>
          <w:spacing w:val="-5"/>
          <w:sz w:val="32"/>
          <w:szCs w:val="32"/>
        </w:rPr>
      </w:pPr>
      <w:r w:rsidRPr="0035505B">
        <w:rPr>
          <w:rFonts w:ascii="Calibri" w:eastAsia="Calibri" w:hAnsi="Calibri" w:cs="Calibri"/>
          <w:b/>
          <w:bCs/>
          <w:spacing w:val="-5"/>
          <w:sz w:val="32"/>
          <w:szCs w:val="32"/>
        </w:rPr>
        <w:t xml:space="preserve">BUSS505 </w:t>
      </w:r>
      <w:r w:rsidR="00500F75">
        <w:rPr>
          <w:rFonts w:ascii="Calibri" w:eastAsia="Calibri" w:hAnsi="Calibri" w:cs="Calibri"/>
          <w:b/>
          <w:bCs/>
          <w:spacing w:val="-5"/>
          <w:sz w:val="32"/>
          <w:szCs w:val="32"/>
        </w:rPr>
        <w:t>C</w:t>
      </w:r>
      <w:r w:rsidRPr="0035505B">
        <w:rPr>
          <w:rFonts w:ascii="Calibri" w:eastAsia="Calibri" w:hAnsi="Calibri" w:cs="Calibri"/>
          <w:b/>
          <w:bCs/>
          <w:spacing w:val="-5"/>
          <w:sz w:val="32"/>
          <w:szCs w:val="32"/>
        </w:rPr>
        <w:t xml:space="preserve">B </w:t>
      </w:r>
      <w:r w:rsidR="00FD2C78" w:rsidRPr="0035505B">
        <w:rPr>
          <w:rFonts w:ascii="Calibri" w:eastAsia="Calibri" w:hAnsi="Calibri" w:cs="Calibri"/>
          <w:b/>
          <w:bCs/>
          <w:spacing w:val="-5"/>
          <w:sz w:val="32"/>
          <w:szCs w:val="32"/>
        </w:rPr>
        <w:t>ASSESSMENT COVER SHEET</w:t>
      </w:r>
    </w:p>
    <w:p w14:paraId="65FE49F1" w14:textId="77777777" w:rsidR="00FD2C78" w:rsidRPr="0035505B" w:rsidRDefault="00FD2C78" w:rsidP="00FD2C78">
      <w:pPr>
        <w:widowControl w:val="0"/>
        <w:autoSpaceDE w:val="0"/>
        <w:autoSpaceDN w:val="0"/>
        <w:spacing w:before="2"/>
        <w:rPr>
          <w:rFonts w:ascii="Calibri" w:eastAsia="Calibri" w:hAnsi="Calibri" w:cs="Calibri"/>
          <w:b/>
          <w:sz w:val="27"/>
          <w:szCs w:val="21"/>
        </w:rPr>
      </w:pPr>
    </w:p>
    <w:tbl>
      <w:tblPr>
        <w:tblW w:w="0" w:type="auto"/>
        <w:tblInd w:w="1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23"/>
        <w:gridCol w:w="2410"/>
        <w:gridCol w:w="3973"/>
      </w:tblGrid>
      <w:tr w:rsidR="00FD2C78" w:rsidRPr="0035505B" w14:paraId="6E747C40" w14:textId="77777777" w:rsidTr="00D75810">
        <w:trPr>
          <w:trHeight w:val="661"/>
        </w:trPr>
        <w:tc>
          <w:tcPr>
            <w:tcW w:w="5533" w:type="dxa"/>
            <w:gridSpan w:val="2"/>
          </w:tcPr>
          <w:p w14:paraId="67677FE9" w14:textId="77777777" w:rsidR="00FD2C78" w:rsidRPr="0035505B" w:rsidRDefault="00FD2C78" w:rsidP="00D75810">
            <w:pPr>
              <w:widowControl w:val="0"/>
              <w:autoSpaceDE w:val="0"/>
              <w:autoSpaceDN w:val="0"/>
              <w:spacing w:before="161"/>
              <w:ind w:left="110"/>
              <w:rPr>
                <w:rFonts w:ascii="Calibri" w:eastAsia="Calibri" w:hAnsi="Calibri" w:cs="Calibri"/>
                <w:b/>
              </w:rPr>
            </w:pPr>
            <w:r w:rsidRPr="0035505B">
              <w:rPr>
                <w:rFonts w:ascii="Calibri" w:eastAsia="Calibri" w:hAnsi="Calibri" w:cs="Calibri"/>
                <w:b/>
                <w:w w:val="95"/>
              </w:rPr>
              <w:t>Student</w:t>
            </w:r>
            <w:r w:rsidRPr="0035505B">
              <w:rPr>
                <w:rFonts w:ascii="Calibri" w:eastAsia="Calibri" w:hAnsi="Calibri" w:cs="Calibri"/>
                <w:b/>
                <w:spacing w:val="-1"/>
                <w:w w:val="95"/>
              </w:rPr>
              <w:t xml:space="preserve"> </w:t>
            </w:r>
            <w:r w:rsidRPr="0035505B">
              <w:rPr>
                <w:rFonts w:ascii="Calibri" w:eastAsia="Calibri" w:hAnsi="Calibri" w:cs="Calibri"/>
                <w:b/>
                <w:w w:val="95"/>
              </w:rPr>
              <w:t>Name:</w:t>
            </w:r>
          </w:p>
        </w:tc>
        <w:tc>
          <w:tcPr>
            <w:tcW w:w="3973" w:type="dxa"/>
          </w:tcPr>
          <w:p w14:paraId="08A2F3ED" w14:textId="77777777" w:rsidR="00FD2C78" w:rsidRPr="0035505B" w:rsidRDefault="00FD2C78" w:rsidP="00D75810">
            <w:pPr>
              <w:widowControl w:val="0"/>
              <w:autoSpaceDE w:val="0"/>
              <w:autoSpaceDN w:val="0"/>
              <w:spacing w:before="161"/>
              <w:ind w:left="107"/>
              <w:rPr>
                <w:rFonts w:ascii="Calibri" w:eastAsia="Calibri" w:hAnsi="Calibri" w:cs="Calibri"/>
                <w:b/>
              </w:rPr>
            </w:pPr>
            <w:r w:rsidRPr="0035505B">
              <w:rPr>
                <w:rFonts w:ascii="Calibri" w:eastAsia="Calibri" w:hAnsi="Calibri" w:cs="Calibri"/>
                <w:b/>
                <w:spacing w:val="-3"/>
              </w:rPr>
              <w:t>ID</w:t>
            </w:r>
            <w:r w:rsidRPr="0035505B">
              <w:rPr>
                <w:rFonts w:ascii="Calibri" w:eastAsia="Calibri" w:hAnsi="Calibri" w:cs="Calibri"/>
                <w:b/>
                <w:spacing w:val="-10"/>
              </w:rPr>
              <w:t xml:space="preserve"> </w:t>
            </w:r>
            <w:r w:rsidRPr="0035505B">
              <w:rPr>
                <w:rFonts w:ascii="Calibri" w:eastAsia="Calibri" w:hAnsi="Calibri" w:cs="Calibri"/>
                <w:b/>
                <w:spacing w:val="-3"/>
              </w:rPr>
              <w:t>Number:</w:t>
            </w:r>
          </w:p>
        </w:tc>
      </w:tr>
      <w:tr w:rsidR="00FD2C78" w:rsidRPr="0035505B" w14:paraId="5244B60E" w14:textId="77777777" w:rsidTr="00D75810">
        <w:trPr>
          <w:trHeight w:val="661"/>
        </w:trPr>
        <w:tc>
          <w:tcPr>
            <w:tcW w:w="3123" w:type="dxa"/>
          </w:tcPr>
          <w:p w14:paraId="05CF8316" w14:textId="57E59C59" w:rsidR="00FD2C78" w:rsidRPr="0035505B" w:rsidRDefault="00B85592" w:rsidP="00D75810">
            <w:pPr>
              <w:widowControl w:val="0"/>
              <w:autoSpaceDE w:val="0"/>
              <w:autoSpaceDN w:val="0"/>
              <w:spacing w:before="158"/>
              <w:ind w:left="110"/>
              <w:rPr>
                <w:rFonts w:ascii="Calibri" w:eastAsia="Calibri" w:hAnsi="Calibri" w:cs="Calibri"/>
                <w:b/>
              </w:rPr>
            </w:pPr>
            <w:r>
              <w:rPr>
                <w:rFonts w:ascii="Calibri" w:eastAsia="Calibri" w:hAnsi="Calibri" w:cs="Calibri"/>
                <w:b/>
                <w:spacing w:val="-4"/>
              </w:rPr>
              <w:t>Program</w:t>
            </w:r>
            <w:r w:rsidR="00FD2C78" w:rsidRPr="0035505B">
              <w:rPr>
                <w:rFonts w:ascii="Calibri" w:eastAsia="Calibri" w:hAnsi="Calibri" w:cs="Calibri"/>
                <w:b/>
                <w:spacing w:val="-11"/>
              </w:rPr>
              <w:t xml:space="preserve"> </w:t>
            </w:r>
            <w:r w:rsidR="00FD2C78" w:rsidRPr="0035505B">
              <w:rPr>
                <w:rFonts w:ascii="Calibri" w:eastAsia="Calibri" w:hAnsi="Calibri" w:cs="Calibri"/>
                <w:b/>
                <w:spacing w:val="-3"/>
              </w:rPr>
              <w:t>of</w:t>
            </w:r>
            <w:r w:rsidR="00FD2C78" w:rsidRPr="0035505B">
              <w:rPr>
                <w:rFonts w:ascii="Calibri" w:eastAsia="Calibri" w:hAnsi="Calibri" w:cs="Calibri"/>
                <w:b/>
                <w:spacing w:val="-10"/>
              </w:rPr>
              <w:t xml:space="preserve"> </w:t>
            </w:r>
            <w:r w:rsidR="00FD2C78" w:rsidRPr="0035505B">
              <w:rPr>
                <w:rFonts w:ascii="Calibri" w:eastAsia="Calibri" w:hAnsi="Calibri" w:cs="Calibri"/>
                <w:b/>
                <w:spacing w:val="-3"/>
              </w:rPr>
              <w:t>Study:</w:t>
            </w:r>
          </w:p>
        </w:tc>
        <w:tc>
          <w:tcPr>
            <w:tcW w:w="6383" w:type="dxa"/>
            <w:gridSpan w:val="2"/>
          </w:tcPr>
          <w:p w14:paraId="04E4A2C3" w14:textId="77777777" w:rsidR="00FD2C78" w:rsidRPr="0035505B" w:rsidRDefault="00FD2C78" w:rsidP="00D75810">
            <w:pPr>
              <w:widowControl w:val="0"/>
              <w:autoSpaceDE w:val="0"/>
              <w:autoSpaceDN w:val="0"/>
              <w:rPr>
                <w:rFonts w:eastAsia="Calibri" w:hAnsi="Calibri" w:cs="Calibri"/>
              </w:rPr>
            </w:pPr>
          </w:p>
        </w:tc>
      </w:tr>
      <w:tr w:rsidR="00FD2C78" w:rsidRPr="0035505B" w14:paraId="2187672F" w14:textId="77777777" w:rsidTr="00D75810">
        <w:trPr>
          <w:trHeight w:val="664"/>
        </w:trPr>
        <w:tc>
          <w:tcPr>
            <w:tcW w:w="3123" w:type="dxa"/>
          </w:tcPr>
          <w:p w14:paraId="31091F2A" w14:textId="77777777" w:rsidR="00FD2C78" w:rsidRPr="0035505B" w:rsidRDefault="00FD2C78" w:rsidP="00D75810">
            <w:pPr>
              <w:widowControl w:val="0"/>
              <w:autoSpaceDE w:val="0"/>
              <w:autoSpaceDN w:val="0"/>
              <w:spacing w:before="158"/>
              <w:ind w:left="110"/>
              <w:rPr>
                <w:rFonts w:ascii="Calibri" w:eastAsia="Calibri" w:hAnsi="Calibri" w:cs="Calibri"/>
                <w:b/>
              </w:rPr>
            </w:pPr>
            <w:r w:rsidRPr="0035505B">
              <w:rPr>
                <w:rFonts w:ascii="Calibri" w:eastAsia="Calibri" w:hAnsi="Calibri" w:cs="Calibri"/>
                <w:b/>
                <w:spacing w:val="-4"/>
              </w:rPr>
              <w:t>Paper</w:t>
            </w:r>
            <w:r w:rsidRPr="0035505B">
              <w:rPr>
                <w:rFonts w:ascii="Calibri" w:eastAsia="Calibri" w:hAnsi="Calibri" w:cs="Calibri"/>
                <w:b/>
                <w:spacing w:val="-11"/>
              </w:rPr>
              <w:t xml:space="preserve"> </w:t>
            </w:r>
            <w:r w:rsidRPr="0035505B">
              <w:rPr>
                <w:rFonts w:ascii="Calibri" w:eastAsia="Calibri" w:hAnsi="Calibri" w:cs="Calibri"/>
                <w:b/>
                <w:spacing w:val="-3"/>
              </w:rPr>
              <w:t>Name:</w:t>
            </w:r>
          </w:p>
        </w:tc>
        <w:tc>
          <w:tcPr>
            <w:tcW w:w="6383" w:type="dxa"/>
            <w:gridSpan w:val="2"/>
          </w:tcPr>
          <w:p w14:paraId="45FD4D33" w14:textId="0C2FCB46" w:rsidR="00FD2C78" w:rsidRPr="0035505B" w:rsidRDefault="00655B25" w:rsidP="00D75810">
            <w:pPr>
              <w:widowControl w:val="0"/>
              <w:autoSpaceDE w:val="0"/>
              <w:autoSpaceDN w:val="0"/>
              <w:rPr>
                <w:rFonts w:eastAsia="Calibri" w:hAnsi="Calibri" w:cs="Calibri"/>
              </w:rPr>
            </w:pPr>
            <w:r w:rsidRPr="0035505B">
              <w:rPr>
                <w:rFonts w:eastAsia="Calibri" w:hAnsi="Calibri" w:cs="Calibri"/>
              </w:rPr>
              <w:t>Consumer and Organisational Behaviour</w:t>
            </w:r>
          </w:p>
        </w:tc>
      </w:tr>
      <w:tr w:rsidR="00FD2C78" w:rsidRPr="0035505B" w14:paraId="552A54A3" w14:textId="77777777" w:rsidTr="00D75810">
        <w:trPr>
          <w:trHeight w:val="662"/>
        </w:trPr>
        <w:tc>
          <w:tcPr>
            <w:tcW w:w="3123" w:type="dxa"/>
          </w:tcPr>
          <w:p w14:paraId="628E3EC1" w14:textId="0BDEC8DC" w:rsidR="00AD685B" w:rsidRPr="0035505B" w:rsidRDefault="00FD2C78" w:rsidP="009319D5">
            <w:pPr>
              <w:widowControl w:val="0"/>
              <w:autoSpaceDE w:val="0"/>
              <w:autoSpaceDN w:val="0"/>
              <w:spacing w:before="158"/>
              <w:ind w:left="110"/>
              <w:rPr>
                <w:rFonts w:ascii="Calibri" w:eastAsia="Calibri" w:hAnsi="Calibri" w:cs="Calibri"/>
                <w:b/>
              </w:rPr>
            </w:pPr>
            <w:r w:rsidRPr="0035505B">
              <w:rPr>
                <w:rFonts w:ascii="Calibri" w:eastAsia="Calibri" w:hAnsi="Calibri" w:cs="Calibri"/>
                <w:b/>
              </w:rPr>
              <w:t>Lecturer:</w:t>
            </w:r>
          </w:p>
        </w:tc>
        <w:tc>
          <w:tcPr>
            <w:tcW w:w="6383" w:type="dxa"/>
            <w:gridSpan w:val="2"/>
          </w:tcPr>
          <w:p w14:paraId="060A534D" w14:textId="6F2CA0F7" w:rsidR="00FD2C78" w:rsidRPr="0035505B" w:rsidRDefault="00BA3D1F" w:rsidP="00D75810">
            <w:pPr>
              <w:widowControl w:val="0"/>
              <w:autoSpaceDE w:val="0"/>
              <w:autoSpaceDN w:val="0"/>
              <w:rPr>
                <w:rFonts w:eastAsia="Calibri" w:hAnsi="Calibri" w:cs="Calibri"/>
              </w:rPr>
            </w:pPr>
            <w:r>
              <w:rPr>
                <w:rFonts w:eastAsia="Calibri" w:hAnsi="Calibri" w:cs="Calibri"/>
              </w:rPr>
              <w:t>Marilyn Giroux</w:t>
            </w:r>
          </w:p>
        </w:tc>
      </w:tr>
      <w:tr w:rsidR="009319D5" w:rsidRPr="0035505B" w14:paraId="3334E354" w14:textId="77777777" w:rsidTr="00D75810">
        <w:trPr>
          <w:trHeight w:val="662"/>
        </w:trPr>
        <w:tc>
          <w:tcPr>
            <w:tcW w:w="3123" w:type="dxa"/>
          </w:tcPr>
          <w:p w14:paraId="3FD9BAFE" w14:textId="26B3FFB6" w:rsidR="009319D5" w:rsidRPr="0035505B" w:rsidRDefault="009319D5" w:rsidP="00D75810">
            <w:pPr>
              <w:widowControl w:val="0"/>
              <w:autoSpaceDE w:val="0"/>
              <w:autoSpaceDN w:val="0"/>
              <w:spacing w:before="158"/>
              <w:ind w:left="110"/>
              <w:rPr>
                <w:rFonts w:ascii="Calibri" w:eastAsia="Calibri" w:hAnsi="Calibri" w:cs="Calibri"/>
                <w:b/>
              </w:rPr>
            </w:pPr>
            <w:r w:rsidRPr="0035505B">
              <w:rPr>
                <w:rFonts w:ascii="Calibri" w:eastAsia="Calibri" w:hAnsi="Calibri" w:cs="Calibri"/>
                <w:b/>
              </w:rPr>
              <w:t>Workshop Leader/TA:</w:t>
            </w:r>
          </w:p>
        </w:tc>
        <w:tc>
          <w:tcPr>
            <w:tcW w:w="6383" w:type="dxa"/>
            <w:gridSpan w:val="2"/>
          </w:tcPr>
          <w:p w14:paraId="1EE7870E" w14:textId="77777777" w:rsidR="009319D5" w:rsidRPr="0035505B" w:rsidRDefault="009319D5" w:rsidP="00D75810">
            <w:pPr>
              <w:widowControl w:val="0"/>
              <w:autoSpaceDE w:val="0"/>
              <w:autoSpaceDN w:val="0"/>
              <w:rPr>
                <w:rFonts w:eastAsia="Calibri" w:hAnsi="Calibri" w:cs="Calibri"/>
              </w:rPr>
            </w:pPr>
          </w:p>
        </w:tc>
      </w:tr>
      <w:tr w:rsidR="00FD2C78" w:rsidRPr="0035505B" w14:paraId="155DEF11" w14:textId="77777777" w:rsidTr="00D75810">
        <w:trPr>
          <w:trHeight w:val="661"/>
        </w:trPr>
        <w:tc>
          <w:tcPr>
            <w:tcW w:w="3123" w:type="dxa"/>
          </w:tcPr>
          <w:p w14:paraId="53FDDCBC" w14:textId="77777777" w:rsidR="00FD2C78" w:rsidRPr="0035505B" w:rsidRDefault="00FD2C78" w:rsidP="00D75810">
            <w:pPr>
              <w:widowControl w:val="0"/>
              <w:autoSpaceDE w:val="0"/>
              <w:autoSpaceDN w:val="0"/>
              <w:spacing w:before="158"/>
              <w:ind w:left="110"/>
              <w:rPr>
                <w:rFonts w:ascii="Calibri" w:eastAsia="Calibri" w:hAnsi="Calibri" w:cs="Calibri"/>
                <w:b/>
              </w:rPr>
            </w:pPr>
            <w:r w:rsidRPr="0035505B">
              <w:rPr>
                <w:rFonts w:ascii="Calibri" w:eastAsia="Calibri" w:hAnsi="Calibri" w:cs="Calibri"/>
                <w:b/>
              </w:rPr>
              <w:t>Assessment:</w:t>
            </w:r>
          </w:p>
        </w:tc>
        <w:tc>
          <w:tcPr>
            <w:tcW w:w="6383" w:type="dxa"/>
            <w:gridSpan w:val="2"/>
          </w:tcPr>
          <w:p w14:paraId="4D0A0B3D" w14:textId="007C6D1A" w:rsidR="00FD2C78" w:rsidRPr="0035505B" w:rsidRDefault="00BA3D1F" w:rsidP="00D75810">
            <w:pPr>
              <w:widowControl w:val="0"/>
              <w:autoSpaceDE w:val="0"/>
              <w:autoSpaceDN w:val="0"/>
              <w:rPr>
                <w:rFonts w:eastAsia="Calibri" w:hAnsi="Calibri" w:cs="Calibri"/>
              </w:rPr>
            </w:pPr>
            <w:r>
              <w:rPr>
                <w:rFonts w:eastAsia="Calibri" w:hAnsi="Calibri" w:cs="Calibri"/>
              </w:rPr>
              <w:t>C</w:t>
            </w:r>
            <w:r w:rsidR="006F35B9">
              <w:rPr>
                <w:rFonts w:eastAsia="Calibri" w:hAnsi="Calibri" w:cs="Calibri"/>
              </w:rPr>
              <w:t>B Applied Case Questions</w:t>
            </w:r>
          </w:p>
        </w:tc>
      </w:tr>
      <w:tr w:rsidR="00FD2C78" w:rsidRPr="0035505B" w14:paraId="31FE6111" w14:textId="77777777" w:rsidTr="00D75810">
        <w:trPr>
          <w:trHeight w:val="911"/>
        </w:trPr>
        <w:tc>
          <w:tcPr>
            <w:tcW w:w="3123" w:type="dxa"/>
          </w:tcPr>
          <w:p w14:paraId="4FA912BA" w14:textId="418DDDCA" w:rsidR="00FD2C78" w:rsidRPr="0035505B" w:rsidRDefault="00FD2C78" w:rsidP="00D75810">
            <w:pPr>
              <w:widowControl w:val="0"/>
              <w:autoSpaceDE w:val="0"/>
              <w:autoSpaceDN w:val="0"/>
              <w:spacing w:before="54" w:line="400" w:lineRule="atLeast"/>
              <w:ind w:left="110" w:right="862"/>
              <w:rPr>
                <w:rFonts w:ascii="Calibri" w:eastAsia="Calibri" w:hAnsi="Calibri" w:cs="Calibri"/>
                <w:b/>
              </w:rPr>
            </w:pPr>
            <w:r w:rsidRPr="0035505B">
              <w:rPr>
                <w:rFonts w:ascii="Calibri" w:eastAsia="Calibri" w:hAnsi="Calibri" w:cs="Calibri"/>
                <w:b/>
                <w:spacing w:val="-5"/>
              </w:rPr>
              <w:t xml:space="preserve">Paper </w:t>
            </w:r>
            <w:r w:rsidRPr="0035505B">
              <w:rPr>
                <w:rFonts w:ascii="Calibri" w:eastAsia="Calibri" w:hAnsi="Calibri" w:cs="Calibri"/>
                <w:b/>
                <w:spacing w:val="-4"/>
              </w:rPr>
              <w:t>Code &amp; Stream:</w:t>
            </w:r>
            <w:r w:rsidRPr="0035505B">
              <w:rPr>
                <w:rFonts w:ascii="Calibri" w:eastAsia="Calibri" w:hAnsi="Calibri" w:cs="Calibri"/>
                <w:b/>
                <w:spacing w:val="-52"/>
              </w:rPr>
              <w:t xml:space="preserve"> </w:t>
            </w:r>
          </w:p>
        </w:tc>
        <w:tc>
          <w:tcPr>
            <w:tcW w:w="2410" w:type="dxa"/>
          </w:tcPr>
          <w:p w14:paraId="5DF153B8" w14:textId="77777777" w:rsidR="006F35B9" w:rsidRDefault="006F35B9" w:rsidP="00D75810">
            <w:pPr>
              <w:widowControl w:val="0"/>
              <w:autoSpaceDE w:val="0"/>
              <w:autoSpaceDN w:val="0"/>
              <w:rPr>
                <w:rFonts w:ascii="Calibri" w:eastAsia="Calibri" w:hAnsi="Calibri" w:cs="Calibri"/>
                <w:b/>
                <w:spacing w:val="-4"/>
              </w:rPr>
            </w:pPr>
          </w:p>
          <w:p w14:paraId="24404236" w14:textId="77C865AB" w:rsidR="00FD2C78" w:rsidRPr="0035505B" w:rsidRDefault="006F35B9" w:rsidP="00D75810">
            <w:pPr>
              <w:widowControl w:val="0"/>
              <w:autoSpaceDE w:val="0"/>
              <w:autoSpaceDN w:val="0"/>
              <w:rPr>
                <w:rFonts w:eastAsia="Calibri" w:hAnsi="Calibri" w:cs="Calibri"/>
              </w:rPr>
            </w:pPr>
            <w:r w:rsidRPr="0035505B">
              <w:rPr>
                <w:rFonts w:ascii="Calibri" w:eastAsia="Calibri" w:hAnsi="Calibri" w:cs="Calibri"/>
                <w:b/>
                <w:spacing w:val="-4"/>
              </w:rPr>
              <w:t>BUSS505/</w:t>
            </w:r>
            <w:r w:rsidRPr="006F35B9">
              <w:rPr>
                <w:rFonts w:ascii="Calibri" w:eastAsia="Calibri" w:hAnsi="Calibri" w:cs="Calibri"/>
                <w:b/>
                <w:spacing w:val="-4"/>
                <w:highlight w:val="yellow"/>
              </w:rPr>
              <w:t>??</w:t>
            </w:r>
          </w:p>
        </w:tc>
        <w:tc>
          <w:tcPr>
            <w:tcW w:w="3973" w:type="dxa"/>
          </w:tcPr>
          <w:p w14:paraId="1784BF9A" w14:textId="77777777" w:rsidR="00FD2C78" w:rsidRDefault="00FD2C78" w:rsidP="00D75810">
            <w:pPr>
              <w:widowControl w:val="0"/>
              <w:autoSpaceDE w:val="0"/>
              <w:autoSpaceDN w:val="0"/>
              <w:spacing w:before="161"/>
              <w:ind w:left="107"/>
              <w:rPr>
                <w:rFonts w:ascii="Calibri" w:eastAsia="Calibri" w:hAnsi="Calibri" w:cs="Calibri"/>
                <w:b/>
                <w:spacing w:val="-3"/>
              </w:rPr>
            </w:pPr>
            <w:r w:rsidRPr="0035505B">
              <w:rPr>
                <w:rFonts w:ascii="Calibri" w:eastAsia="Calibri" w:hAnsi="Calibri" w:cs="Calibri"/>
                <w:b/>
                <w:spacing w:val="-4"/>
              </w:rPr>
              <w:t>Word</w:t>
            </w:r>
            <w:r w:rsidRPr="0035505B">
              <w:rPr>
                <w:rFonts w:ascii="Calibri" w:eastAsia="Calibri" w:hAnsi="Calibri" w:cs="Calibri"/>
                <w:b/>
                <w:spacing w:val="-10"/>
              </w:rPr>
              <w:t xml:space="preserve"> </w:t>
            </w:r>
            <w:r w:rsidRPr="0035505B">
              <w:rPr>
                <w:rFonts w:ascii="Calibri" w:eastAsia="Calibri" w:hAnsi="Calibri" w:cs="Calibri"/>
                <w:b/>
                <w:spacing w:val="-3"/>
              </w:rPr>
              <w:t>Count:</w:t>
            </w:r>
          </w:p>
          <w:p w14:paraId="3EBB303A" w14:textId="77777777" w:rsidR="00F3650C" w:rsidRDefault="00F3650C" w:rsidP="00D75810">
            <w:pPr>
              <w:widowControl w:val="0"/>
              <w:autoSpaceDE w:val="0"/>
              <w:autoSpaceDN w:val="0"/>
              <w:spacing w:before="161"/>
              <w:ind w:left="107"/>
              <w:rPr>
                <w:rFonts w:ascii="Calibri" w:eastAsia="Calibri" w:hAnsi="Calibri" w:cs="Calibri"/>
                <w:b/>
                <w:spacing w:val="-3"/>
              </w:rPr>
            </w:pPr>
          </w:p>
          <w:p w14:paraId="5038E6E3" w14:textId="04F428FF" w:rsidR="00F3650C" w:rsidRPr="00F3650C" w:rsidRDefault="00F3650C" w:rsidP="00F3650C">
            <w:r>
              <w:rPr>
                <w:rStyle w:val="normaltextrun"/>
                <w:rFonts w:ascii="Cambria" w:eastAsiaTheme="majorEastAsia" w:hAnsi="Cambria"/>
                <w:b/>
                <w:bCs/>
                <w:sz w:val="16"/>
                <w:szCs w:val="16"/>
              </w:rPr>
              <w:t>Note: word limit for answers is 2000 words (excluding references).</w:t>
            </w:r>
          </w:p>
        </w:tc>
      </w:tr>
    </w:tbl>
    <w:p w14:paraId="06DE9169" w14:textId="77777777" w:rsidR="00FD2C78" w:rsidRPr="0035505B" w:rsidRDefault="00FD2C78" w:rsidP="00FD2C78">
      <w:pPr>
        <w:widowControl w:val="0"/>
        <w:numPr>
          <w:ilvl w:val="0"/>
          <w:numId w:val="11"/>
        </w:numPr>
        <w:autoSpaceDE w:val="0"/>
        <w:autoSpaceDN w:val="0"/>
        <w:spacing w:before="168"/>
        <w:ind w:left="136" w:firstLine="0"/>
        <w:outlineLvl w:val="0"/>
        <w:rPr>
          <w:rFonts w:ascii="Calibri" w:eastAsia="Calibri" w:hAnsi="Calibri" w:cs="Calibri"/>
          <w:b/>
          <w:bCs/>
        </w:rPr>
      </w:pPr>
      <w:r w:rsidRPr="0035505B">
        <w:rPr>
          <w:rFonts w:ascii="Calibri" w:eastAsia="Calibri" w:hAnsi="Calibri" w:cs="Calibri"/>
          <w:b/>
          <w:bCs/>
          <w:spacing w:val="-3"/>
        </w:rPr>
        <w:t>Statement</w:t>
      </w:r>
      <w:r w:rsidRPr="0035505B">
        <w:rPr>
          <w:rFonts w:ascii="Calibri" w:eastAsia="Calibri" w:hAnsi="Calibri" w:cs="Calibri"/>
          <w:b/>
          <w:bCs/>
          <w:spacing w:val="-23"/>
        </w:rPr>
        <w:t xml:space="preserve"> </w:t>
      </w:r>
      <w:r w:rsidRPr="0035505B">
        <w:rPr>
          <w:rFonts w:ascii="Calibri" w:eastAsia="Calibri" w:hAnsi="Calibri" w:cs="Calibri"/>
          <w:b/>
          <w:bCs/>
          <w:spacing w:val="-3"/>
        </w:rPr>
        <w:t>of</w:t>
      </w:r>
      <w:r w:rsidRPr="0035505B">
        <w:rPr>
          <w:rFonts w:ascii="Calibri" w:eastAsia="Calibri" w:hAnsi="Calibri" w:cs="Calibri"/>
          <w:b/>
          <w:bCs/>
          <w:spacing w:val="-22"/>
        </w:rPr>
        <w:t xml:space="preserve"> </w:t>
      </w:r>
      <w:r w:rsidRPr="0035505B">
        <w:rPr>
          <w:rFonts w:ascii="Calibri" w:eastAsia="Calibri" w:hAnsi="Calibri" w:cs="Calibri"/>
          <w:b/>
          <w:bCs/>
          <w:spacing w:val="-3"/>
        </w:rPr>
        <w:t>Academic</w:t>
      </w:r>
      <w:r w:rsidRPr="0035505B">
        <w:rPr>
          <w:rFonts w:ascii="Calibri" w:eastAsia="Calibri" w:hAnsi="Calibri" w:cs="Calibri"/>
          <w:b/>
          <w:bCs/>
          <w:spacing w:val="-22"/>
        </w:rPr>
        <w:t xml:space="preserve"> </w:t>
      </w:r>
      <w:r w:rsidRPr="0035505B">
        <w:rPr>
          <w:rFonts w:ascii="Calibri" w:eastAsia="Calibri" w:hAnsi="Calibri" w:cs="Calibri"/>
          <w:b/>
          <w:bCs/>
          <w:spacing w:val="-3"/>
        </w:rPr>
        <w:t>Honesty</w:t>
      </w:r>
    </w:p>
    <w:p w14:paraId="237D2085" w14:textId="77777777" w:rsidR="00FD2C78" w:rsidRPr="0035505B" w:rsidRDefault="00FD2C78" w:rsidP="00FD2C78">
      <w:pPr>
        <w:widowControl w:val="0"/>
        <w:autoSpaceDE w:val="0"/>
        <w:autoSpaceDN w:val="0"/>
        <w:spacing w:before="6"/>
        <w:ind w:left="136" w:right="292"/>
        <w:rPr>
          <w:rFonts w:ascii="Calibri" w:eastAsia="Calibri" w:hAnsi="Calibri" w:cs="Calibri"/>
          <w:sz w:val="21"/>
          <w:szCs w:val="21"/>
        </w:rPr>
      </w:pPr>
      <w:r w:rsidRPr="0035505B">
        <w:rPr>
          <w:rFonts w:ascii="Calibri" w:eastAsia="Calibri" w:hAnsi="Calibri" w:cs="Calibri"/>
          <w:spacing w:val="-4"/>
          <w:sz w:val="21"/>
          <w:szCs w:val="21"/>
        </w:rPr>
        <w:t>This</w:t>
      </w:r>
      <w:r w:rsidRPr="0035505B">
        <w:rPr>
          <w:rFonts w:ascii="Calibri" w:eastAsia="Calibri" w:hAnsi="Calibri" w:cs="Calibri"/>
          <w:spacing w:val="-13"/>
          <w:sz w:val="21"/>
          <w:szCs w:val="21"/>
        </w:rPr>
        <w:t xml:space="preserve"> </w:t>
      </w:r>
      <w:r w:rsidRPr="0035505B">
        <w:rPr>
          <w:rFonts w:ascii="Calibri" w:eastAsia="Calibri" w:hAnsi="Calibri" w:cs="Calibri"/>
          <w:spacing w:val="-4"/>
          <w:sz w:val="21"/>
          <w:szCs w:val="21"/>
        </w:rPr>
        <w:t>assessment</w:t>
      </w:r>
      <w:r w:rsidRPr="0035505B">
        <w:rPr>
          <w:rFonts w:ascii="Calibri" w:eastAsia="Calibri" w:hAnsi="Calibri" w:cs="Calibri"/>
          <w:spacing w:val="-9"/>
          <w:sz w:val="21"/>
          <w:szCs w:val="21"/>
        </w:rPr>
        <w:t xml:space="preserve"> </w:t>
      </w:r>
      <w:r w:rsidRPr="0035505B">
        <w:rPr>
          <w:rFonts w:ascii="Calibri" w:eastAsia="Calibri" w:hAnsi="Calibri" w:cs="Calibri"/>
          <w:spacing w:val="-4"/>
          <w:sz w:val="21"/>
          <w:szCs w:val="21"/>
        </w:rPr>
        <w:t>has</w:t>
      </w:r>
      <w:r w:rsidRPr="0035505B">
        <w:rPr>
          <w:rFonts w:ascii="Calibri" w:eastAsia="Calibri" w:hAnsi="Calibri" w:cs="Calibri"/>
          <w:spacing w:val="-8"/>
          <w:sz w:val="21"/>
          <w:szCs w:val="21"/>
        </w:rPr>
        <w:t xml:space="preserve"> </w:t>
      </w:r>
      <w:r w:rsidRPr="0035505B">
        <w:rPr>
          <w:rFonts w:ascii="Calibri" w:eastAsia="Calibri" w:hAnsi="Calibri" w:cs="Calibri"/>
          <w:spacing w:val="-4"/>
          <w:sz w:val="21"/>
          <w:szCs w:val="21"/>
        </w:rPr>
        <w:t>been</w:t>
      </w:r>
      <w:r w:rsidRPr="0035505B">
        <w:rPr>
          <w:rFonts w:ascii="Calibri" w:eastAsia="Calibri" w:hAnsi="Calibri" w:cs="Calibri"/>
          <w:spacing w:val="-7"/>
          <w:sz w:val="21"/>
          <w:szCs w:val="21"/>
        </w:rPr>
        <w:t xml:space="preserve"> </w:t>
      </w:r>
      <w:r w:rsidRPr="0035505B">
        <w:rPr>
          <w:rFonts w:ascii="Calibri" w:eastAsia="Calibri" w:hAnsi="Calibri" w:cs="Calibri"/>
          <w:spacing w:val="-4"/>
          <w:sz w:val="21"/>
          <w:szCs w:val="21"/>
        </w:rPr>
        <w:t>written</w:t>
      </w:r>
      <w:r w:rsidRPr="0035505B">
        <w:rPr>
          <w:rFonts w:ascii="Calibri" w:eastAsia="Calibri" w:hAnsi="Calibri" w:cs="Calibri"/>
          <w:spacing w:val="-8"/>
          <w:sz w:val="21"/>
          <w:szCs w:val="21"/>
        </w:rPr>
        <w:t xml:space="preserve"> </w:t>
      </w:r>
      <w:r w:rsidRPr="0035505B">
        <w:rPr>
          <w:rFonts w:ascii="Calibri" w:eastAsia="Calibri" w:hAnsi="Calibri" w:cs="Calibri"/>
          <w:spacing w:val="-4"/>
          <w:sz w:val="21"/>
          <w:szCs w:val="21"/>
        </w:rPr>
        <w:t>by me and</w:t>
      </w:r>
      <w:r w:rsidRPr="0035505B">
        <w:rPr>
          <w:rFonts w:ascii="Calibri" w:eastAsia="Calibri" w:hAnsi="Calibri" w:cs="Calibri"/>
          <w:spacing w:val="-10"/>
          <w:sz w:val="21"/>
          <w:szCs w:val="21"/>
        </w:rPr>
        <w:t xml:space="preserve"> </w:t>
      </w:r>
      <w:r w:rsidRPr="0035505B">
        <w:rPr>
          <w:rFonts w:ascii="Calibri" w:eastAsia="Calibri" w:hAnsi="Calibri" w:cs="Calibri"/>
          <w:spacing w:val="-3"/>
          <w:sz w:val="21"/>
          <w:szCs w:val="21"/>
        </w:rPr>
        <w:t>represents</w:t>
      </w:r>
      <w:r w:rsidRPr="0035505B">
        <w:rPr>
          <w:rFonts w:ascii="Calibri" w:eastAsia="Calibri" w:hAnsi="Calibri" w:cs="Calibri"/>
          <w:spacing w:val="-10"/>
          <w:sz w:val="21"/>
          <w:szCs w:val="21"/>
        </w:rPr>
        <w:t xml:space="preserve"> </w:t>
      </w:r>
      <w:r w:rsidRPr="0035505B">
        <w:rPr>
          <w:rFonts w:ascii="Calibri" w:eastAsia="Calibri" w:hAnsi="Calibri" w:cs="Calibri"/>
          <w:spacing w:val="-3"/>
          <w:sz w:val="21"/>
          <w:szCs w:val="21"/>
        </w:rPr>
        <w:t>my</w:t>
      </w:r>
      <w:r w:rsidRPr="0035505B">
        <w:rPr>
          <w:rFonts w:ascii="Calibri" w:eastAsia="Calibri" w:hAnsi="Calibri" w:cs="Calibri"/>
          <w:spacing w:val="-7"/>
          <w:sz w:val="21"/>
          <w:szCs w:val="21"/>
        </w:rPr>
        <w:t xml:space="preserve"> </w:t>
      </w:r>
      <w:r w:rsidRPr="0035505B">
        <w:rPr>
          <w:rFonts w:ascii="Calibri" w:eastAsia="Calibri" w:hAnsi="Calibri" w:cs="Calibri"/>
          <w:spacing w:val="-3"/>
          <w:sz w:val="21"/>
          <w:szCs w:val="21"/>
        </w:rPr>
        <w:t>own</w:t>
      </w:r>
      <w:r w:rsidRPr="0035505B">
        <w:rPr>
          <w:rFonts w:ascii="Calibri" w:eastAsia="Calibri" w:hAnsi="Calibri" w:cs="Calibri"/>
          <w:spacing w:val="-8"/>
          <w:sz w:val="21"/>
          <w:szCs w:val="21"/>
        </w:rPr>
        <w:t xml:space="preserve"> </w:t>
      </w:r>
      <w:r w:rsidRPr="0035505B">
        <w:rPr>
          <w:rFonts w:ascii="Calibri" w:eastAsia="Calibri" w:hAnsi="Calibri" w:cs="Calibri"/>
          <w:spacing w:val="-3"/>
          <w:sz w:val="21"/>
          <w:szCs w:val="21"/>
        </w:rPr>
        <w:t>work.</w:t>
      </w:r>
      <w:r w:rsidRPr="0035505B">
        <w:rPr>
          <w:rFonts w:ascii="Calibri" w:eastAsia="Calibri" w:hAnsi="Calibri" w:cs="Calibri"/>
          <w:spacing w:val="-1"/>
          <w:sz w:val="21"/>
          <w:szCs w:val="21"/>
        </w:rPr>
        <w:t xml:space="preserve"> </w:t>
      </w:r>
      <w:r w:rsidRPr="0035505B">
        <w:rPr>
          <w:rFonts w:ascii="Calibri" w:eastAsia="Calibri" w:hAnsi="Calibri" w:cs="Calibri"/>
          <w:spacing w:val="-3"/>
          <w:sz w:val="21"/>
          <w:szCs w:val="21"/>
        </w:rPr>
        <w:t>This</w:t>
      </w:r>
      <w:r w:rsidRPr="0035505B">
        <w:rPr>
          <w:rFonts w:ascii="Calibri" w:eastAsia="Calibri" w:hAnsi="Calibri" w:cs="Calibri"/>
          <w:spacing w:val="-13"/>
          <w:sz w:val="21"/>
          <w:szCs w:val="21"/>
        </w:rPr>
        <w:t xml:space="preserve"> </w:t>
      </w:r>
      <w:r w:rsidRPr="0035505B">
        <w:rPr>
          <w:rFonts w:ascii="Calibri" w:eastAsia="Calibri" w:hAnsi="Calibri" w:cs="Calibri"/>
          <w:spacing w:val="-3"/>
          <w:sz w:val="21"/>
          <w:szCs w:val="21"/>
        </w:rPr>
        <w:t>work</w:t>
      </w:r>
      <w:r w:rsidRPr="0035505B">
        <w:rPr>
          <w:rFonts w:ascii="Calibri" w:eastAsia="Calibri" w:hAnsi="Calibri" w:cs="Calibri"/>
          <w:spacing w:val="-9"/>
          <w:sz w:val="21"/>
          <w:szCs w:val="21"/>
        </w:rPr>
        <w:t xml:space="preserve"> </w:t>
      </w:r>
      <w:r w:rsidRPr="0035505B">
        <w:rPr>
          <w:rFonts w:ascii="Calibri" w:eastAsia="Calibri" w:hAnsi="Calibri" w:cs="Calibri"/>
          <w:spacing w:val="-3"/>
          <w:sz w:val="21"/>
          <w:szCs w:val="21"/>
        </w:rPr>
        <w:t>has</w:t>
      </w:r>
      <w:r w:rsidRPr="0035505B">
        <w:rPr>
          <w:rFonts w:ascii="Calibri" w:eastAsia="Calibri" w:hAnsi="Calibri" w:cs="Calibri"/>
          <w:spacing w:val="-8"/>
          <w:sz w:val="21"/>
          <w:szCs w:val="21"/>
        </w:rPr>
        <w:t xml:space="preserve"> </w:t>
      </w:r>
      <w:r w:rsidRPr="0035505B">
        <w:rPr>
          <w:rFonts w:ascii="Calibri" w:eastAsia="Calibri" w:hAnsi="Calibri" w:cs="Calibri"/>
          <w:spacing w:val="-3"/>
          <w:sz w:val="21"/>
          <w:szCs w:val="21"/>
        </w:rPr>
        <w:t>not</w:t>
      </w:r>
      <w:r w:rsidRPr="0035505B">
        <w:rPr>
          <w:rFonts w:ascii="Calibri" w:eastAsia="Calibri" w:hAnsi="Calibri" w:cs="Calibri"/>
          <w:spacing w:val="-6"/>
          <w:sz w:val="21"/>
          <w:szCs w:val="21"/>
        </w:rPr>
        <w:t xml:space="preserve"> </w:t>
      </w:r>
      <w:r w:rsidRPr="0035505B">
        <w:rPr>
          <w:rFonts w:ascii="Calibri" w:eastAsia="Calibri" w:hAnsi="Calibri" w:cs="Calibri"/>
          <w:spacing w:val="-3"/>
          <w:sz w:val="21"/>
          <w:szCs w:val="21"/>
        </w:rPr>
        <w:t>been</w:t>
      </w:r>
      <w:r w:rsidRPr="0035505B">
        <w:rPr>
          <w:rFonts w:ascii="Calibri" w:eastAsia="Calibri" w:hAnsi="Calibri" w:cs="Calibri"/>
          <w:spacing w:val="-8"/>
          <w:sz w:val="21"/>
          <w:szCs w:val="21"/>
        </w:rPr>
        <w:t xml:space="preserve"> </w:t>
      </w:r>
      <w:r w:rsidRPr="0035505B">
        <w:rPr>
          <w:rFonts w:ascii="Calibri" w:eastAsia="Calibri" w:hAnsi="Calibri" w:cs="Calibri"/>
          <w:spacing w:val="-3"/>
          <w:sz w:val="21"/>
          <w:szCs w:val="21"/>
        </w:rPr>
        <w:t>previously</w:t>
      </w:r>
      <w:r w:rsidRPr="0035505B">
        <w:rPr>
          <w:rFonts w:ascii="Calibri" w:eastAsia="Calibri" w:hAnsi="Calibri" w:cs="Calibri"/>
          <w:spacing w:val="-2"/>
          <w:sz w:val="21"/>
          <w:szCs w:val="21"/>
        </w:rPr>
        <w:t xml:space="preserve"> </w:t>
      </w:r>
      <w:r w:rsidRPr="0035505B">
        <w:rPr>
          <w:rFonts w:ascii="Calibri" w:eastAsia="Calibri" w:hAnsi="Calibri" w:cs="Calibri"/>
          <w:sz w:val="21"/>
          <w:szCs w:val="21"/>
        </w:rPr>
        <w:t>submitted.</w:t>
      </w:r>
    </w:p>
    <w:p w14:paraId="12554AB6" w14:textId="269F873F" w:rsidR="00FD2C78" w:rsidRPr="0035505B" w:rsidRDefault="00FD2C78" w:rsidP="00FD2C78">
      <w:pPr>
        <w:widowControl w:val="0"/>
        <w:autoSpaceDE w:val="0"/>
        <w:autoSpaceDN w:val="0"/>
        <w:spacing w:line="255" w:lineRule="exact"/>
        <w:ind w:left="136"/>
        <w:rPr>
          <w:rFonts w:ascii="Calibri" w:eastAsia="Calibri" w:hAnsi="Calibri" w:cs="Calibri"/>
          <w:sz w:val="21"/>
          <w:szCs w:val="21"/>
        </w:rPr>
      </w:pPr>
      <w:r w:rsidRPr="0035505B">
        <w:rPr>
          <w:rFonts w:ascii="Calibri" w:eastAsia="Calibri" w:hAnsi="Calibri" w:cs="Calibri"/>
          <w:spacing w:val="-5"/>
          <w:sz w:val="21"/>
          <w:szCs w:val="21"/>
        </w:rPr>
        <w:t>All</w:t>
      </w:r>
      <w:r w:rsidRPr="0035505B">
        <w:rPr>
          <w:rFonts w:ascii="Calibri" w:eastAsia="Calibri" w:hAnsi="Calibri" w:cs="Calibri"/>
          <w:spacing w:val="-2"/>
          <w:sz w:val="21"/>
          <w:szCs w:val="21"/>
        </w:rPr>
        <w:t xml:space="preserve"> </w:t>
      </w:r>
      <w:r w:rsidRPr="0035505B">
        <w:rPr>
          <w:rFonts w:ascii="Calibri" w:eastAsia="Calibri" w:hAnsi="Calibri" w:cs="Calibri"/>
          <w:spacing w:val="-5"/>
          <w:sz w:val="21"/>
          <w:szCs w:val="21"/>
        </w:rPr>
        <w:t>source</w:t>
      </w:r>
      <w:r w:rsidRPr="0035505B">
        <w:rPr>
          <w:rFonts w:ascii="Calibri" w:eastAsia="Calibri" w:hAnsi="Calibri" w:cs="Calibri"/>
          <w:spacing w:val="-8"/>
          <w:sz w:val="21"/>
          <w:szCs w:val="21"/>
        </w:rPr>
        <w:t xml:space="preserve"> </w:t>
      </w:r>
      <w:r w:rsidRPr="0035505B">
        <w:rPr>
          <w:rFonts w:ascii="Calibri" w:eastAsia="Calibri" w:hAnsi="Calibri" w:cs="Calibri"/>
          <w:spacing w:val="-5"/>
          <w:sz w:val="21"/>
          <w:szCs w:val="21"/>
        </w:rPr>
        <w:t>information</w:t>
      </w:r>
      <w:r w:rsidRPr="0035505B">
        <w:rPr>
          <w:rFonts w:ascii="Calibri" w:eastAsia="Calibri" w:hAnsi="Calibri" w:cs="Calibri"/>
          <w:spacing w:val="-4"/>
          <w:sz w:val="21"/>
          <w:szCs w:val="21"/>
        </w:rPr>
        <w:t xml:space="preserve"> has</w:t>
      </w:r>
      <w:r w:rsidRPr="0035505B">
        <w:rPr>
          <w:rFonts w:ascii="Calibri" w:eastAsia="Calibri" w:hAnsi="Calibri" w:cs="Calibri"/>
          <w:spacing w:val="-9"/>
          <w:sz w:val="21"/>
          <w:szCs w:val="21"/>
        </w:rPr>
        <w:t xml:space="preserve"> </w:t>
      </w:r>
      <w:r w:rsidRPr="0035505B">
        <w:rPr>
          <w:rFonts w:ascii="Calibri" w:eastAsia="Calibri" w:hAnsi="Calibri" w:cs="Calibri"/>
          <w:spacing w:val="-4"/>
          <w:sz w:val="21"/>
          <w:szCs w:val="21"/>
        </w:rPr>
        <w:t>been appropriately</w:t>
      </w:r>
      <w:r w:rsidRPr="0035505B">
        <w:rPr>
          <w:rFonts w:ascii="Calibri" w:eastAsia="Calibri" w:hAnsi="Calibri" w:cs="Calibri"/>
          <w:spacing w:val="-2"/>
          <w:sz w:val="21"/>
          <w:szCs w:val="21"/>
        </w:rPr>
        <w:t xml:space="preserve"> </w:t>
      </w:r>
      <w:r w:rsidRPr="0035505B">
        <w:rPr>
          <w:rFonts w:ascii="Calibri" w:eastAsia="Calibri" w:hAnsi="Calibri" w:cs="Calibri"/>
          <w:spacing w:val="-4"/>
          <w:sz w:val="21"/>
          <w:szCs w:val="21"/>
        </w:rPr>
        <w:t>acknowledged and</w:t>
      </w:r>
      <w:r w:rsidRPr="0035505B">
        <w:rPr>
          <w:rFonts w:ascii="Calibri" w:eastAsia="Calibri" w:hAnsi="Calibri" w:cs="Calibri"/>
          <w:spacing w:val="-7"/>
          <w:sz w:val="21"/>
          <w:szCs w:val="21"/>
        </w:rPr>
        <w:t xml:space="preserve"> </w:t>
      </w:r>
      <w:r w:rsidRPr="0035505B">
        <w:rPr>
          <w:rFonts w:ascii="Calibri" w:eastAsia="Calibri" w:hAnsi="Calibri" w:cs="Calibri"/>
          <w:spacing w:val="-4"/>
          <w:sz w:val="21"/>
          <w:szCs w:val="21"/>
        </w:rPr>
        <w:t>referenced.</w:t>
      </w:r>
    </w:p>
    <w:p w14:paraId="6D1FEB07" w14:textId="77777777" w:rsidR="00FD2C78" w:rsidRPr="0035505B" w:rsidRDefault="00FD2C78" w:rsidP="00FD2C78">
      <w:pPr>
        <w:widowControl w:val="0"/>
        <w:autoSpaceDE w:val="0"/>
        <w:autoSpaceDN w:val="0"/>
        <w:spacing w:before="1"/>
        <w:ind w:left="136" w:right="429"/>
        <w:rPr>
          <w:rFonts w:ascii="Calibri" w:eastAsia="Calibri" w:hAnsi="Calibri" w:cs="Calibri"/>
          <w:sz w:val="21"/>
          <w:szCs w:val="21"/>
        </w:rPr>
      </w:pPr>
      <w:r w:rsidRPr="0035505B">
        <w:rPr>
          <w:rFonts w:ascii="Calibri" w:eastAsia="Calibri" w:hAnsi="Calibri" w:cs="Calibri"/>
          <w:spacing w:val="-5"/>
          <w:sz w:val="21"/>
          <w:szCs w:val="21"/>
        </w:rPr>
        <w:t>I</w:t>
      </w:r>
      <w:r w:rsidRPr="0035505B">
        <w:rPr>
          <w:rFonts w:ascii="Calibri" w:eastAsia="Calibri" w:hAnsi="Calibri" w:cs="Calibri"/>
          <w:spacing w:val="-4"/>
          <w:sz w:val="21"/>
          <w:szCs w:val="21"/>
        </w:rPr>
        <w:t xml:space="preserve"> have</w:t>
      </w:r>
      <w:r w:rsidRPr="0035505B">
        <w:rPr>
          <w:rFonts w:ascii="Calibri" w:eastAsia="Calibri" w:hAnsi="Calibri" w:cs="Calibri"/>
          <w:spacing w:val="-3"/>
          <w:sz w:val="21"/>
          <w:szCs w:val="21"/>
        </w:rPr>
        <w:t xml:space="preserve"> </w:t>
      </w:r>
      <w:r w:rsidRPr="0035505B">
        <w:rPr>
          <w:rFonts w:ascii="Calibri" w:eastAsia="Calibri" w:hAnsi="Calibri" w:cs="Calibri"/>
          <w:spacing w:val="-4"/>
          <w:sz w:val="21"/>
          <w:szCs w:val="21"/>
        </w:rPr>
        <w:t>maintained</w:t>
      </w:r>
      <w:r w:rsidRPr="0035505B">
        <w:rPr>
          <w:rFonts w:ascii="Calibri" w:eastAsia="Calibri" w:hAnsi="Calibri" w:cs="Calibri"/>
          <w:spacing w:val="39"/>
          <w:sz w:val="21"/>
          <w:szCs w:val="21"/>
        </w:rPr>
        <w:t xml:space="preserve"> </w:t>
      </w:r>
      <w:r w:rsidRPr="0035505B">
        <w:rPr>
          <w:rFonts w:ascii="Calibri" w:eastAsia="Calibri" w:hAnsi="Calibri" w:cs="Calibri"/>
          <w:spacing w:val="-4"/>
          <w:sz w:val="21"/>
          <w:szCs w:val="21"/>
        </w:rPr>
        <w:t>and</w:t>
      </w:r>
      <w:r w:rsidRPr="0035505B">
        <w:rPr>
          <w:rFonts w:ascii="Calibri" w:eastAsia="Calibri" w:hAnsi="Calibri" w:cs="Calibri"/>
          <w:spacing w:val="39"/>
          <w:sz w:val="21"/>
          <w:szCs w:val="21"/>
        </w:rPr>
        <w:t xml:space="preserve"> </w:t>
      </w:r>
      <w:r w:rsidRPr="0035505B">
        <w:rPr>
          <w:rFonts w:ascii="Calibri" w:eastAsia="Calibri" w:hAnsi="Calibri" w:cs="Calibri"/>
          <w:spacing w:val="-4"/>
          <w:sz w:val="21"/>
          <w:szCs w:val="21"/>
        </w:rPr>
        <w:t>will</w:t>
      </w:r>
      <w:r w:rsidRPr="0035505B">
        <w:rPr>
          <w:rFonts w:ascii="Calibri" w:eastAsia="Calibri" w:hAnsi="Calibri" w:cs="Calibri"/>
          <w:spacing w:val="40"/>
          <w:sz w:val="21"/>
          <w:szCs w:val="21"/>
        </w:rPr>
        <w:t xml:space="preserve"> </w:t>
      </w:r>
      <w:r w:rsidRPr="0035505B">
        <w:rPr>
          <w:rFonts w:ascii="Calibri" w:eastAsia="Calibri" w:hAnsi="Calibri" w:cs="Calibri"/>
          <w:spacing w:val="-4"/>
          <w:sz w:val="21"/>
          <w:szCs w:val="21"/>
        </w:rPr>
        <w:t>continue</w:t>
      </w:r>
      <w:r w:rsidRPr="0035505B">
        <w:rPr>
          <w:rFonts w:ascii="Calibri" w:eastAsia="Calibri" w:hAnsi="Calibri" w:cs="Calibri"/>
          <w:spacing w:val="39"/>
          <w:sz w:val="21"/>
          <w:szCs w:val="21"/>
        </w:rPr>
        <w:t xml:space="preserve"> </w:t>
      </w:r>
      <w:r w:rsidRPr="0035505B">
        <w:rPr>
          <w:rFonts w:ascii="Calibri" w:eastAsia="Calibri" w:hAnsi="Calibri" w:cs="Calibri"/>
          <w:spacing w:val="-4"/>
          <w:sz w:val="21"/>
          <w:szCs w:val="21"/>
        </w:rPr>
        <w:t>to</w:t>
      </w:r>
      <w:r w:rsidRPr="0035505B">
        <w:rPr>
          <w:rFonts w:ascii="Calibri" w:eastAsia="Calibri" w:hAnsi="Calibri" w:cs="Calibri"/>
          <w:spacing w:val="40"/>
          <w:sz w:val="21"/>
          <w:szCs w:val="21"/>
        </w:rPr>
        <w:t xml:space="preserve"> </w:t>
      </w:r>
      <w:r w:rsidRPr="0035505B">
        <w:rPr>
          <w:rFonts w:ascii="Calibri" w:eastAsia="Calibri" w:hAnsi="Calibri" w:cs="Calibri"/>
          <w:spacing w:val="-4"/>
          <w:sz w:val="21"/>
          <w:szCs w:val="21"/>
        </w:rPr>
        <w:t>maintain</w:t>
      </w:r>
      <w:r w:rsidRPr="0035505B">
        <w:rPr>
          <w:rFonts w:ascii="Calibri" w:eastAsia="Calibri" w:hAnsi="Calibri" w:cs="Calibri"/>
          <w:spacing w:val="39"/>
          <w:sz w:val="21"/>
          <w:szCs w:val="21"/>
        </w:rPr>
        <w:t xml:space="preserve"> </w:t>
      </w:r>
      <w:r w:rsidRPr="0035505B">
        <w:rPr>
          <w:rFonts w:ascii="Calibri" w:eastAsia="Calibri" w:hAnsi="Calibri" w:cs="Calibri"/>
          <w:spacing w:val="-4"/>
          <w:sz w:val="21"/>
          <w:szCs w:val="21"/>
        </w:rPr>
        <w:t>the</w:t>
      </w:r>
      <w:r w:rsidRPr="0035505B">
        <w:rPr>
          <w:rFonts w:ascii="Calibri" w:eastAsia="Calibri" w:hAnsi="Calibri" w:cs="Calibri"/>
          <w:spacing w:val="40"/>
          <w:sz w:val="21"/>
          <w:szCs w:val="21"/>
        </w:rPr>
        <w:t xml:space="preserve"> </w:t>
      </w:r>
      <w:r w:rsidRPr="0035505B">
        <w:rPr>
          <w:rFonts w:ascii="Calibri" w:eastAsia="Calibri" w:hAnsi="Calibri" w:cs="Calibri"/>
          <w:spacing w:val="-4"/>
          <w:sz w:val="21"/>
          <w:szCs w:val="21"/>
        </w:rPr>
        <w:t>confidentiality of</w:t>
      </w:r>
      <w:r w:rsidRPr="0035505B">
        <w:rPr>
          <w:rFonts w:ascii="Calibri" w:eastAsia="Calibri" w:hAnsi="Calibri" w:cs="Calibri"/>
          <w:spacing w:val="39"/>
          <w:sz w:val="21"/>
          <w:szCs w:val="21"/>
        </w:rPr>
        <w:t xml:space="preserve"> </w:t>
      </w:r>
      <w:r w:rsidRPr="0035505B">
        <w:rPr>
          <w:rFonts w:ascii="Calibri" w:eastAsia="Calibri" w:hAnsi="Calibri" w:cs="Calibri"/>
          <w:spacing w:val="-4"/>
          <w:sz w:val="21"/>
          <w:szCs w:val="21"/>
        </w:rPr>
        <w:t>any</w:t>
      </w:r>
      <w:r w:rsidRPr="0035505B">
        <w:rPr>
          <w:rFonts w:ascii="Calibri" w:eastAsia="Calibri" w:hAnsi="Calibri" w:cs="Calibri"/>
          <w:spacing w:val="40"/>
          <w:sz w:val="21"/>
          <w:szCs w:val="21"/>
        </w:rPr>
        <w:t xml:space="preserve"> </w:t>
      </w:r>
      <w:r w:rsidRPr="0035505B">
        <w:rPr>
          <w:rFonts w:ascii="Calibri" w:eastAsia="Calibri" w:hAnsi="Calibri" w:cs="Calibri"/>
          <w:spacing w:val="-4"/>
          <w:sz w:val="21"/>
          <w:szCs w:val="21"/>
        </w:rPr>
        <w:t>persons/organisations</w:t>
      </w:r>
      <w:r w:rsidRPr="0035505B">
        <w:rPr>
          <w:rFonts w:ascii="Calibri" w:eastAsia="Calibri" w:hAnsi="Calibri" w:cs="Calibri"/>
          <w:spacing w:val="39"/>
          <w:sz w:val="21"/>
          <w:szCs w:val="21"/>
        </w:rPr>
        <w:t xml:space="preserve"> </w:t>
      </w:r>
      <w:r w:rsidRPr="0035505B">
        <w:rPr>
          <w:rFonts w:ascii="Calibri" w:eastAsia="Calibri" w:hAnsi="Calibri" w:cs="Calibri"/>
          <w:spacing w:val="-4"/>
          <w:sz w:val="21"/>
          <w:szCs w:val="21"/>
        </w:rPr>
        <w:t>referred to</w:t>
      </w:r>
      <w:r w:rsidRPr="0035505B">
        <w:rPr>
          <w:rFonts w:ascii="Calibri" w:eastAsia="Calibri" w:hAnsi="Calibri" w:cs="Calibri"/>
          <w:spacing w:val="-3"/>
          <w:sz w:val="21"/>
          <w:szCs w:val="21"/>
        </w:rPr>
        <w:t xml:space="preserve"> </w:t>
      </w:r>
      <w:r w:rsidRPr="0035505B">
        <w:rPr>
          <w:rFonts w:ascii="Calibri" w:eastAsia="Calibri" w:hAnsi="Calibri" w:cs="Calibri"/>
          <w:sz w:val="21"/>
          <w:szCs w:val="21"/>
        </w:rPr>
        <w:t>in</w:t>
      </w:r>
      <w:r w:rsidRPr="0035505B">
        <w:rPr>
          <w:rFonts w:ascii="Calibri" w:eastAsia="Calibri" w:hAnsi="Calibri" w:cs="Calibri"/>
          <w:spacing w:val="-4"/>
          <w:sz w:val="21"/>
          <w:szCs w:val="21"/>
        </w:rPr>
        <w:t xml:space="preserve"> </w:t>
      </w:r>
      <w:r w:rsidRPr="0035505B">
        <w:rPr>
          <w:rFonts w:ascii="Calibri" w:eastAsia="Calibri" w:hAnsi="Calibri" w:cs="Calibri"/>
          <w:sz w:val="21"/>
          <w:szCs w:val="21"/>
        </w:rPr>
        <w:t>this</w:t>
      </w:r>
      <w:r w:rsidRPr="0035505B">
        <w:rPr>
          <w:rFonts w:ascii="Calibri" w:eastAsia="Calibri" w:hAnsi="Calibri" w:cs="Calibri"/>
          <w:spacing w:val="-8"/>
          <w:sz w:val="21"/>
          <w:szCs w:val="21"/>
        </w:rPr>
        <w:t xml:space="preserve"> </w:t>
      </w:r>
      <w:r w:rsidRPr="0035505B">
        <w:rPr>
          <w:rFonts w:ascii="Calibri" w:eastAsia="Calibri" w:hAnsi="Calibri" w:cs="Calibri"/>
          <w:sz w:val="21"/>
          <w:szCs w:val="21"/>
        </w:rPr>
        <w:t>assessment.</w:t>
      </w:r>
    </w:p>
    <w:p w14:paraId="7C884D3F" w14:textId="77777777" w:rsidR="00FD2C78" w:rsidRPr="0035505B" w:rsidRDefault="00FD2C78" w:rsidP="00FD2C78">
      <w:pPr>
        <w:widowControl w:val="0"/>
        <w:autoSpaceDE w:val="0"/>
        <w:autoSpaceDN w:val="0"/>
        <w:spacing w:before="1"/>
        <w:ind w:left="136"/>
        <w:rPr>
          <w:rFonts w:ascii="Calibri" w:eastAsia="Calibri" w:hAnsi="Calibri" w:cs="Calibri"/>
          <w:sz w:val="21"/>
          <w:szCs w:val="21"/>
        </w:rPr>
      </w:pPr>
      <w:r w:rsidRPr="0035505B">
        <w:rPr>
          <w:rFonts w:ascii="Calibri" w:eastAsia="Calibri" w:hAnsi="Calibri" w:cs="Calibri"/>
          <w:spacing w:val="-4"/>
          <w:sz w:val="21"/>
          <w:szCs w:val="21"/>
        </w:rPr>
        <w:t xml:space="preserve">I permit this assessment to be copied for academic processes (such as </w:t>
      </w:r>
      <w:r w:rsidRPr="0035505B">
        <w:rPr>
          <w:rFonts w:ascii="Calibri" w:eastAsia="Calibri" w:hAnsi="Calibri" w:cs="Calibri"/>
          <w:spacing w:val="-3"/>
          <w:sz w:val="21"/>
          <w:szCs w:val="21"/>
        </w:rPr>
        <w:t>moderation).</w:t>
      </w:r>
      <w:r w:rsidRPr="0035505B">
        <w:rPr>
          <w:rFonts w:ascii="Calibri" w:eastAsia="Calibri" w:hAnsi="Calibri" w:cs="Calibri"/>
          <w:spacing w:val="-2"/>
          <w:sz w:val="21"/>
          <w:szCs w:val="21"/>
        </w:rPr>
        <w:t xml:space="preserve"> </w:t>
      </w:r>
      <w:r w:rsidRPr="0035505B">
        <w:rPr>
          <w:rFonts w:ascii="Calibri" w:eastAsia="Calibri" w:hAnsi="Calibri" w:cs="Calibri"/>
          <w:spacing w:val="-3"/>
          <w:sz w:val="21"/>
          <w:szCs w:val="21"/>
        </w:rPr>
        <w:t>I have retained a copy of this</w:t>
      </w:r>
      <w:r w:rsidRPr="0035505B">
        <w:rPr>
          <w:rFonts w:ascii="Calibri" w:eastAsia="Calibri" w:hAnsi="Calibri" w:cs="Calibri"/>
          <w:spacing w:val="-45"/>
          <w:sz w:val="21"/>
          <w:szCs w:val="21"/>
        </w:rPr>
        <w:t xml:space="preserve"> </w:t>
      </w:r>
      <w:r w:rsidRPr="0035505B">
        <w:rPr>
          <w:rFonts w:ascii="Calibri" w:eastAsia="Calibri" w:hAnsi="Calibri" w:cs="Calibri"/>
          <w:sz w:val="21"/>
          <w:szCs w:val="21"/>
        </w:rPr>
        <w:t>assessment</w:t>
      </w:r>
      <w:r w:rsidRPr="0035505B">
        <w:rPr>
          <w:rFonts w:ascii="Calibri" w:eastAsia="Calibri" w:hAnsi="Calibri" w:cs="Calibri"/>
          <w:spacing w:val="-12"/>
          <w:sz w:val="21"/>
          <w:szCs w:val="21"/>
        </w:rPr>
        <w:t xml:space="preserve"> </w:t>
      </w:r>
      <w:r w:rsidRPr="0035505B">
        <w:rPr>
          <w:rFonts w:ascii="Calibri" w:eastAsia="Calibri" w:hAnsi="Calibri" w:cs="Calibri"/>
          <w:sz w:val="21"/>
          <w:szCs w:val="21"/>
        </w:rPr>
        <w:t>electronically.</w:t>
      </w:r>
    </w:p>
    <w:p w14:paraId="140864B2" w14:textId="77777777" w:rsidR="00FD2C78" w:rsidRPr="0035505B" w:rsidRDefault="00FD2C78" w:rsidP="00FD2C78">
      <w:pPr>
        <w:widowControl w:val="0"/>
        <w:tabs>
          <w:tab w:val="left" w:pos="5170"/>
        </w:tabs>
        <w:autoSpaceDE w:val="0"/>
        <w:autoSpaceDN w:val="0"/>
        <w:spacing w:before="172"/>
        <w:ind w:left="136"/>
        <w:rPr>
          <w:rFonts w:ascii="Calibri" w:eastAsia="Calibri" w:hAnsi="Calibri" w:cs="Calibri"/>
          <w:b/>
        </w:rPr>
      </w:pPr>
      <w:r w:rsidRPr="0035505B">
        <w:rPr>
          <w:rFonts w:ascii="Calibri" w:eastAsia="Calibri" w:hAnsi="Calibri" w:cs="Calibri"/>
          <w:b/>
          <w:spacing w:val="-2"/>
        </w:rPr>
        <w:t>Signature…………………………………………..</w:t>
      </w:r>
      <w:r w:rsidRPr="0035505B">
        <w:rPr>
          <w:rFonts w:ascii="Calibri" w:eastAsia="Calibri" w:hAnsi="Calibri" w:cs="Calibri"/>
          <w:b/>
          <w:spacing w:val="-2"/>
        </w:rPr>
        <w:tab/>
      </w:r>
      <w:r w:rsidRPr="0035505B">
        <w:rPr>
          <w:rFonts w:ascii="Calibri" w:eastAsia="Calibri" w:hAnsi="Calibri" w:cs="Calibri"/>
          <w:b/>
        </w:rPr>
        <w:t>Date……………/………………/………………</w:t>
      </w:r>
    </w:p>
    <w:p w14:paraId="210BCF6A" w14:textId="77777777" w:rsidR="00FD2C78" w:rsidRPr="0035505B" w:rsidRDefault="00FD2C78" w:rsidP="00FD2C78">
      <w:pPr>
        <w:widowControl w:val="0"/>
        <w:autoSpaceDE w:val="0"/>
        <w:autoSpaceDN w:val="0"/>
        <w:rPr>
          <w:rFonts w:ascii="Calibri" w:eastAsia="Calibri" w:hAnsi="Calibri" w:cs="Calibri"/>
          <w:b/>
          <w:sz w:val="20"/>
          <w:szCs w:val="21"/>
        </w:rPr>
      </w:pPr>
    </w:p>
    <w:p w14:paraId="5D20EBAD" w14:textId="77777777" w:rsidR="00FD2C78" w:rsidRPr="0035505B" w:rsidRDefault="00FD2C78" w:rsidP="00FD2C78">
      <w:pPr>
        <w:widowControl w:val="0"/>
        <w:autoSpaceDE w:val="0"/>
        <w:autoSpaceDN w:val="0"/>
        <w:spacing w:before="6"/>
        <w:rPr>
          <w:rFonts w:ascii="Calibri" w:eastAsia="Calibri" w:hAnsi="Calibri" w:cs="Calibri"/>
          <w:b/>
          <w:szCs w:val="21"/>
        </w:rPr>
      </w:pPr>
      <w:r w:rsidRPr="0035505B">
        <w:rPr>
          <w:rFonts w:ascii="Calibri" w:eastAsia="Calibri" w:hAnsi="Calibri" w:cs="Calibri"/>
          <w:noProof/>
          <w:sz w:val="21"/>
          <w:szCs w:val="21"/>
          <w:lang w:val="en-US" w:eastAsia="en-US"/>
        </w:rPr>
        <mc:AlternateContent>
          <mc:Choice Requires="wps">
            <w:drawing>
              <wp:anchor distT="0" distB="0" distL="0" distR="0" simplePos="0" relativeHeight="251658240" behindDoc="1" locked="0" layoutInCell="1" allowOverlap="1" wp14:anchorId="60407F76" wp14:editId="2566C9AE">
                <wp:simplePos x="0" y="0"/>
                <wp:positionH relativeFrom="page">
                  <wp:posOffset>885190</wp:posOffset>
                </wp:positionH>
                <wp:positionV relativeFrom="paragraph">
                  <wp:posOffset>205740</wp:posOffset>
                </wp:positionV>
                <wp:extent cx="5800725" cy="713740"/>
                <wp:effectExtent l="0" t="0" r="635" b="381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713740"/>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FAAEB5" w14:textId="77777777" w:rsidR="00FD2C78" w:rsidRDefault="00FD2C78" w:rsidP="00FD2C78">
                            <w:pPr>
                              <w:spacing w:before="114"/>
                              <w:ind w:left="29"/>
                              <w:rPr>
                                <w:b/>
                                <w:color w:val="000000"/>
                              </w:rPr>
                            </w:pPr>
                            <w:r>
                              <w:rPr>
                                <w:b/>
                                <w:color w:val="000000"/>
                              </w:rPr>
                              <w:t>LATEASSESSMENTS</w:t>
                            </w:r>
                          </w:p>
                          <w:p w14:paraId="7F0D44B8" w14:textId="77777777" w:rsidR="00FD2C78" w:rsidRDefault="00FD2C78" w:rsidP="00FD2C78">
                            <w:pPr>
                              <w:spacing w:before="7" w:line="244" w:lineRule="auto"/>
                              <w:ind w:left="29"/>
                              <w:rPr>
                                <w:color w:val="000000"/>
                              </w:rPr>
                            </w:pPr>
                            <w:r>
                              <w:rPr>
                                <w:color w:val="000000"/>
                                <w:spacing w:val="-1"/>
                              </w:rPr>
                              <w:t>You</w:t>
                            </w:r>
                            <w:r>
                              <w:rPr>
                                <w:color w:val="000000"/>
                                <w:spacing w:val="-11"/>
                              </w:rPr>
                              <w:t xml:space="preserve"> </w:t>
                            </w:r>
                            <w:r>
                              <w:rPr>
                                <w:color w:val="000000"/>
                                <w:spacing w:val="-1"/>
                              </w:rPr>
                              <w:t>must</w:t>
                            </w:r>
                            <w:r>
                              <w:rPr>
                                <w:color w:val="000000"/>
                                <w:spacing w:val="-10"/>
                              </w:rPr>
                              <w:t xml:space="preserve"> </w:t>
                            </w:r>
                            <w:r>
                              <w:rPr>
                                <w:color w:val="000000"/>
                                <w:spacing w:val="-1"/>
                              </w:rPr>
                              <w:t>ensure</w:t>
                            </w:r>
                            <w:r>
                              <w:rPr>
                                <w:color w:val="000000"/>
                                <w:spacing w:val="-11"/>
                              </w:rPr>
                              <w:t xml:space="preserve"> </w:t>
                            </w:r>
                            <w:r>
                              <w:rPr>
                                <w:color w:val="000000"/>
                                <w:spacing w:val="-1"/>
                              </w:rPr>
                              <w:t>that</w:t>
                            </w:r>
                            <w:r>
                              <w:rPr>
                                <w:color w:val="000000"/>
                                <w:spacing w:val="-9"/>
                              </w:rPr>
                              <w:t xml:space="preserve"> </w:t>
                            </w:r>
                            <w:r>
                              <w:rPr>
                                <w:color w:val="000000"/>
                                <w:spacing w:val="-1"/>
                              </w:rPr>
                              <w:t>this</w:t>
                            </w:r>
                            <w:r>
                              <w:rPr>
                                <w:color w:val="000000"/>
                                <w:spacing w:val="-9"/>
                              </w:rPr>
                              <w:t xml:space="preserve"> </w:t>
                            </w:r>
                            <w:r>
                              <w:rPr>
                                <w:color w:val="000000"/>
                              </w:rPr>
                              <w:t>section</w:t>
                            </w:r>
                            <w:r>
                              <w:rPr>
                                <w:color w:val="000000"/>
                                <w:spacing w:val="-12"/>
                              </w:rPr>
                              <w:t xml:space="preserve"> </w:t>
                            </w:r>
                            <w:r>
                              <w:rPr>
                                <w:color w:val="000000"/>
                              </w:rPr>
                              <w:t>is</w:t>
                            </w:r>
                            <w:r>
                              <w:rPr>
                                <w:color w:val="000000"/>
                                <w:spacing w:val="-8"/>
                              </w:rPr>
                              <w:t xml:space="preserve"> </w:t>
                            </w:r>
                            <w:r>
                              <w:rPr>
                                <w:color w:val="000000"/>
                              </w:rPr>
                              <w:t>completed</w:t>
                            </w:r>
                            <w:r>
                              <w:rPr>
                                <w:color w:val="000000"/>
                                <w:spacing w:val="-8"/>
                              </w:rPr>
                              <w:t xml:space="preserve"> </w:t>
                            </w:r>
                            <w:r>
                              <w:rPr>
                                <w:color w:val="000000"/>
                              </w:rPr>
                              <w:t>if</w:t>
                            </w:r>
                            <w:r>
                              <w:rPr>
                                <w:color w:val="000000"/>
                                <w:spacing w:val="-10"/>
                              </w:rPr>
                              <w:t xml:space="preserve"> </w:t>
                            </w:r>
                            <w:r>
                              <w:rPr>
                                <w:color w:val="000000"/>
                              </w:rPr>
                              <w:t>the</w:t>
                            </w:r>
                            <w:r>
                              <w:rPr>
                                <w:color w:val="000000"/>
                                <w:spacing w:val="-9"/>
                              </w:rPr>
                              <w:t xml:space="preserve"> </w:t>
                            </w:r>
                            <w:r>
                              <w:rPr>
                                <w:color w:val="000000"/>
                              </w:rPr>
                              <w:t>assessment</w:t>
                            </w:r>
                            <w:r>
                              <w:rPr>
                                <w:color w:val="000000"/>
                                <w:spacing w:val="-6"/>
                              </w:rPr>
                              <w:t xml:space="preserve"> </w:t>
                            </w:r>
                            <w:r>
                              <w:rPr>
                                <w:color w:val="000000"/>
                              </w:rPr>
                              <w:t>is</w:t>
                            </w:r>
                            <w:r>
                              <w:rPr>
                                <w:color w:val="000000"/>
                                <w:spacing w:val="-6"/>
                              </w:rPr>
                              <w:t xml:space="preserve"> </w:t>
                            </w:r>
                            <w:r>
                              <w:rPr>
                                <w:color w:val="000000"/>
                              </w:rPr>
                              <w:t>being</w:t>
                            </w:r>
                            <w:r>
                              <w:rPr>
                                <w:color w:val="000000"/>
                                <w:spacing w:val="-12"/>
                              </w:rPr>
                              <w:t xml:space="preserve"> </w:t>
                            </w:r>
                            <w:r>
                              <w:rPr>
                                <w:color w:val="000000"/>
                              </w:rPr>
                              <w:t>submitted</w:t>
                            </w:r>
                            <w:r>
                              <w:rPr>
                                <w:color w:val="000000"/>
                                <w:spacing w:val="-10"/>
                              </w:rPr>
                              <w:t xml:space="preserve"> </w:t>
                            </w:r>
                            <w:r>
                              <w:rPr>
                                <w:color w:val="000000"/>
                              </w:rPr>
                              <w:t>after</w:t>
                            </w:r>
                            <w:r>
                              <w:rPr>
                                <w:color w:val="000000"/>
                                <w:spacing w:val="-11"/>
                              </w:rPr>
                              <w:t xml:space="preserve"> </w:t>
                            </w:r>
                            <w:r>
                              <w:rPr>
                                <w:color w:val="000000"/>
                              </w:rPr>
                              <w:t>the</w:t>
                            </w:r>
                            <w:r>
                              <w:rPr>
                                <w:color w:val="000000"/>
                                <w:spacing w:val="22"/>
                              </w:rPr>
                              <w:t xml:space="preserve"> </w:t>
                            </w:r>
                            <w:r>
                              <w:rPr>
                                <w:color w:val="000000"/>
                              </w:rPr>
                              <w:t>original</w:t>
                            </w:r>
                            <w:r>
                              <w:rPr>
                                <w:color w:val="000000"/>
                                <w:spacing w:val="-46"/>
                              </w:rPr>
                              <w:t xml:space="preserve"> </w:t>
                            </w:r>
                            <w:r>
                              <w:rPr>
                                <w:color w:val="000000"/>
                              </w:rPr>
                              <w:t>assessment</w:t>
                            </w:r>
                            <w:r>
                              <w:rPr>
                                <w:color w:val="000000"/>
                                <w:spacing w:val="-11"/>
                              </w:rPr>
                              <w:t xml:space="preserve"> </w:t>
                            </w:r>
                            <w:r>
                              <w:rPr>
                                <w:color w:val="000000"/>
                              </w:rPr>
                              <w:t>deadline.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407F76" id="_x0000_t202" coordsize="21600,21600" o:spt="202" path="m,l,21600r21600,l21600,xe">
                <v:stroke joinstyle="miter"/>
                <v:path gradientshapeok="t" o:connecttype="rect"/>
              </v:shapetype>
              <v:shape id="Text Box 4" o:spid="_x0000_s1026" type="#_x0000_t202" style="position:absolute;margin-left:69.7pt;margin-top:16.2pt;width:456.75pt;height:56.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" fillcolor="#f0f0f0" stroked="f">
                <v:textbox inset="0,0,0,0">
                  <w:txbxContent>
                    <w:p w14:paraId="6FFAAEB5" w14:textId="77777777" w:rsidR="00FD2C78" w:rsidRDefault="00FD2C78" w:rsidP="00FD2C78">
                      <w:pPr>
                        <w:spacing w:before="114"/>
                        <w:ind w:left="29"/>
                        <w:rPr>
                          <w:b/>
                          <w:color w:val="000000"/>
                        </w:rPr>
                      </w:pPr>
                      <w:r>
                        <w:rPr>
                          <w:b/>
                          <w:color w:val="000000"/>
                        </w:rPr>
                        <w:t>LATEASSESSMENTS</w:t>
                      </w:r>
                    </w:p>
                    <w:p w14:paraId="7F0D44B8" w14:textId="77777777" w:rsidR="00FD2C78" w:rsidRDefault="00FD2C78" w:rsidP="00FD2C78">
                      <w:pPr>
                        <w:spacing w:before="7" w:line="244" w:lineRule="auto"/>
                        <w:ind w:left="29"/>
                        <w:rPr>
                          <w:color w:val="000000"/>
                        </w:rPr>
                      </w:pPr>
                      <w:r>
                        <w:rPr>
                          <w:color w:val="000000"/>
                          <w:spacing w:val="-1"/>
                        </w:rPr>
                        <w:t>You</w:t>
                      </w:r>
                      <w:r>
                        <w:rPr>
                          <w:color w:val="000000"/>
                          <w:spacing w:val="-11"/>
                        </w:rPr>
                        <w:t xml:space="preserve"> </w:t>
                      </w:r>
                      <w:r>
                        <w:rPr>
                          <w:color w:val="000000"/>
                          <w:spacing w:val="-1"/>
                        </w:rPr>
                        <w:t>must</w:t>
                      </w:r>
                      <w:r>
                        <w:rPr>
                          <w:color w:val="000000"/>
                          <w:spacing w:val="-10"/>
                        </w:rPr>
                        <w:t xml:space="preserve"> </w:t>
                      </w:r>
                      <w:r>
                        <w:rPr>
                          <w:color w:val="000000"/>
                          <w:spacing w:val="-1"/>
                        </w:rPr>
                        <w:t>ensure</w:t>
                      </w:r>
                      <w:r>
                        <w:rPr>
                          <w:color w:val="000000"/>
                          <w:spacing w:val="-11"/>
                        </w:rPr>
                        <w:t xml:space="preserve"> </w:t>
                      </w:r>
                      <w:r>
                        <w:rPr>
                          <w:color w:val="000000"/>
                          <w:spacing w:val="-1"/>
                        </w:rPr>
                        <w:t>that</w:t>
                      </w:r>
                      <w:r>
                        <w:rPr>
                          <w:color w:val="000000"/>
                          <w:spacing w:val="-9"/>
                        </w:rPr>
                        <w:t xml:space="preserve"> </w:t>
                      </w:r>
                      <w:r>
                        <w:rPr>
                          <w:color w:val="000000"/>
                          <w:spacing w:val="-1"/>
                        </w:rPr>
                        <w:t>this</w:t>
                      </w:r>
                      <w:r>
                        <w:rPr>
                          <w:color w:val="000000"/>
                          <w:spacing w:val="-9"/>
                        </w:rPr>
                        <w:t xml:space="preserve"> </w:t>
                      </w:r>
                      <w:r>
                        <w:rPr>
                          <w:color w:val="000000"/>
                        </w:rPr>
                        <w:t>section</w:t>
                      </w:r>
                      <w:r>
                        <w:rPr>
                          <w:color w:val="000000"/>
                          <w:spacing w:val="-12"/>
                        </w:rPr>
                        <w:t xml:space="preserve"> </w:t>
                      </w:r>
                      <w:r>
                        <w:rPr>
                          <w:color w:val="000000"/>
                        </w:rPr>
                        <w:t>is</w:t>
                      </w:r>
                      <w:r>
                        <w:rPr>
                          <w:color w:val="000000"/>
                          <w:spacing w:val="-8"/>
                        </w:rPr>
                        <w:t xml:space="preserve"> </w:t>
                      </w:r>
                      <w:r>
                        <w:rPr>
                          <w:color w:val="000000"/>
                        </w:rPr>
                        <w:t>completed</w:t>
                      </w:r>
                      <w:r>
                        <w:rPr>
                          <w:color w:val="000000"/>
                          <w:spacing w:val="-8"/>
                        </w:rPr>
                        <w:t xml:space="preserve"> </w:t>
                      </w:r>
                      <w:r>
                        <w:rPr>
                          <w:color w:val="000000"/>
                        </w:rPr>
                        <w:t>if</w:t>
                      </w:r>
                      <w:r>
                        <w:rPr>
                          <w:color w:val="000000"/>
                          <w:spacing w:val="-10"/>
                        </w:rPr>
                        <w:t xml:space="preserve"> </w:t>
                      </w:r>
                      <w:r>
                        <w:rPr>
                          <w:color w:val="000000"/>
                        </w:rPr>
                        <w:t>the</w:t>
                      </w:r>
                      <w:r>
                        <w:rPr>
                          <w:color w:val="000000"/>
                          <w:spacing w:val="-9"/>
                        </w:rPr>
                        <w:t xml:space="preserve"> </w:t>
                      </w:r>
                      <w:r>
                        <w:rPr>
                          <w:color w:val="000000"/>
                        </w:rPr>
                        <w:t>assessment</w:t>
                      </w:r>
                      <w:r>
                        <w:rPr>
                          <w:color w:val="000000"/>
                          <w:spacing w:val="-6"/>
                        </w:rPr>
                        <w:t xml:space="preserve"> </w:t>
                      </w:r>
                      <w:r>
                        <w:rPr>
                          <w:color w:val="000000"/>
                        </w:rPr>
                        <w:t>is</w:t>
                      </w:r>
                      <w:r>
                        <w:rPr>
                          <w:color w:val="000000"/>
                          <w:spacing w:val="-6"/>
                        </w:rPr>
                        <w:t xml:space="preserve"> </w:t>
                      </w:r>
                      <w:r>
                        <w:rPr>
                          <w:color w:val="000000"/>
                        </w:rPr>
                        <w:t>being</w:t>
                      </w:r>
                      <w:r>
                        <w:rPr>
                          <w:color w:val="000000"/>
                          <w:spacing w:val="-12"/>
                        </w:rPr>
                        <w:t xml:space="preserve"> </w:t>
                      </w:r>
                      <w:r>
                        <w:rPr>
                          <w:color w:val="000000"/>
                        </w:rPr>
                        <w:t>submitted</w:t>
                      </w:r>
                      <w:r>
                        <w:rPr>
                          <w:color w:val="000000"/>
                          <w:spacing w:val="-10"/>
                        </w:rPr>
                        <w:t xml:space="preserve"> </w:t>
                      </w:r>
                      <w:r>
                        <w:rPr>
                          <w:color w:val="000000"/>
                        </w:rPr>
                        <w:t>after</w:t>
                      </w:r>
                      <w:r>
                        <w:rPr>
                          <w:color w:val="000000"/>
                          <w:spacing w:val="-11"/>
                        </w:rPr>
                        <w:t xml:space="preserve"> </w:t>
                      </w:r>
                      <w:r>
                        <w:rPr>
                          <w:color w:val="000000"/>
                        </w:rPr>
                        <w:t>the</w:t>
                      </w:r>
                      <w:r>
                        <w:rPr>
                          <w:color w:val="000000"/>
                          <w:spacing w:val="22"/>
                        </w:rPr>
                        <w:t xml:space="preserve"> </w:t>
                      </w:r>
                      <w:r>
                        <w:rPr>
                          <w:color w:val="000000"/>
                        </w:rPr>
                        <w:t>original</w:t>
                      </w:r>
                      <w:r>
                        <w:rPr>
                          <w:color w:val="000000"/>
                          <w:spacing w:val="-46"/>
                        </w:rPr>
                        <w:t xml:space="preserve"> </w:t>
                      </w:r>
                      <w:r>
                        <w:rPr>
                          <w:color w:val="000000"/>
                        </w:rPr>
                        <w:t>assessment</w:t>
                      </w:r>
                      <w:r>
                        <w:rPr>
                          <w:color w:val="000000"/>
                          <w:spacing w:val="-11"/>
                        </w:rPr>
                        <w:t xml:space="preserve"> </w:t>
                      </w:r>
                      <w:r>
                        <w:rPr>
                          <w:color w:val="000000"/>
                        </w:rPr>
                        <w:t>deadline.</w:t>
                      </w:r>
                    </w:p>
                  </w:txbxContent>
                </v:textbox>
                <w10:wrap type="topAndBottom" anchorx="page"/>
              </v:shape>
            </w:pict>
          </mc:Fallback>
        </mc:AlternateContent>
      </w:r>
    </w:p>
    <w:p w14:paraId="52FE2157" w14:textId="77777777" w:rsidR="00FD2C78" w:rsidRPr="0035505B" w:rsidRDefault="00FD2C78" w:rsidP="00FD2C78">
      <w:pPr>
        <w:widowControl w:val="0"/>
        <w:autoSpaceDE w:val="0"/>
        <w:autoSpaceDN w:val="0"/>
        <w:spacing w:before="2"/>
        <w:rPr>
          <w:rFonts w:ascii="Calibri" w:eastAsia="Calibri" w:hAnsi="Calibri" w:cs="Calibri"/>
          <w:b/>
          <w:sz w:val="20"/>
          <w:szCs w:val="21"/>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4"/>
        <w:gridCol w:w="2693"/>
        <w:gridCol w:w="2640"/>
        <w:gridCol w:w="2385"/>
      </w:tblGrid>
      <w:tr w:rsidR="00FD2C78" w:rsidRPr="0035505B" w14:paraId="2B0D5A43" w14:textId="77777777" w:rsidTr="00D75810">
        <w:trPr>
          <w:trHeight w:val="316"/>
        </w:trPr>
        <w:tc>
          <w:tcPr>
            <w:tcW w:w="1934" w:type="dxa"/>
          </w:tcPr>
          <w:p w14:paraId="7A51EA1B" w14:textId="77777777" w:rsidR="00FD2C78" w:rsidRPr="0035505B" w:rsidRDefault="00FD2C78" w:rsidP="00D75810">
            <w:pPr>
              <w:widowControl w:val="0"/>
              <w:autoSpaceDE w:val="0"/>
              <w:autoSpaceDN w:val="0"/>
              <w:spacing w:line="296" w:lineRule="exact"/>
              <w:ind w:left="107"/>
              <w:rPr>
                <w:rFonts w:ascii="Calibri" w:eastAsia="Calibri" w:hAnsi="Calibri" w:cs="Calibri"/>
                <w:i/>
                <w:sz w:val="26"/>
              </w:rPr>
            </w:pPr>
            <w:r w:rsidRPr="0035505B">
              <w:rPr>
                <w:rFonts w:ascii="Calibri" w:eastAsia="Calibri" w:hAnsi="Calibri" w:cs="Calibri"/>
                <w:i/>
                <w:sz w:val="26"/>
              </w:rPr>
              <w:t>Date</w:t>
            </w:r>
            <w:r w:rsidRPr="0035505B">
              <w:rPr>
                <w:rFonts w:ascii="Calibri" w:eastAsia="Calibri" w:hAnsi="Calibri" w:cs="Calibri"/>
                <w:i/>
                <w:spacing w:val="-3"/>
                <w:sz w:val="26"/>
              </w:rPr>
              <w:t xml:space="preserve"> </w:t>
            </w:r>
            <w:r w:rsidRPr="0035505B">
              <w:rPr>
                <w:rFonts w:ascii="Calibri" w:eastAsia="Calibri" w:hAnsi="Calibri" w:cs="Calibri"/>
                <w:i/>
                <w:sz w:val="26"/>
              </w:rPr>
              <w:t>handed</w:t>
            </w:r>
            <w:r w:rsidRPr="0035505B">
              <w:rPr>
                <w:rFonts w:ascii="Calibri" w:eastAsia="Calibri" w:hAnsi="Calibri" w:cs="Calibri"/>
                <w:i/>
                <w:spacing w:val="-2"/>
                <w:sz w:val="26"/>
              </w:rPr>
              <w:t xml:space="preserve"> </w:t>
            </w:r>
            <w:r w:rsidRPr="0035505B">
              <w:rPr>
                <w:rFonts w:ascii="Calibri" w:eastAsia="Calibri" w:hAnsi="Calibri" w:cs="Calibri"/>
                <w:i/>
                <w:sz w:val="26"/>
              </w:rPr>
              <w:t>in</w:t>
            </w:r>
          </w:p>
        </w:tc>
        <w:tc>
          <w:tcPr>
            <w:tcW w:w="2693" w:type="dxa"/>
          </w:tcPr>
          <w:p w14:paraId="338F1667" w14:textId="77777777" w:rsidR="00FD2C78" w:rsidRPr="0035505B" w:rsidRDefault="00FD2C78" w:rsidP="00D75810">
            <w:pPr>
              <w:widowControl w:val="0"/>
              <w:autoSpaceDE w:val="0"/>
              <w:autoSpaceDN w:val="0"/>
              <w:spacing w:line="296" w:lineRule="exact"/>
              <w:ind w:left="108"/>
              <w:rPr>
                <w:rFonts w:ascii="Calibri" w:eastAsia="Calibri" w:hAnsi="Calibri" w:cs="Calibri"/>
                <w:i/>
                <w:sz w:val="26"/>
              </w:rPr>
            </w:pPr>
            <w:r w:rsidRPr="0035505B">
              <w:rPr>
                <w:rFonts w:ascii="Calibri" w:eastAsia="Calibri" w:hAnsi="Calibri" w:cs="Calibri"/>
                <w:i/>
                <w:sz w:val="26"/>
              </w:rPr>
              <w:t>………../………../………..</w:t>
            </w:r>
          </w:p>
        </w:tc>
        <w:tc>
          <w:tcPr>
            <w:tcW w:w="2640" w:type="dxa"/>
          </w:tcPr>
          <w:p w14:paraId="135B4C5B" w14:textId="77777777" w:rsidR="00FD2C78" w:rsidRPr="0035505B" w:rsidRDefault="00FD2C78" w:rsidP="00D75810">
            <w:pPr>
              <w:widowControl w:val="0"/>
              <w:autoSpaceDE w:val="0"/>
              <w:autoSpaceDN w:val="0"/>
              <w:spacing w:line="296" w:lineRule="exact"/>
              <w:ind w:left="108"/>
              <w:rPr>
                <w:rFonts w:ascii="Calibri" w:eastAsia="Calibri" w:hAnsi="Calibri" w:cs="Calibri"/>
                <w:i/>
                <w:sz w:val="26"/>
              </w:rPr>
            </w:pPr>
            <w:r w:rsidRPr="0035505B">
              <w:rPr>
                <w:rFonts w:ascii="Calibri" w:eastAsia="Calibri" w:hAnsi="Calibri" w:cs="Calibri"/>
                <w:i/>
                <w:sz w:val="26"/>
              </w:rPr>
              <w:t>Extension</w:t>
            </w:r>
            <w:r w:rsidRPr="0035505B">
              <w:rPr>
                <w:rFonts w:ascii="Calibri" w:eastAsia="Calibri" w:hAnsi="Calibri" w:cs="Calibri"/>
                <w:i/>
                <w:spacing w:val="-3"/>
                <w:sz w:val="26"/>
              </w:rPr>
              <w:t xml:space="preserve"> </w:t>
            </w:r>
            <w:r w:rsidRPr="0035505B">
              <w:rPr>
                <w:rFonts w:ascii="Calibri" w:eastAsia="Calibri" w:hAnsi="Calibri" w:cs="Calibri"/>
                <w:i/>
                <w:sz w:val="26"/>
              </w:rPr>
              <w:t>granted?</w:t>
            </w:r>
          </w:p>
        </w:tc>
        <w:tc>
          <w:tcPr>
            <w:tcW w:w="2385" w:type="dxa"/>
          </w:tcPr>
          <w:p w14:paraId="308CF7DB" w14:textId="77777777" w:rsidR="00FD2C78" w:rsidRPr="0035505B" w:rsidRDefault="00FD2C78" w:rsidP="00D75810">
            <w:pPr>
              <w:widowControl w:val="0"/>
              <w:autoSpaceDE w:val="0"/>
              <w:autoSpaceDN w:val="0"/>
              <w:spacing w:line="296" w:lineRule="exact"/>
              <w:ind w:left="786"/>
              <w:rPr>
                <w:rFonts w:ascii="Calibri" w:eastAsia="Calibri" w:hAnsi="Calibri" w:cs="Calibri"/>
                <w:i/>
                <w:sz w:val="26"/>
              </w:rPr>
            </w:pPr>
            <w:r w:rsidRPr="0035505B">
              <w:rPr>
                <w:rFonts w:ascii="Calibri" w:eastAsia="Calibri" w:hAnsi="Calibri" w:cs="Calibri"/>
                <w:i/>
                <w:sz w:val="26"/>
              </w:rPr>
              <w:t>Yes/</w:t>
            </w:r>
            <w:r w:rsidRPr="0035505B">
              <w:rPr>
                <w:rFonts w:ascii="Calibri" w:eastAsia="Calibri" w:hAnsi="Calibri" w:cs="Calibri"/>
                <w:i/>
                <w:spacing w:val="-4"/>
                <w:sz w:val="26"/>
              </w:rPr>
              <w:t xml:space="preserve"> </w:t>
            </w:r>
            <w:r w:rsidRPr="0035505B">
              <w:rPr>
                <w:rFonts w:ascii="Calibri" w:eastAsia="Calibri" w:hAnsi="Calibri" w:cs="Calibri"/>
                <w:i/>
                <w:sz w:val="26"/>
              </w:rPr>
              <w:t>No</w:t>
            </w:r>
          </w:p>
        </w:tc>
      </w:tr>
      <w:tr w:rsidR="00FD2C78" w:rsidRPr="0035505B" w14:paraId="0DB7A03C" w14:textId="77777777" w:rsidTr="00D75810">
        <w:trPr>
          <w:trHeight w:val="1751"/>
        </w:trPr>
        <w:tc>
          <w:tcPr>
            <w:tcW w:w="4627" w:type="dxa"/>
            <w:gridSpan w:val="2"/>
          </w:tcPr>
          <w:p w14:paraId="3A4C7DAE" w14:textId="77777777" w:rsidR="00FD2C78" w:rsidRPr="0035505B" w:rsidRDefault="00FD2C78" w:rsidP="00D75810">
            <w:pPr>
              <w:widowControl w:val="0"/>
              <w:autoSpaceDE w:val="0"/>
              <w:autoSpaceDN w:val="0"/>
              <w:spacing w:before="122"/>
              <w:ind w:left="107" w:right="718"/>
              <w:rPr>
                <w:rFonts w:ascii="Calibri" w:eastAsia="Calibri" w:hAnsi="Calibri" w:cs="Calibri"/>
                <w:i/>
                <w:sz w:val="26"/>
              </w:rPr>
            </w:pPr>
            <w:r w:rsidRPr="0035505B">
              <w:rPr>
                <w:rFonts w:ascii="Calibri" w:eastAsia="Calibri" w:hAnsi="Calibri" w:cs="Calibri"/>
                <w:i/>
                <w:sz w:val="26"/>
              </w:rPr>
              <w:t>Signature of staff member receiving</w:t>
            </w:r>
            <w:r w:rsidRPr="0035505B">
              <w:rPr>
                <w:rFonts w:ascii="Calibri" w:eastAsia="Calibri" w:hAnsi="Calibri" w:cs="Calibri"/>
                <w:i/>
                <w:spacing w:val="-56"/>
                <w:sz w:val="26"/>
              </w:rPr>
              <w:t xml:space="preserve"> </w:t>
            </w:r>
            <w:r w:rsidRPr="0035505B">
              <w:rPr>
                <w:rFonts w:ascii="Calibri" w:eastAsia="Calibri" w:hAnsi="Calibri" w:cs="Calibri"/>
                <w:i/>
                <w:sz w:val="26"/>
              </w:rPr>
              <w:t>assessment</w:t>
            </w:r>
            <w:r w:rsidRPr="0035505B">
              <w:rPr>
                <w:rFonts w:ascii="Calibri" w:eastAsia="Calibri" w:hAnsi="Calibri" w:cs="Calibri"/>
                <w:i/>
                <w:spacing w:val="-3"/>
                <w:sz w:val="26"/>
              </w:rPr>
              <w:t xml:space="preserve"> </w:t>
            </w:r>
            <w:r w:rsidRPr="0035505B">
              <w:rPr>
                <w:rFonts w:ascii="Calibri" w:eastAsia="Calibri" w:hAnsi="Calibri" w:cs="Calibri"/>
                <w:i/>
                <w:sz w:val="26"/>
              </w:rPr>
              <w:t>and</w:t>
            </w:r>
            <w:r w:rsidRPr="0035505B">
              <w:rPr>
                <w:rFonts w:ascii="Calibri" w:eastAsia="Calibri" w:hAnsi="Calibri" w:cs="Calibri"/>
                <w:i/>
                <w:spacing w:val="-2"/>
                <w:sz w:val="26"/>
              </w:rPr>
              <w:t xml:space="preserve"> </w:t>
            </w:r>
            <w:r w:rsidRPr="0035505B">
              <w:rPr>
                <w:rFonts w:ascii="Calibri" w:eastAsia="Calibri" w:hAnsi="Calibri" w:cs="Calibri"/>
                <w:i/>
                <w:sz w:val="26"/>
              </w:rPr>
              <w:t>time</w:t>
            </w:r>
            <w:r w:rsidRPr="0035505B">
              <w:rPr>
                <w:rFonts w:ascii="Calibri" w:eastAsia="Calibri" w:hAnsi="Calibri" w:cs="Calibri"/>
                <w:i/>
                <w:spacing w:val="3"/>
                <w:sz w:val="26"/>
              </w:rPr>
              <w:t xml:space="preserve"> </w:t>
            </w:r>
            <w:r w:rsidRPr="0035505B">
              <w:rPr>
                <w:rFonts w:ascii="Calibri" w:eastAsia="Calibri" w:hAnsi="Calibri" w:cs="Calibri"/>
                <w:i/>
                <w:sz w:val="26"/>
              </w:rPr>
              <w:t>received:</w:t>
            </w:r>
          </w:p>
          <w:p w14:paraId="237E3EAD" w14:textId="77777777" w:rsidR="00FD2C78" w:rsidRPr="0035505B" w:rsidRDefault="00FD2C78" w:rsidP="00D75810">
            <w:pPr>
              <w:widowControl w:val="0"/>
              <w:autoSpaceDE w:val="0"/>
              <w:autoSpaceDN w:val="0"/>
              <w:spacing w:before="118"/>
              <w:ind w:left="107" w:right="412"/>
              <w:rPr>
                <w:rFonts w:ascii="Calibri" w:eastAsia="Calibri" w:hAnsi="Calibri" w:cs="Calibri"/>
                <w:i/>
                <w:sz w:val="26"/>
              </w:rPr>
            </w:pPr>
            <w:r w:rsidRPr="0035505B">
              <w:rPr>
                <w:rFonts w:ascii="Calibri" w:eastAsia="Calibri" w:hAnsi="Calibri" w:cs="Calibri"/>
                <w:i/>
                <w:sz w:val="26"/>
              </w:rPr>
              <w:t>…………………………………………………………..</w:t>
            </w:r>
            <w:r w:rsidRPr="0035505B">
              <w:rPr>
                <w:rFonts w:ascii="Calibri" w:eastAsia="Calibri" w:hAnsi="Calibri" w:cs="Calibri"/>
                <w:i/>
                <w:spacing w:val="-56"/>
                <w:sz w:val="26"/>
              </w:rPr>
              <w:t xml:space="preserve"> </w:t>
            </w:r>
            <w:r w:rsidRPr="0035505B">
              <w:rPr>
                <w:rFonts w:ascii="Calibri" w:eastAsia="Calibri" w:hAnsi="Calibri" w:cs="Calibri"/>
                <w:i/>
                <w:sz w:val="26"/>
              </w:rPr>
              <w:t>Time:………………………………………………….</w:t>
            </w:r>
          </w:p>
        </w:tc>
        <w:tc>
          <w:tcPr>
            <w:tcW w:w="5025" w:type="dxa"/>
            <w:gridSpan w:val="2"/>
          </w:tcPr>
          <w:p w14:paraId="3D372ABF" w14:textId="77777777" w:rsidR="00FD2C78" w:rsidRPr="0035505B" w:rsidRDefault="00FD2C78" w:rsidP="00D75810">
            <w:pPr>
              <w:widowControl w:val="0"/>
              <w:tabs>
                <w:tab w:val="left" w:pos="3385"/>
              </w:tabs>
              <w:autoSpaceDE w:val="0"/>
              <w:autoSpaceDN w:val="0"/>
              <w:spacing w:before="122"/>
              <w:ind w:left="108"/>
              <w:rPr>
                <w:rFonts w:ascii="Calibri" w:eastAsia="Calibri" w:hAnsi="Calibri" w:cs="Calibri"/>
                <w:i/>
                <w:sz w:val="26"/>
              </w:rPr>
            </w:pPr>
            <w:r w:rsidRPr="0035505B">
              <w:rPr>
                <w:rFonts w:ascii="Calibri" w:eastAsia="Calibri" w:hAnsi="Calibri" w:cs="Calibri"/>
                <w:i/>
                <w:sz w:val="26"/>
              </w:rPr>
              <w:t>Extension</w:t>
            </w:r>
            <w:r w:rsidRPr="0035505B">
              <w:rPr>
                <w:rFonts w:ascii="Calibri" w:eastAsia="Calibri" w:hAnsi="Calibri" w:cs="Calibri"/>
                <w:i/>
                <w:spacing w:val="-2"/>
                <w:sz w:val="26"/>
              </w:rPr>
              <w:t xml:space="preserve"> </w:t>
            </w:r>
            <w:r w:rsidRPr="0035505B">
              <w:rPr>
                <w:rFonts w:ascii="Calibri" w:eastAsia="Calibri" w:hAnsi="Calibri" w:cs="Calibri"/>
                <w:i/>
                <w:sz w:val="26"/>
              </w:rPr>
              <w:t>form</w:t>
            </w:r>
            <w:r w:rsidRPr="0035505B">
              <w:rPr>
                <w:rFonts w:ascii="Calibri" w:eastAsia="Calibri" w:hAnsi="Calibri" w:cs="Calibri"/>
                <w:i/>
                <w:spacing w:val="-4"/>
                <w:sz w:val="26"/>
              </w:rPr>
              <w:t xml:space="preserve"> </w:t>
            </w:r>
            <w:r w:rsidRPr="0035505B">
              <w:rPr>
                <w:rFonts w:ascii="Calibri" w:eastAsia="Calibri" w:hAnsi="Calibri" w:cs="Calibri"/>
                <w:i/>
                <w:sz w:val="26"/>
              </w:rPr>
              <w:t>completed?</w:t>
            </w:r>
            <w:r w:rsidRPr="0035505B">
              <w:rPr>
                <w:rFonts w:ascii="Calibri" w:eastAsia="Calibri" w:hAnsi="Calibri" w:cs="Calibri"/>
                <w:i/>
                <w:sz w:val="26"/>
              </w:rPr>
              <w:tab/>
              <w:t>Yes/No</w:t>
            </w:r>
          </w:p>
          <w:p w14:paraId="086FA833" w14:textId="77777777" w:rsidR="00FD2C78" w:rsidRPr="0035505B" w:rsidRDefault="00FD2C78" w:rsidP="00D75810">
            <w:pPr>
              <w:widowControl w:val="0"/>
              <w:autoSpaceDE w:val="0"/>
              <w:autoSpaceDN w:val="0"/>
              <w:spacing w:before="7"/>
              <w:rPr>
                <w:rFonts w:ascii="Calibri" w:eastAsia="Calibri" w:hAnsi="Calibri" w:cs="Calibri"/>
                <w:b/>
                <w:sz w:val="19"/>
              </w:rPr>
            </w:pPr>
          </w:p>
          <w:p w14:paraId="3E945297" w14:textId="77777777" w:rsidR="00FD2C78" w:rsidRPr="0035505B" w:rsidRDefault="00FD2C78" w:rsidP="00D75810">
            <w:pPr>
              <w:widowControl w:val="0"/>
              <w:autoSpaceDE w:val="0"/>
              <w:autoSpaceDN w:val="0"/>
              <w:ind w:left="108"/>
              <w:rPr>
                <w:rFonts w:ascii="Calibri" w:eastAsia="Calibri" w:hAnsi="Calibri" w:cs="Calibri"/>
                <w:i/>
                <w:sz w:val="26"/>
              </w:rPr>
            </w:pPr>
            <w:r w:rsidRPr="0035505B">
              <w:rPr>
                <w:rFonts w:ascii="Calibri" w:eastAsia="Calibri" w:hAnsi="Calibri" w:cs="Calibri"/>
                <w:i/>
                <w:sz w:val="26"/>
              </w:rPr>
              <w:t>Extension</w:t>
            </w:r>
            <w:r w:rsidRPr="0035505B">
              <w:rPr>
                <w:rFonts w:ascii="Calibri" w:eastAsia="Calibri" w:hAnsi="Calibri" w:cs="Calibri"/>
                <w:i/>
                <w:spacing w:val="-10"/>
                <w:sz w:val="26"/>
              </w:rPr>
              <w:t xml:space="preserve"> </w:t>
            </w:r>
            <w:r w:rsidRPr="0035505B">
              <w:rPr>
                <w:rFonts w:ascii="Calibri" w:eastAsia="Calibri" w:hAnsi="Calibri" w:cs="Calibri"/>
                <w:i/>
                <w:sz w:val="26"/>
              </w:rPr>
              <w:t>granted</w:t>
            </w:r>
            <w:r w:rsidRPr="0035505B">
              <w:rPr>
                <w:rFonts w:ascii="Calibri" w:eastAsia="Calibri" w:hAnsi="Calibri" w:cs="Calibri"/>
                <w:i/>
                <w:spacing w:val="-10"/>
                <w:sz w:val="26"/>
              </w:rPr>
              <w:t xml:space="preserve"> </w:t>
            </w:r>
            <w:r w:rsidRPr="0035505B">
              <w:rPr>
                <w:rFonts w:ascii="Calibri" w:eastAsia="Calibri" w:hAnsi="Calibri" w:cs="Calibri"/>
                <w:i/>
                <w:sz w:val="26"/>
              </w:rPr>
              <w:t>by?...............................</w:t>
            </w:r>
          </w:p>
          <w:p w14:paraId="5B314F2F" w14:textId="77777777" w:rsidR="00FD2C78" w:rsidRPr="0035505B" w:rsidRDefault="00FD2C78" w:rsidP="00D75810">
            <w:pPr>
              <w:widowControl w:val="0"/>
              <w:autoSpaceDE w:val="0"/>
              <w:autoSpaceDN w:val="0"/>
              <w:spacing w:before="119"/>
              <w:ind w:left="108"/>
              <w:rPr>
                <w:rFonts w:ascii="Calibri" w:eastAsia="Calibri" w:hAnsi="Calibri" w:cs="Calibri"/>
                <w:i/>
                <w:sz w:val="26"/>
              </w:rPr>
            </w:pPr>
            <w:r w:rsidRPr="0035505B">
              <w:rPr>
                <w:rFonts w:ascii="Calibri" w:eastAsia="Calibri" w:hAnsi="Calibri" w:cs="Calibri"/>
                <w:i/>
                <w:sz w:val="26"/>
              </w:rPr>
              <w:t>Extension</w:t>
            </w:r>
            <w:r w:rsidRPr="0035505B">
              <w:rPr>
                <w:rFonts w:ascii="Calibri" w:eastAsia="Calibri" w:hAnsi="Calibri" w:cs="Calibri"/>
                <w:i/>
                <w:spacing w:val="-3"/>
                <w:sz w:val="26"/>
              </w:rPr>
              <w:t xml:space="preserve"> </w:t>
            </w:r>
            <w:r w:rsidRPr="0035505B">
              <w:rPr>
                <w:rFonts w:ascii="Calibri" w:eastAsia="Calibri" w:hAnsi="Calibri" w:cs="Calibri"/>
                <w:i/>
                <w:sz w:val="26"/>
              </w:rPr>
              <w:t>granted</w:t>
            </w:r>
            <w:r w:rsidRPr="0035505B">
              <w:rPr>
                <w:rFonts w:ascii="Calibri" w:eastAsia="Calibri" w:hAnsi="Calibri" w:cs="Calibri"/>
                <w:i/>
                <w:spacing w:val="-3"/>
                <w:sz w:val="26"/>
              </w:rPr>
              <w:t xml:space="preserve"> </w:t>
            </w:r>
            <w:r w:rsidRPr="0035505B">
              <w:rPr>
                <w:rFonts w:ascii="Calibri" w:eastAsia="Calibri" w:hAnsi="Calibri" w:cs="Calibri"/>
                <w:i/>
                <w:sz w:val="26"/>
              </w:rPr>
              <w:t>until:…………………………</w:t>
            </w:r>
          </w:p>
        </w:tc>
      </w:tr>
    </w:tbl>
    <w:p w14:paraId="27C8D483" w14:textId="77777777" w:rsidR="00FD2C78" w:rsidRPr="0035505B" w:rsidRDefault="00FD2C78">
      <w:pPr>
        <w:rPr>
          <w:rFonts w:asciiTheme="majorHAnsi" w:eastAsiaTheme="majorEastAsia" w:hAnsiTheme="majorHAnsi" w:cstheme="majorBidi"/>
          <w:spacing w:val="-10"/>
          <w:kern w:val="28"/>
          <w:sz w:val="56"/>
          <w:szCs w:val="56"/>
        </w:rPr>
      </w:pPr>
      <w:r w:rsidRPr="0035505B">
        <w:br w:type="page"/>
      </w:r>
    </w:p>
    <w:p w14:paraId="58E2B32F" w14:textId="0C00EE8A" w:rsidR="00847B30" w:rsidRDefault="00BA3D1F" w:rsidP="008C0819">
      <w:pPr>
        <w:pStyle w:val="Title"/>
      </w:pPr>
      <w:r>
        <w:lastRenderedPageBreak/>
        <w:t>C</w:t>
      </w:r>
      <w:r w:rsidR="00847B30">
        <w:t xml:space="preserve">onsumer </w:t>
      </w:r>
      <w:r w:rsidR="008C0819" w:rsidRPr="0035505B">
        <w:t>B</w:t>
      </w:r>
      <w:r w:rsidR="00847B30">
        <w:t>ehaviour</w:t>
      </w:r>
      <w:r w:rsidR="008C0819" w:rsidRPr="0035505B">
        <w:t xml:space="preserve"> Questions </w:t>
      </w:r>
    </w:p>
    <w:p w14:paraId="74007780" w14:textId="1641DEEC" w:rsidR="00847B30" w:rsidRDefault="00847B30" w:rsidP="00847B30">
      <w:r>
        <w:rPr>
          <w:rStyle w:val="normaltextrun"/>
          <w:rFonts w:ascii="Cambria" w:eastAsiaTheme="majorEastAsia" w:hAnsi="Cambria"/>
          <w:color w:val="FF0000"/>
          <w:sz w:val="36"/>
          <w:szCs w:val="36"/>
        </w:rPr>
        <w:t>Due Tuesday October 25</w:t>
      </w:r>
      <w:r w:rsidRPr="00847B30">
        <w:rPr>
          <w:rStyle w:val="normaltextrun"/>
          <w:rFonts w:ascii="Cambria" w:eastAsiaTheme="majorEastAsia" w:hAnsi="Cambria"/>
          <w:color w:val="FF0000"/>
          <w:sz w:val="36"/>
          <w:szCs w:val="36"/>
          <w:vertAlign w:val="superscript"/>
        </w:rPr>
        <w:t>th</w:t>
      </w:r>
      <w:r>
        <w:rPr>
          <w:rStyle w:val="normaltextrun"/>
          <w:rFonts w:ascii="Cambria" w:eastAsiaTheme="majorEastAsia" w:hAnsi="Cambria"/>
          <w:color w:val="FF0000"/>
          <w:sz w:val="36"/>
          <w:szCs w:val="36"/>
        </w:rPr>
        <w:t>, week 13</w:t>
      </w:r>
    </w:p>
    <w:p w14:paraId="4BE4B0B0" w14:textId="1309B42A" w:rsidR="00DC520B" w:rsidRPr="0035505B" w:rsidRDefault="00BA3D1F" w:rsidP="008B1826">
      <w:pPr>
        <w:pStyle w:val="Heading2"/>
      </w:pPr>
      <w:bookmarkStart w:id="0" w:name="_GoBack"/>
      <w:bookmarkEnd w:id="0"/>
      <w:r>
        <w:t>Perception</w:t>
      </w:r>
    </w:p>
    <w:p w14:paraId="38B0C110" w14:textId="61B02EAE" w:rsidR="00203A5A" w:rsidRDefault="00203A5A" w:rsidP="00203A5A">
      <w:pPr>
        <w:pStyle w:val="ListParagraph"/>
        <w:ind w:firstLine="0"/>
        <w:rPr>
          <w:lang w:val="en-AU"/>
        </w:rPr>
      </w:pPr>
    </w:p>
    <w:p w14:paraId="67964E78" w14:textId="671979D4" w:rsidR="68D4276C" w:rsidRDefault="68D4276C" w:rsidP="1B3298E3">
      <w:pPr>
        <w:pStyle w:val="ListParagraph"/>
        <w:numPr>
          <w:ilvl w:val="0"/>
          <w:numId w:val="2"/>
        </w:numPr>
        <w:ind w:left="714" w:hanging="357"/>
        <w:rPr>
          <w:rFonts w:asciiTheme="majorHAnsi" w:hAnsiTheme="majorHAnsi" w:cstheme="majorBidi"/>
        </w:rPr>
      </w:pPr>
      <w:r w:rsidRPr="1B3298E3">
        <w:rPr>
          <w:rFonts w:asciiTheme="majorHAnsi" w:hAnsiTheme="majorHAnsi" w:cstheme="majorBidi"/>
        </w:rPr>
        <w:t>Give three examples (using three different senses) that illustrate how Zara can utilise sensory marketing (relating to taste, smell, sight, touch, and/or hearing) to enhance the in-store retail experience of customers in Mook Tea stores (6 marks)</w:t>
      </w:r>
    </w:p>
    <w:p w14:paraId="025C745C" w14:textId="08EDACE7" w:rsidR="1B3298E3" w:rsidRDefault="1B3298E3" w:rsidP="1B3298E3">
      <w:pPr>
        <w:pStyle w:val="ListParagraph"/>
        <w:rPr>
          <w:rFonts w:asciiTheme="majorHAnsi" w:hAnsiTheme="majorHAnsi" w:cstheme="majorBidi"/>
        </w:rPr>
      </w:pPr>
    </w:p>
    <w:p w14:paraId="1F9993AA" w14:textId="43434E78" w:rsidR="00A67304" w:rsidRPr="00B45841" w:rsidRDefault="00FC3CA7" w:rsidP="00420AFE">
      <w:pPr>
        <w:pStyle w:val="ListParagraph"/>
        <w:spacing w:after="0" w:line="360" w:lineRule="auto"/>
        <w:jc w:val="both"/>
        <w:rPr>
          <w:rFonts w:cstheme="minorHAnsi"/>
          <w:color w:val="000000" w:themeColor="text1"/>
          <w:lang w:eastAsia="en-NZ"/>
        </w:rPr>
      </w:pPr>
      <w:r>
        <w:rPr>
          <w:rFonts w:cstheme="minorHAnsi"/>
          <w:color w:val="000000" w:themeColor="text1"/>
          <w:lang w:eastAsia="en-NZ"/>
        </w:rPr>
        <w:t>Zara can use</w:t>
      </w:r>
      <w:r w:rsidR="00586036">
        <w:rPr>
          <w:rFonts w:cstheme="minorHAnsi"/>
          <w:color w:val="000000" w:themeColor="text1"/>
          <w:lang w:eastAsia="en-NZ"/>
        </w:rPr>
        <w:t xml:space="preserve"> sight,</w:t>
      </w:r>
      <w:r w:rsidR="00A67304">
        <w:rPr>
          <w:rFonts w:cstheme="minorHAnsi"/>
          <w:color w:val="000000" w:themeColor="text1"/>
          <w:lang w:eastAsia="en-NZ"/>
        </w:rPr>
        <w:t xml:space="preserve"> smell</w:t>
      </w:r>
      <w:r w:rsidR="00B45841">
        <w:rPr>
          <w:rFonts w:cstheme="minorHAnsi"/>
          <w:color w:val="000000" w:themeColor="text1"/>
          <w:lang w:eastAsia="en-NZ"/>
        </w:rPr>
        <w:t>,</w:t>
      </w:r>
      <w:r w:rsidR="00A67304">
        <w:rPr>
          <w:rFonts w:cstheme="minorHAnsi"/>
          <w:color w:val="000000" w:themeColor="text1"/>
          <w:lang w:eastAsia="en-NZ"/>
        </w:rPr>
        <w:t xml:space="preserve"> and</w:t>
      </w:r>
      <w:r w:rsidR="00586036">
        <w:rPr>
          <w:rFonts w:cstheme="minorHAnsi"/>
          <w:color w:val="000000" w:themeColor="text1"/>
          <w:lang w:eastAsia="en-NZ"/>
        </w:rPr>
        <w:t xml:space="preserve"> </w:t>
      </w:r>
      <w:r w:rsidR="00A67304">
        <w:rPr>
          <w:rFonts w:cstheme="minorHAnsi"/>
          <w:color w:val="000000" w:themeColor="text1"/>
          <w:lang w:eastAsia="en-NZ"/>
        </w:rPr>
        <w:t xml:space="preserve">touch </w:t>
      </w:r>
      <w:r>
        <w:rPr>
          <w:rFonts w:cstheme="minorHAnsi"/>
          <w:color w:val="000000" w:themeColor="text1"/>
          <w:lang w:eastAsia="en-NZ"/>
        </w:rPr>
        <w:t xml:space="preserve">to enable Mook Tea </w:t>
      </w:r>
      <w:r w:rsidR="00B45841">
        <w:rPr>
          <w:rFonts w:cstheme="minorHAnsi"/>
          <w:color w:val="000000" w:themeColor="text1"/>
          <w:lang w:eastAsia="en-NZ"/>
        </w:rPr>
        <w:t>consumers</w:t>
      </w:r>
      <w:r w:rsidRPr="00FC3CA7">
        <w:rPr>
          <w:rFonts w:cstheme="minorHAnsi"/>
          <w:color w:val="000000" w:themeColor="text1"/>
          <w:lang w:eastAsia="en-NZ"/>
        </w:rPr>
        <w:t xml:space="preserve"> </w:t>
      </w:r>
      <w:r w:rsidR="00B45841">
        <w:rPr>
          <w:rFonts w:cstheme="minorHAnsi"/>
          <w:color w:val="000000" w:themeColor="text1"/>
          <w:lang w:eastAsia="en-NZ"/>
        </w:rPr>
        <w:t xml:space="preserve">to </w:t>
      </w:r>
      <w:r w:rsidRPr="00FC3CA7">
        <w:rPr>
          <w:rFonts w:cstheme="minorHAnsi"/>
          <w:color w:val="000000" w:themeColor="text1"/>
          <w:lang w:eastAsia="en-NZ"/>
        </w:rPr>
        <w:t xml:space="preserve">form </w:t>
      </w:r>
      <w:r w:rsidR="00586036">
        <w:rPr>
          <w:rFonts w:cstheme="minorHAnsi"/>
          <w:color w:val="000000" w:themeColor="text1"/>
          <w:lang w:eastAsia="en-NZ"/>
        </w:rPr>
        <w:t xml:space="preserve">positive </w:t>
      </w:r>
      <w:r w:rsidRPr="00FC3CA7">
        <w:rPr>
          <w:rFonts w:cstheme="minorHAnsi"/>
          <w:color w:val="000000" w:themeColor="text1"/>
          <w:lang w:eastAsia="en-NZ"/>
        </w:rPr>
        <w:t xml:space="preserve">opinions about </w:t>
      </w:r>
      <w:r>
        <w:rPr>
          <w:rFonts w:cstheme="minorHAnsi"/>
          <w:color w:val="000000" w:themeColor="text1"/>
          <w:lang w:eastAsia="en-NZ"/>
        </w:rPr>
        <w:t>the company</w:t>
      </w:r>
      <w:r w:rsidR="00C16B5E">
        <w:rPr>
          <w:rFonts w:cstheme="minorHAnsi"/>
          <w:color w:val="000000" w:themeColor="text1"/>
          <w:lang w:eastAsia="en-NZ"/>
        </w:rPr>
        <w:t>'s</w:t>
      </w:r>
      <w:r>
        <w:rPr>
          <w:rFonts w:cstheme="minorHAnsi"/>
          <w:color w:val="000000" w:themeColor="text1"/>
          <w:lang w:eastAsia="en-NZ"/>
        </w:rPr>
        <w:t xml:space="preserve"> products</w:t>
      </w:r>
      <w:r w:rsidRPr="00FC3CA7">
        <w:rPr>
          <w:rFonts w:cstheme="minorHAnsi"/>
          <w:color w:val="000000" w:themeColor="text1"/>
          <w:lang w:eastAsia="en-NZ"/>
        </w:rPr>
        <w:t xml:space="preserve"> </w:t>
      </w:r>
      <w:r w:rsidR="00586036">
        <w:rPr>
          <w:rFonts w:cstheme="minorHAnsi"/>
          <w:color w:val="000000" w:themeColor="text1"/>
          <w:lang w:eastAsia="en-NZ"/>
        </w:rPr>
        <w:t xml:space="preserve">and purchase </w:t>
      </w:r>
      <w:r w:rsidR="004132B7">
        <w:rPr>
          <w:rFonts w:cstheme="minorHAnsi"/>
          <w:color w:val="000000" w:themeColor="text1"/>
          <w:lang w:eastAsia="en-NZ"/>
        </w:rPr>
        <w:t>them</w:t>
      </w:r>
      <w:r w:rsidRPr="00FC3CA7">
        <w:rPr>
          <w:rFonts w:cstheme="minorHAnsi"/>
          <w:color w:val="000000" w:themeColor="text1"/>
          <w:lang w:eastAsia="en-NZ"/>
        </w:rPr>
        <w:t xml:space="preserve"> </w:t>
      </w:r>
      <w:r w:rsidR="00BD7E12">
        <w:rPr>
          <w:rFonts w:cstheme="minorHAnsi"/>
          <w:color w:val="000000" w:themeColor="text1"/>
          <w:lang w:eastAsia="en-NZ"/>
        </w:rPr>
        <w:t xml:space="preserve">(Rathee and Rajain, </w:t>
      </w:r>
      <w:r w:rsidR="00BD7E12" w:rsidRPr="00BD7E12">
        <w:rPr>
          <w:rFonts w:cstheme="minorHAnsi"/>
          <w:color w:val="000000" w:themeColor="text1"/>
          <w:lang w:eastAsia="en-NZ"/>
        </w:rPr>
        <w:t>2017)</w:t>
      </w:r>
      <w:r w:rsidRPr="00FC3CA7">
        <w:rPr>
          <w:rFonts w:cstheme="minorHAnsi"/>
          <w:color w:val="000000" w:themeColor="text1"/>
          <w:lang w:eastAsia="en-NZ"/>
        </w:rPr>
        <w:t xml:space="preserve">. </w:t>
      </w:r>
      <w:r w:rsidR="00586036">
        <w:rPr>
          <w:rFonts w:cstheme="minorHAnsi"/>
          <w:color w:val="000000" w:themeColor="text1"/>
          <w:lang w:eastAsia="en-NZ"/>
        </w:rPr>
        <w:t>Zara can use the sight sense by having a neat and attractive organi</w:t>
      </w:r>
      <w:r w:rsidR="00B45841">
        <w:rPr>
          <w:rFonts w:cstheme="minorHAnsi"/>
          <w:color w:val="000000" w:themeColor="text1"/>
          <w:lang w:eastAsia="en-NZ"/>
        </w:rPr>
        <w:t>z</w:t>
      </w:r>
      <w:r w:rsidR="00586036">
        <w:rPr>
          <w:rFonts w:cstheme="minorHAnsi"/>
          <w:color w:val="000000" w:themeColor="text1"/>
          <w:lang w:eastAsia="en-NZ"/>
        </w:rPr>
        <w:t>ation of the in</w:t>
      </w:r>
      <w:r w:rsidR="00B45841">
        <w:rPr>
          <w:rFonts w:cstheme="minorHAnsi"/>
          <w:color w:val="000000" w:themeColor="text1"/>
          <w:lang w:eastAsia="en-NZ"/>
        </w:rPr>
        <w:t>-</w:t>
      </w:r>
      <w:r w:rsidR="00586036">
        <w:rPr>
          <w:rFonts w:cstheme="minorHAnsi"/>
          <w:color w:val="000000" w:themeColor="text1"/>
          <w:lang w:eastAsia="en-NZ"/>
        </w:rPr>
        <w:t xml:space="preserve">store retail. She can also </w:t>
      </w:r>
      <w:r w:rsidR="00B45841">
        <w:rPr>
          <w:rFonts w:cstheme="minorHAnsi"/>
          <w:color w:val="000000" w:themeColor="text1"/>
          <w:lang w:eastAsia="en-NZ"/>
        </w:rPr>
        <w:t>en</w:t>
      </w:r>
      <w:r w:rsidR="00586036">
        <w:rPr>
          <w:rFonts w:cstheme="minorHAnsi"/>
          <w:color w:val="000000" w:themeColor="text1"/>
          <w:lang w:eastAsia="en-NZ"/>
        </w:rPr>
        <w:t>sure the store is always clean and well</w:t>
      </w:r>
      <w:r w:rsidR="00B45841">
        <w:rPr>
          <w:rFonts w:cstheme="minorHAnsi"/>
          <w:color w:val="000000" w:themeColor="text1"/>
          <w:lang w:eastAsia="en-NZ"/>
        </w:rPr>
        <w:t>-</w:t>
      </w:r>
      <w:r w:rsidR="00586036">
        <w:rPr>
          <w:rFonts w:cstheme="minorHAnsi"/>
          <w:color w:val="000000" w:themeColor="text1"/>
          <w:lang w:eastAsia="en-NZ"/>
        </w:rPr>
        <w:t xml:space="preserve">lighted to help consumers find their products easily. This is because </w:t>
      </w:r>
      <w:r w:rsidR="00B45841">
        <w:rPr>
          <w:rFonts w:cstheme="minorHAnsi"/>
          <w:color w:val="000000" w:themeColor="text1"/>
          <w:lang w:eastAsia="en-NZ"/>
        </w:rPr>
        <w:t xml:space="preserve">the </w:t>
      </w:r>
      <w:r w:rsidR="00586036">
        <w:rPr>
          <w:rFonts w:cstheme="minorHAnsi"/>
          <w:color w:val="000000" w:themeColor="text1"/>
          <w:lang w:eastAsia="en-NZ"/>
        </w:rPr>
        <w:t xml:space="preserve">sight sense is </w:t>
      </w:r>
      <w:r w:rsidR="004132B7">
        <w:rPr>
          <w:rFonts w:cstheme="minorHAnsi"/>
          <w:color w:val="000000" w:themeColor="text1"/>
          <w:lang w:eastAsia="en-NZ"/>
        </w:rPr>
        <w:t>crucial</w:t>
      </w:r>
      <w:r w:rsidR="00586036">
        <w:rPr>
          <w:rFonts w:cstheme="minorHAnsi"/>
          <w:color w:val="000000" w:themeColor="text1"/>
          <w:lang w:eastAsia="en-NZ"/>
        </w:rPr>
        <w:t xml:space="preserve"> and is </w:t>
      </w:r>
      <w:r w:rsidR="00B45841">
        <w:rPr>
          <w:rFonts w:cstheme="minorHAnsi"/>
          <w:color w:val="000000" w:themeColor="text1"/>
          <w:lang w:eastAsia="en-NZ"/>
        </w:rPr>
        <w:t xml:space="preserve">the </w:t>
      </w:r>
      <w:r w:rsidR="00586036">
        <w:rPr>
          <w:rFonts w:cstheme="minorHAnsi"/>
          <w:color w:val="000000" w:themeColor="text1"/>
          <w:lang w:eastAsia="en-NZ"/>
        </w:rPr>
        <w:t xml:space="preserve">first to perceive an environment </w:t>
      </w:r>
      <w:r w:rsidR="00586036" w:rsidRPr="00586036">
        <w:rPr>
          <w:rFonts w:cstheme="minorHAnsi"/>
          <w:color w:val="000000" w:themeColor="text1"/>
          <w:lang w:eastAsia="en-NZ"/>
        </w:rPr>
        <w:t>(Rathee and Rajain, 2017)</w:t>
      </w:r>
      <w:r w:rsidRPr="00FC3CA7">
        <w:rPr>
          <w:rFonts w:cstheme="minorHAnsi"/>
          <w:color w:val="000000" w:themeColor="text1"/>
          <w:lang w:eastAsia="en-NZ"/>
        </w:rPr>
        <w:t xml:space="preserve">. </w:t>
      </w:r>
      <w:r w:rsidR="00B45841">
        <w:rPr>
          <w:rFonts w:cstheme="minorHAnsi"/>
          <w:color w:val="000000" w:themeColor="text1"/>
          <w:lang w:eastAsia="en-NZ"/>
        </w:rPr>
        <w:t>Consumers' most po</w:t>
      </w:r>
      <w:r w:rsidR="00C16B5E">
        <w:rPr>
          <w:rFonts w:cstheme="minorHAnsi"/>
          <w:color w:val="000000" w:themeColor="text1"/>
          <w:lang w:eastAsia="en-NZ"/>
        </w:rPr>
        <w:t>tent</w:t>
      </w:r>
      <w:r w:rsidR="00B45841">
        <w:rPr>
          <w:rFonts w:cstheme="minorHAnsi"/>
          <w:color w:val="000000" w:themeColor="text1"/>
          <w:lang w:eastAsia="en-NZ"/>
        </w:rPr>
        <w:t xml:space="preserve"> sense</w:t>
      </w:r>
      <w:r w:rsidR="0087175E" w:rsidRPr="0087175E">
        <w:rPr>
          <w:rFonts w:cstheme="minorHAnsi"/>
          <w:color w:val="000000" w:themeColor="text1"/>
          <w:lang w:eastAsia="en-NZ"/>
        </w:rPr>
        <w:t xml:space="preserve"> is their sense of smell, which can influence their emotions, memories, and inspiration</w:t>
      </w:r>
      <w:r w:rsidR="0087175E">
        <w:rPr>
          <w:rFonts w:cstheme="minorHAnsi"/>
          <w:color w:val="000000" w:themeColor="text1"/>
          <w:lang w:eastAsia="en-NZ"/>
        </w:rPr>
        <w:t xml:space="preserve"> </w:t>
      </w:r>
      <w:r w:rsidR="0087175E" w:rsidRPr="0087175E">
        <w:rPr>
          <w:rFonts w:cstheme="minorHAnsi"/>
          <w:color w:val="000000" w:themeColor="text1"/>
          <w:lang w:eastAsia="en-NZ"/>
        </w:rPr>
        <w:t xml:space="preserve">(Rathee and Rajain, 2017). </w:t>
      </w:r>
      <w:r w:rsidR="00B45841">
        <w:rPr>
          <w:rFonts w:cstheme="minorHAnsi"/>
          <w:color w:val="000000" w:themeColor="text1"/>
          <w:lang w:eastAsia="en-NZ"/>
        </w:rPr>
        <w:t>Since</w:t>
      </w:r>
      <w:r w:rsidR="0087175E" w:rsidRPr="0087175E">
        <w:rPr>
          <w:rFonts w:cstheme="minorHAnsi"/>
          <w:color w:val="000000" w:themeColor="text1"/>
          <w:lang w:eastAsia="en-NZ"/>
        </w:rPr>
        <w:t xml:space="preserve"> the power of aroma may link with a person's long-term memory, Zara ha</w:t>
      </w:r>
      <w:r w:rsidR="00B45841">
        <w:rPr>
          <w:rFonts w:cstheme="minorHAnsi"/>
          <w:color w:val="000000" w:themeColor="text1"/>
          <w:lang w:eastAsia="en-NZ"/>
        </w:rPr>
        <w:t>s</w:t>
      </w:r>
      <w:r w:rsidR="0087175E" w:rsidRPr="0087175E">
        <w:rPr>
          <w:rFonts w:cstheme="minorHAnsi"/>
          <w:color w:val="000000" w:themeColor="text1"/>
          <w:lang w:eastAsia="en-NZ"/>
        </w:rPr>
        <w:t xml:space="preserve"> a significant amount of ability to </w:t>
      </w:r>
      <w:r w:rsidR="00B45841">
        <w:rPr>
          <w:rFonts w:cstheme="minorHAnsi"/>
          <w:color w:val="000000" w:themeColor="text1"/>
          <w:lang w:eastAsia="en-NZ"/>
        </w:rPr>
        <w:t>influence the shopping experience of Mook Tea customers positively</w:t>
      </w:r>
      <w:r w:rsidR="0087175E" w:rsidRPr="0087175E">
        <w:rPr>
          <w:rFonts w:cstheme="minorHAnsi"/>
          <w:color w:val="000000" w:themeColor="text1"/>
          <w:lang w:eastAsia="en-NZ"/>
        </w:rPr>
        <w:t>. In light o</w:t>
      </w:r>
      <w:r w:rsidR="0087175E">
        <w:rPr>
          <w:rFonts w:cstheme="minorHAnsi"/>
          <w:color w:val="000000" w:themeColor="text1"/>
          <w:lang w:eastAsia="en-NZ"/>
        </w:rPr>
        <w:t xml:space="preserve">f this, Zara </w:t>
      </w:r>
      <w:r w:rsidR="00B45841">
        <w:rPr>
          <w:rFonts w:cstheme="minorHAnsi"/>
          <w:color w:val="000000" w:themeColor="text1"/>
          <w:lang w:eastAsia="en-NZ"/>
        </w:rPr>
        <w:t>should ideally</w:t>
      </w:r>
      <w:r w:rsidR="0087175E">
        <w:rPr>
          <w:rFonts w:cstheme="minorHAnsi"/>
          <w:color w:val="000000" w:themeColor="text1"/>
          <w:lang w:eastAsia="en-NZ"/>
        </w:rPr>
        <w:t xml:space="preserve"> endow</w:t>
      </w:r>
      <w:r w:rsidR="0087175E" w:rsidRPr="0087175E">
        <w:rPr>
          <w:rFonts w:cstheme="minorHAnsi"/>
          <w:color w:val="000000" w:themeColor="text1"/>
          <w:lang w:eastAsia="en-NZ"/>
        </w:rPr>
        <w:t xml:space="preserve"> the Mook Tea goods sold in-store with a distinctive aroma that is both pleasurable and distinctive. This would </w:t>
      </w:r>
      <w:r w:rsidR="00B45841">
        <w:rPr>
          <w:rFonts w:cstheme="minorHAnsi"/>
          <w:color w:val="000000" w:themeColor="text1"/>
          <w:lang w:eastAsia="en-NZ"/>
        </w:rPr>
        <w:t xml:space="preserve">remind customers of the brand even when they were not </w:t>
      </w:r>
      <w:r w:rsidR="00C16B5E">
        <w:rPr>
          <w:rFonts w:cstheme="minorHAnsi"/>
          <w:color w:val="000000" w:themeColor="text1"/>
          <w:lang w:eastAsia="en-NZ"/>
        </w:rPr>
        <w:t>in the store, encouraging them to return</w:t>
      </w:r>
      <w:r w:rsidR="0087175E" w:rsidRPr="0087175E">
        <w:rPr>
          <w:rFonts w:cstheme="minorHAnsi"/>
          <w:color w:val="000000" w:themeColor="text1"/>
          <w:lang w:eastAsia="en-NZ"/>
        </w:rPr>
        <w:t xml:space="preserve">. In addition, opening the doors wide and letting the aroma waft out can </w:t>
      </w:r>
      <w:r w:rsidR="00B45841">
        <w:rPr>
          <w:rFonts w:cstheme="minorHAnsi"/>
          <w:color w:val="000000" w:themeColor="text1"/>
          <w:lang w:eastAsia="en-NZ"/>
        </w:rPr>
        <w:t>also entice customers</w:t>
      </w:r>
      <w:r w:rsidR="0087175E" w:rsidRPr="0087175E">
        <w:rPr>
          <w:rFonts w:cstheme="minorHAnsi"/>
          <w:color w:val="000000" w:themeColor="text1"/>
          <w:lang w:eastAsia="en-NZ"/>
        </w:rPr>
        <w:t xml:space="preserve"> passing by.</w:t>
      </w:r>
      <w:r w:rsidR="00B45841">
        <w:rPr>
          <w:rFonts w:cstheme="minorHAnsi"/>
          <w:color w:val="000000" w:themeColor="text1"/>
          <w:lang w:eastAsia="en-NZ"/>
        </w:rPr>
        <w:t xml:space="preserve"> </w:t>
      </w:r>
      <w:r w:rsidR="00B45841" w:rsidRPr="00B45841">
        <w:rPr>
          <w:rFonts w:cstheme="minorHAnsi"/>
          <w:color w:val="000000" w:themeColor="text1"/>
          <w:lang w:eastAsia="en-NZ"/>
        </w:rPr>
        <w:t>Rathee and Rajain (2017) state that c</w:t>
      </w:r>
      <w:r w:rsidR="00A67304" w:rsidRPr="00B45841">
        <w:rPr>
          <w:rFonts w:cstheme="minorHAnsi"/>
          <w:color w:val="000000" w:themeColor="text1"/>
          <w:lang w:eastAsia="en-NZ"/>
        </w:rPr>
        <w:t xml:space="preserve">ustomers who prefer to purchase in person frequently do so because they value the opportunity to engage in tactile experiences. Before making a purchase, they want a clear idea of how a thing looks and feels in actual use. </w:t>
      </w:r>
      <w:r w:rsidR="00B45841" w:rsidRPr="00B45841">
        <w:rPr>
          <w:rFonts w:cstheme="minorHAnsi"/>
          <w:color w:val="000000" w:themeColor="text1"/>
          <w:lang w:eastAsia="en-NZ"/>
        </w:rPr>
        <w:t>Therefore Zara</w:t>
      </w:r>
      <w:r w:rsidR="00A67304" w:rsidRPr="00B45841">
        <w:rPr>
          <w:rFonts w:cstheme="minorHAnsi"/>
          <w:color w:val="000000" w:themeColor="text1"/>
          <w:lang w:eastAsia="en-NZ"/>
        </w:rPr>
        <w:t xml:space="preserve"> can capitalize on this desire by designing </w:t>
      </w:r>
      <w:r w:rsidR="00B45841">
        <w:rPr>
          <w:rFonts w:cstheme="minorHAnsi"/>
          <w:color w:val="000000" w:themeColor="text1"/>
          <w:lang w:eastAsia="en-NZ"/>
        </w:rPr>
        <w:t>its</w:t>
      </w:r>
      <w:r w:rsidR="00A67304" w:rsidRPr="00B45841">
        <w:rPr>
          <w:rFonts w:cstheme="minorHAnsi"/>
          <w:color w:val="000000" w:themeColor="text1"/>
          <w:lang w:eastAsia="en-NZ"/>
        </w:rPr>
        <w:t xml:space="preserve"> store layout such that customers can engage </w:t>
      </w:r>
      <w:r w:rsidR="00B45841" w:rsidRPr="00B45841">
        <w:rPr>
          <w:rFonts w:cstheme="minorHAnsi"/>
          <w:color w:val="000000" w:themeColor="text1"/>
          <w:lang w:eastAsia="en-NZ"/>
        </w:rPr>
        <w:t xml:space="preserve">with the products they sell. She may </w:t>
      </w:r>
      <w:r w:rsidR="00A67304" w:rsidRPr="00B45841">
        <w:rPr>
          <w:rFonts w:cstheme="minorHAnsi"/>
          <w:color w:val="000000" w:themeColor="text1"/>
          <w:lang w:eastAsia="en-NZ"/>
        </w:rPr>
        <w:t xml:space="preserve">even want to think about hanging up signage that makes it apparent that customers </w:t>
      </w:r>
      <w:r w:rsidR="00B45841" w:rsidRPr="00B45841">
        <w:rPr>
          <w:rFonts w:cstheme="minorHAnsi"/>
          <w:color w:val="000000" w:themeColor="text1"/>
          <w:lang w:eastAsia="en-NZ"/>
        </w:rPr>
        <w:t>can touch the products</w:t>
      </w:r>
      <w:r w:rsidR="00A67304" w:rsidRPr="00B45841">
        <w:rPr>
          <w:rFonts w:cstheme="minorHAnsi"/>
          <w:color w:val="000000" w:themeColor="text1"/>
          <w:lang w:eastAsia="en-NZ"/>
        </w:rPr>
        <w:t xml:space="preserve">. </w:t>
      </w:r>
    </w:p>
    <w:p w14:paraId="3E8A34DA" w14:textId="379497D4" w:rsidR="00500F75" w:rsidRPr="00500F75" w:rsidRDefault="00500F75" w:rsidP="00500F75">
      <w:pPr>
        <w:pStyle w:val="ListParagraph"/>
        <w:numPr>
          <w:ilvl w:val="0"/>
          <w:numId w:val="2"/>
        </w:numPr>
        <w:rPr>
          <w:rFonts w:asciiTheme="majorHAnsi" w:hAnsiTheme="majorHAnsi" w:cstheme="majorHAnsi"/>
        </w:rPr>
      </w:pPr>
      <w:r w:rsidRPr="1B3298E3">
        <w:rPr>
          <w:rStyle w:val="normaltextrun"/>
          <w:rFonts w:asciiTheme="majorHAnsi" w:hAnsiTheme="majorHAnsi" w:cstheme="majorBidi"/>
        </w:rPr>
        <w:t>Using the concept of selective perception, explain the importance of pre-existing beliefs in consumers holding biased opinions about AT (</w:t>
      </w:r>
      <w:hyperlink r:id="rId11">
        <w:r w:rsidRPr="1B3298E3">
          <w:rPr>
            <w:rStyle w:val="normaltextrun"/>
            <w:rFonts w:asciiTheme="majorHAnsi" w:hAnsiTheme="majorHAnsi" w:cstheme="majorBidi"/>
            <w:color w:val="0000FF"/>
            <w:u w:val="single"/>
          </w:rPr>
          <w:t>Auckland Transport</w:t>
        </w:r>
      </w:hyperlink>
      <w:r w:rsidRPr="1B3298E3">
        <w:rPr>
          <w:rStyle w:val="normaltextrun"/>
          <w:rFonts w:asciiTheme="majorHAnsi" w:hAnsiTheme="majorHAnsi" w:cstheme="majorBidi"/>
        </w:rPr>
        <w:t>) and public transport in general. Think about how bias influences consumers</w:t>
      </w:r>
      <w:r w:rsidR="00B45841">
        <w:rPr>
          <w:rStyle w:val="normaltextrun"/>
          <w:rFonts w:asciiTheme="majorHAnsi" w:hAnsiTheme="majorHAnsi" w:cstheme="majorBidi"/>
        </w:rPr>
        <w:t>'</w:t>
      </w:r>
      <w:r w:rsidRPr="1B3298E3">
        <w:rPr>
          <w:rStyle w:val="normaltextrun"/>
          <w:rFonts w:asciiTheme="majorHAnsi" w:hAnsiTheme="majorHAnsi" w:cstheme="majorBidi"/>
        </w:rPr>
        <w:t xml:space="preserve"> transport decisions to drive, cycle, or use public transport. Use </w:t>
      </w:r>
      <w:r w:rsidRPr="1B3298E3">
        <w:rPr>
          <w:rStyle w:val="normaltextrun"/>
          <w:rFonts w:asciiTheme="majorHAnsi" w:hAnsiTheme="majorHAnsi" w:cstheme="majorBidi"/>
          <w:u w:val="single"/>
        </w:rPr>
        <w:t>one example of bias regarding AT</w:t>
      </w:r>
      <w:r w:rsidRPr="1B3298E3">
        <w:rPr>
          <w:rStyle w:val="normaltextrun"/>
          <w:rFonts w:asciiTheme="majorHAnsi" w:hAnsiTheme="majorHAnsi" w:cstheme="majorBidi"/>
        </w:rPr>
        <w:t xml:space="preserve"> and </w:t>
      </w:r>
      <w:r w:rsidRPr="1B3298E3">
        <w:rPr>
          <w:rStyle w:val="normaltextrun"/>
          <w:rFonts w:asciiTheme="majorHAnsi" w:hAnsiTheme="majorHAnsi" w:cstheme="majorBidi"/>
          <w:u w:val="single"/>
        </w:rPr>
        <w:t>one example of bias regarding public transport</w:t>
      </w:r>
      <w:r w:rsidRPr="1B3298E3">
        <w:rPr>
          <w:rStyle w:val="normaltextrun"/>
          <w:rFonts w:asciiTheme="majorHAnsi" w:hAnsiTheme="majorHAnsi" w:cstheme="majorBidi"/>
        </w:rPr>
        <w:t xml:space="preserve"> to support your answer. (4 marks) </w:t>
      </w:r>
      <w:r w:rsidRPr="1B3298E3">
        <w:rPr>
          <w:rStyle w:val="eop"/>
          <w:rFonts w:asciiTheme="majorHAnsi" w:hAnsiTheme="majorHAnsi" w:cstheme="majorBidi"/>
        </w:rPr>
        <w:t> </w:t>
      </w:r>
    </w:p>
    <w:p w14:paraId="4D20A97F" w14:textId="77777777" w:rsidR="00BA3D1F" w:rsidRPr="00BA3D1F" w:rsidRDefault="00BA3D1F" w:rsidP="00BA3D1F">
      <w:pPr>
        <w:pStyle w:val="ListParagraph"/>
        <w:ind w:firstLine="0"/>
        <w:rPr>
          <w:rFonts w:asciiTheme="majorHAnsi" w:hAnsiTheme="majorHAnsi" w:cstheme="majorHAnsi"/>
        </w:rPr>
      </w:pPr>
    </w:p>
    <w:p w14:paraId="3DA9D475" w14:textId="1A3335C7" w:rsidR="00500F75" w:rsidRPr="00500F75" w:rsidRDefault="00500F75" w:rsidP="00500F75">
      <w:pPr>
        <w:pStyle w:val="ListParagraph"/>
        <w:spacing w:after="0" w:line="240" w:lineRule="auto"/>
        <w:ind w:firstLine="0"/>
        <w:rPr>
          <w:rFonts w:ascii="Verdana" w:hAnsi="Verdana" w:cs="Times New Roman"/>
          <w:color w:val="002060"/>
          <w:sz w:val="20"/>
          <w:szCs w:val="20"/>
          <w:lang w:eastAsia="en-NZ"/>
        </w:rPr>
      </w:pPr>
      <w:r>
        <w:rPr>
          <w:rFonts w:ascii="Verdana" w:hAnsi="Verdana" w:cs="Times New Roman"/>
          <w:color w:val="002060"/>
          <w:sz w:val="20"/>
          <w:szCs w:val="20"/>
          <w:lang w:eastAsia="en-NZ"/>
        </w:rPr>
        <w:t xml:space="preserve">Answer: </w:t>
      </w:r>
      <w:r w:rsidRPr="00500F75">
        <w:rPr>
          <w:rFonts w:ascii="Verdana" w:hAnsi="Verdana" w:cs="Times New Roman"/>
          <w:color w:val="002060"/>
          <w:sz w:val="20"/>
          <w:szCs w:val="20"/>
          <w:lang w:eastAsia="en-NZ"/>
        </w:rPr>
        <w:t>Selective perception is correctly described. The way that consumers</w:t>
      </w:r>
      <w:r w:rsidR="00B45841">
        <w:rPr>
          <w:rFonts w:ascii="Verdana" w:hAnsi="Verdana" w:cs="Times New Roman"/>
          <w:color w:val="002060"/>
          <w:sz w:val="20"/>
          <w:szCs w:val="20"/>
          <w:lang w:eastAsia="en-NZ"/>
        </w:rPr>
        <w:t>'</w:t>
      </w:r>
      <w:r w:rsidRPr="00500F75">
        <w:rPr>
          <w:rFonts w:ascii="Verdana" w:hAnsi="Verdana" w:cs="Times New Roman"/>
          <w:color w:val="002060"/>
          <w:sz w:val="20"/>
          <w:szCs w:val="20"/>
          <w:lang w:eastAsia="en-NZ"/>
        </w:rPr>
        <w:t xml:space="preserve"> pre-existing beliefs towards AT and public transport influence their transport decisions is correctly outlined. One clear example of bias toward AT and one clear example of bias toward public transportation are provided to support the answer.</w:t>
      </w:r>
      <w:r w:rsidR="007A1D4E">
        <w:rPr>
          <w:rFonts w:ascii="Verdana" w:hAnsi="Verdana" w:cs="Times New Roman"/>
          <w:color w:val="002060"/>
          <w:sz w:val="20"/>
          <w:szCs w:val="20"/>
          <w:lang w:eastAsia="en-NZ"/>
        </w:rPr>
        <w:t xml:space="preserve"> </w:t>
      </w:r>
      <w:r w:rsidR="007A1D4E" w:rsidRPr="007A1D4E">
        <w:rPr>
          <w:rFonts w:ascii="Verdana" w:hAnsi="Verdana" w:cs="Times New Roman"/>
          <w:color w:val="002060"/>
          <w:sz w:val="20"/>
          <w:szCs w:val="20"/>
          <w:lang w:eastAsia="en-NZ"/>
        </w:rPr>
        <w:t>(</w:t>
      </w:r>
      <w:r w:rsidR="007A1D4E">
        <w:rPr>
          <w:rFonts w:ascii="Verdana" w:hAnsi="Verdana" w:cs="Times New Roman"/>
          <w:color w:val="002060"/>
          <w:sz w:val="20"/>
          <w:szCs w:val="20"/>
          <w:lang w:eastAsia="en-NZ"/>
        </w:rPr>
        <w:t>4</w:t>
      </w:r>
      <w:r w:rsidR="007A1D4E" w:rsidRPr="007A1D4E">
        <w:rPr>
          <w:rFonts w:ascii="Verdana" w:hAnsi="Verdana" w:cs="Times New Roman"/>
          <w:color w:val="002060"/>
          <w:sz w:val="20"/>
          <w:szCs w:val="20"/>
          <w:lang w:eastAsia="en-NZ"/>
        </w:rPr>
        <w:t xml:space="preserve"> marks)</w:t>
      </w:r>
    </w:p>
    <w:p w14:paraId="5C89D799" w14:textId="416E8EE3" w:rsidR="00812EFF" w:rsidRPr="00D83885" w:rsidRDefault="00032737" w:rsidP="008B583A">
      <w:pPr>
        <w:spacing w:line="360" w:lineRule="auto"/>
        <w:ind w:left="720" w:firstLine="360"/>
        <w:jc w:val="both"/>
        <w:rPr>
          <w:rFonts w:asciiTheme="minorHAnsi" w:hAnsiTheme="minorHAnsi" w:cstheme="minorHAnsi"/>
          <w:sz w:val="22"/>
          <w:szCs w:val="22"/>
        </w:rPr>
      </w:pPr>
      <w:r w:rsidRPr="00D83885">
        <w:rPr>
          <w:rFonts w:asciiTheme="minorHAnsi" w:hAnsiTheme="minorHAnsi" w:cstheme="minorHAnsi"/>
          <w:color w:val="000000" w:themeColor="text1"/>
          <w:sz w:val="22"/>
          <w:szCs w:val="22"/>
          <w:lang w:eastAsia="en-NZ"/>
        </w:rPr>
        <w:lastRenderedPageBreak/>
        <w:t xml:space="preserve">A person is said to be engaging in the process of selective perception when that person only perceives what </w:t>
      </w:r>
      <w:r w:rsidR="00E306EB">
        <w:rPr>
          <w:rFonts w:asciiTheme="minorHAnsi" w:hAnsiTheme="minorHAnsi" w:cstheme="minorHAnsi"/>
          <w:color w:val="000000" w:themeColor="text1"/>
          <w:sz w:val="22"/>
          <w:szCs w:val="22"/>
          <w:lang w:eastAsia="en-NZ"/>
        </w:rPr>
        <w:t>they want</w:t>
      </w:r>
      <w:r w:rsidRPr="00D83885">
        <w:rPr>
          <w:rFonts w:asciiTheme="minorHAnsi" w:hAnsiTheme="minorHAnsi" w:cstheme="minorHAnsi"/>
          <w:color w:val="000000" w:themeColor="text1"/>
          <w:sz w:val="22"/>
          <w:szCs w:val="22"/>
          <w:lang w:eastAsia="en-NZ"/>
        </w:rPr>
        <w:t xml:space="preserve"> to </w:t>
      </w:r>
      <w:r w:rsidR="00E306EB">
        <w:rPr>
          <w:rFonts w:asciiTheme="minorHAnsi" w:hAnsiTheme="minorHAnsi" w:cstheme="minorHAnsi"/>
          <w:color w:val="000000" w:themeColor="text1"/>
          <w:sz w:val="22"/>
          <w:szCs w:val="22"/>
          <w:lang w:eastAsia="en-NZ"/>
        </w:rPr>
        <w:t>smell</w:t>
      </w:r>
      <w:r w:rsidRPr="00D83885">
        <w:rPr>
          <w:rFonts w:asciiTheme="minorHAnsi" w:hAnsiTheme="minorHAnsi" w:cstheme="minorHAnsi"/>
          <w:color w:val="000000" w:themeColor="text1"/>
          <w:sz w:val="22"/>
          <w:szCs w:val="22"/>
          <w:lang w:eastAsia="en-NZ"/>
        </w:rPr>
        <w:t xml:space="preserve"> and disregards </w:t>
      </w:r>
      <w:r w:rsidR="00E306EB">
        <w:rPr>
          <w:rFonts w:asciiTheme="minorHAnsi" w:hAnsiTheme="minorHAnsi" w:cstheme="minorHAnsi"/>
          <w:color w:val="000000" w:themeColor="text1"/>
          <w:sz w:val="22"/>
          <w:szCs w:val="22"/>
          <w:lang w:eastAsia="en-NZ"/>
        </w:rPr>
        <w:t>other people's perspectives</w:t>
      </w:r>
      <w:r w:rsidRPr="00D83885">
        <w:rPr>
          <w:rFonts w:asciiTheme="minorHAnsi" w:hAnsiTheme="minorHAnsi" w:cstheme="minorHAnsi"/>
          <w:color w:val="000000" w:themeColor="text1"/>
          <w:sz w:val="22"/>
          <w:szCs w:val="22"/>
          <w:lang w:eastAsia="en-NZ"/>
        </w:rPr>
        <w:t>. People</w:t>
      </w:r>
      <w:r w:rsidR="00E306EB">
        <w:rPr>
          <w:rFonts w:asciiTheme="minorHAnsi" w:hAnsiTheme="minorHAnsi" w:cstheme="minorHAnsi"/>
          <w:color w:val="000000" w:themeColor="text1"/>
          <w:sz w:val="22"/>
          <w:szCs w:val="22"/>
          <w:lang w:eastAsia="en-NZ"/>
        </w:rPr>
        <w:t>'</w:t>
      </w:r>
      <w:r w:rsidRPr="00D83885">
        <w:rPr>
          <w:rFonts w:asciiTheme="minorHAnsi" w:hAnsiTheme="minorHAnsi" w:cstheme="minorHAnsi"/>
          <w:color w:val="000000" w:themeColor="text1"/>
          <w:sz w:val="22"/>
          <w:szCs w:val="22"/>
          <w:lang w:eastAsia="en-NZ"/>
        </w:rPr>
        <w:t>s perception</w:t>
      </w:r>
      <w:r w:rsidR="00E306EB">
        <w:rPr>
          <w:rFonts w:asciiTheme="minorHAnsi" w:hAnsiTheme="minorHAnsi" w:cstheme="minorHAnsi"/>
          <w:color w:val="000000" w:themeColor="text1"/>
          <w:sz w:val="22"/>
          <w:szCs w:val="22"/>
          <w:lang w:eastAsia="en-NZ"/>
        </w:rPr>
        <w:t>s</w:t>
      </w:r>
      <w:r w:rsidRPr="00D83885">
        <w:rPr>
          <w:rFonts w:asciiTheme="minorHAnsi" w:hAnsiTheme="minorHAnsi" w:cstheme="minorHAnsi"/>
          <w:color w:val="000000" w:themeColor="text1"/>
          <w:sz w:val="22"/>
          <w:szCs w:val="22"/>
          <w:lang w:eastAsia="en-NZ"/>
        </w:rPr>
        <w:t xml:space="preserve"> </w:t>
      </w:r>
      <w:r w:rsidR="00E306EB">
        <w:rPr>
          <w:rFonts w:asciiTheme="minorHAnsi" w:hAnsiTheme="minorHAnsi" w:cstheme="minorHAnsi"/>
          <w:color w:val="000000" w:themeColor="text1"/>
          <w:sz w:val="22"/>
          <w:szCs w:val="22"/>
          <w:lang w:eastAsia="en-NZ"/>
        </w:rPr>
        <w:t>of</w:t>
      </w:r>
      <w:r w:rsidRPr="00D83885">
        <w:rPr>
          <w:rFonts w:asciiTheme="minorHAnsi" w:hAnsiTheme="minorHAnsi" w:cstheme="minorHAnsi"/>
          <w:color w:val="000000" w:themeColor="text1"/>
          <w:sz w:val="22"/>
          <w:szCs w:val="22"/>
          <w:lang w:eastAsia="en-NZ"/>
        </w:rPr>
        <w:t xml:space="preserve"> public transport differ depending on the information they have.</w:t>
      </w:r>
      <w:r w:rsidRPr="00D83885">
        <w:rPr>
          <w:rFonts w:asciiTheme="minorHAnsi" w:hAnsiTheme="minorHAnsi" w:cstheme="minorHAnsi"/>
          <w:sz w:val="22"/>
          <w:szCs w:val="22"/>
        </w:rPr>
        <w:t xml:space="preserve"> </w:t>
      </w:r>
      <w:r w:rsidR="003764E6" w:rsidRPr="00D83885">
        <w:rPr>
          <w:rFonts w:asciiTheme="minorHAnsi" w:hAnsiTheme="minorHAnsi" w:cstheme="minorHAnsi"/>
          <w:sz w:val="22"/>
          <w:szCs w:val="22"/>
        </w:rPr>
        <w:t>Consumers</w:t>
      </w:r>
      <w:r w:rsidR="00E306EB">
        <w:rPr>
          <w:rFonts w:asciiTheme="minorHAnsi" w:hAnsiTheme="minorHAnsi" w:cstheme="minorHAnsi"/>
          <w:sz w:val="22"/>
          <w:szCs w:val="22"/>
        </w:rPr>
        <w:t>'</w:t>
      </w:r>
      <w:r w:rsidR="003764E6" w:rsidRPr="00D83885">
        <w:rPr>
          <w:rFonts w:asciiTheme="minorHAnsi" w:hAnsiTheme="minorHAnsi" w:cstheme="minorHAnsi"/>
          <w:sz w:val="22"/>
          <w:szCs w:val="22"/>
        </w:rPr>
        <w:t xml:space="preserve"> pre-existing </w:t>
      </w:r>
      <w:r w:rsidR="00737B7A">
        <w:rPr>
          <w:rFonts w:asciiTheme="minorHAnsi" w:hAnsiTheme="minorHAnsi" w:cstheme="minorHAnsi"/>
          <w:sz w:val="22"/>
          <w:szCs w:val="22"/>
        </w:rPr>
        <w:t xml:space="preserve">beliefs </w:t>
      </w:r>
      <w:r w:rsidR="00C16B5E">
        <w:rPr>
          <w:rFonts w:asciiTheme="minorHAnsi" w:hAnsiTheme="minorHAnsi" w:cstheme="minorHAnsi"/>
          <w:sz w:val="22"/>
          <w:szCs w:val="22"/>
        </w:rPr>
        <w:t>about</w:t>
      </w:r>
      <w:r w:rsidR="00737B7A">
        <w:rPr>
          <w:rFonts w:asciiTheme="minorHAnsi" w:hAnsiTheme="minorHAnsi" w:cstheme="minorHAnsi"/>
          <w:sz w:val="22"/>
          <w:szCs w:val="22"/>
        </w:rPr>
        <w:t xml:space="preserve"> AT operations have been </w:t>
      </w:r>
      <w:r w:rsidR="003764E6" w:rsidRPr="00D83885">
        <w:rPr>
          <w:rFonts w:asciiTheme="minorHAnsi" w:hAnsiTheme="minorHAnsi" w:cstheme="minorHAnsi"/>
          <w:sz w:val="22"/>
          <w:szCs w:val="22"/>
        </w:rPr>
        <w:t>curtaile</w:t>
      </w:r>
      <w:r w:rsidR="00737B7A">
        <w:rPr>
          <w:rFonts w:asciiTheme="minorHAnsi" w:hAnsiTheme="minorHAnsi" w:cstheme="minorHAnsi"/>
          <w:sz w:val="22"/>
          <w:szCs w:val="22"/>
        </w:rPr>
        <w:t>d</w:t>
      </w:r>
      <w:r w:rsidR="00E306EB">
        <w:rPr>
          <w:rFonts w:asciiTheme="minorHAnsi" w:hAnsiTheme="minorHAnsi" w:cstheme="minorHAnsi"/>
          <w:sz w:val="22"/>
          <w:szCs w:val="22"/>
        </w:rPr>
        <w:t>,</w:t>
      </w:r>
      <w:r w:rsidR="003764E6" w:rsidRPr="00D83885">
        <w:rPr>
          <w:rFonts w:asciiTheme="minorHAnsi" w:hAnsiTheme="minorHAnsi" w:cstheme="minorHAnsi"/>
          <w:sz w:val="22"/>
          <w:szCs w:val="22"/>
        </w:rPr>
        <w:t xml:space="preserve"> reducing their income</w:t>
      </w:r>
      <w:r w:rsidR="00D83885" w:rsidRPr="00D83885">
        <w:rPr>
          <w:rFonts w:asciiTheme="minorHAnsi" w:hAnsiTheme="minorHAnsi" w:cstheme="minorHAnsi"/>
          <w:color w:val="222222"/>
          <w:sz w:val="22"/>
          <w:szCs w:val="22"/>
          <w:shd w:val="clear" w:color="auto" w:fill="FFFFFF"/>
        </w:rPr>
        <w:t xml:space="preserve"> </w:t>
      </w:r>
      <w:r w:rsidR="00D83885">
        <w:rPr>
          <w:rFonts w:asciiTheme="minorHAnsi" w:hAnsiTheme="minorHAnsi" w:cstheme="minorHAnsi"/>
          <w:color w:val="222222"/>
          <w:sz w:val="22"/>
          <w:szCs w:val="22"/>
          <w:shd w:val="clear" w:color="auto" w:fill="FFFFFF"/>
        </w:rPr>
        <w:t>(</w:t>
      </w:r>
      <w:r w:rsidR="00D83885">
        <w:rPr>
          <w:rFonts w:asciiTheme="minorHAnsi" w:hAnsiTheme="minorHAnsi" w:cstheme="minorHAnsi"/>
          <w:sz w:val="22"/>
          <w:szCs w:val="22"/>
        </w:rPr>
        <w:t>Agyekum et al., 2015)</w:t>
      </w:r>
      <w:r w:rsidR="003764E6" w:rsidRPr="00D83885">
        <w:rPr>
          <w:rFonts w:asciiTheme="minorHAnsi" w:hAnsiTheme="minorHAnsi" w:cstheme="minorHAnsi"/>
          <w:sz w:val="22"/>
          <w:szCs w:val="22"/>
        </w:rPr>
        <w:t xml:space="preserve">. The bias against AT is formed </w:t>
      </w:r>
      <w:r w:rsidR="00E306EB">
        <w:rPr>
          <w:rFonts w:asciiTheme="minorHAnsi" w:hAnsiTheme="minorHAnsi" w:cstheme="minorHAnsi"/>
          <w:sz w:val="22"/>
          <w:szCs w:val="22"/>
        </w:rPr>
        <w:t>based on</w:t>
      </w:r>
      <w:r w:rsidR="003764E6" w:rsidRPr="00D83885">
        <w:rPr>
          <w:rFonts w:asciiTheme="minorHAnsi" w:hAnsiTheme="minorHAnsi" w:cstheme="minorHAnsi"/>
          <w:sz w:val="22"/>
          <w:szCs w:val="22"/>
        </w:rPr>
        <w:t xml:space="preserve"> negative evaluations of the company. </w:t>
      </w:r>
      <w:r w:rsidR="00E306EB">
        <w:rPr>
          <w:rFonts w:asciiTheme="minorHAnsi" w:hAnsiTheme="minorHAnsi" w:cstheme="minorHAnsi"/>
          <w:color w:val="000000" w:themeColor="text1"/>
          <w:sz w:val="22"/>
          <w:szCs w:val="22"/>
          <w:lang w:eastAsia="en-NZ"/>
        </w:rPr>
        <w:t>Many people believe that there would be an increase in the use of public transportation if the service quality w</w:t>
      </w:r>
      <w:r w:rsidR="00C16B5E">
        <w:rPr>
          <w:rFonts w:asciiTheme="minorHAnsi" w:hAnsiTheme="minorHAnsi" w:cstheme="minorHAnsi"/>
          <w:color w:val="000000" w:themeColor="text1"/>
          <w:sz w:val="22"/>
          <w:szCs w:val="22"/>
          <w:lang w:eastAsia="en-NZ"/>
        </w:rPr>
        <w:t>ere</w:t>
      </w:r>
      <w:r w:rsidR="00E306EB">
        <w:rPr>
          <w:rFonts w:asciiTheme="minorHAnsi" w:hAnsiTheme="minorHAnsi" w:cstheme="minorHAnsi"/>
          <w:color w:val="000000" w:themeColor="text1"/>
          <w:sz w:val="22"/>
          <w:szCs w:val="22"/>
          <w:lang w:eastAsia="en-NZ"/>
        </w:rPr>
        <w:t xml:space="preserve"> </w:t>
      </w:r>
      <w:r w:rsidR="00C16B5E">
        <w:rPr>
          <w:rFonts w:asciiTheme="minorHAnsi" w:hAnsiTheme="minorHAnsi" w:cstheme="minorHAnsi"/>
          <w:color w:val="000000" w:themeColor="text1"/>
          <w:sz w:val="22"/>
          <w:szCs w:val="22"/>
          <w:lang w:eastAsia="en-NZ"/>
        </w:rPr>
        <w:t>aligned</w:t>
      </w:r>
      <w:r w:rsidR="00E306EB">
        <w:rPr>
          <w:rFonts w:asciiTheme="minorHAnsi" w:hAnsiTheme="minorHAnsi" w:cstheme="minorHAnsi"/>
          <w:color w:val="000000" w:themeColor="text1"/>
          <w:sz w:val="22"/>
          <w:szCs w:val="22"/>
          <w:lang w:eastAsia="en-NZ"/>
        </w:rPr>
        <w:t xml:space="preserve"> with users' expectations.</w:t>
      </w:r>
      <w:r w:rsidRPr="00D83885">
        <w:rPr>
          <w:rFonts w:asciiTheme="minorHAnsi" w:hAnsiTheme="minorHAnsi" w:cstheme="minorHAnsi"/>
          <w:color w:val="000000" w:themeColor="text1"/>
          <w:sz w:val="22"/>
          <w:szCs w:val="22"/>
          <w:lang w:eastAsia="en-NZ"/>
        </w:rPr>
        <w:t xml:space="preserve"> </w:t>
      </w:r>
      <w:r w:rsidR="00E306EB">
        <w:rPr>
          <w:rFonts w:asciiTheme="minorHAnsi" w:hAnsiTheme="minorHAnsi" w:cstheme="minorHAnsi"/>
          <w:color w:val="000000" w:themeColor="text1"/>
          <w:sz w:val="22"/>
          <w:szCs w:val="22"/>
          <w:lang w:eastAsia="en-NZ"/>
        </w:rPr>
        <w:t>M</w:t>
      </w:r>
      <w:r w:rsidRPr="00D83885">
        <w:rPr>
          <w:rFonts w:asciiTheme="minorHAnsi" w:hAnsiTheme="minorHAnsi" w:cstheme="minorHAnsi"/>
          <w:color w:val="000000" w:themeColor="text1"/>
          <w:sz w:val="22"/>
          <w:szCs w:val="22"/>
          <w:lang w:eastAsia="en-NZ"/>
        </w:rPr>
        <w:t xml:space="preserve">ore particularly, there should be an improved link between </w:t>
      </w:r>
      <w:r w:rsidR="00E306EB">
        <w:rPr>
          <w:rFonts w:asciiTheme="minorHAnsi" w:hAnsiTheme="minorHAnsi" w:cstheme="minorHAnsi"/>
          <w:color w:val="000000" w:themeColor="text1"/>
          <w:sz w:val="22"/>
          <w:szCs w:val="22"/>
          <w:lang w:eastAsia="en-NZ"/>
        </w:rPr>
        <w:t>schedule conformance</w:t>
      </w:r>
      <w:r w:rsidRPr="00D83885">
        <w:rPr>
          <w:rFonts w:asciiTheme="minorHAnsi" w:hAnsiTheme="minorHAnsi" w:cstheme="minorHAnsi"/>
          <w:color w:val="000000" w:themeColor="text1"/>
          <w:sz w:val="22"/>
          <w:szCs w:val="22"/>
          <w:lang w:eastAsia="en-NZ"/>
        </w:rPr>
        <w:t xml:space="preserve"> and a more appropriate reaction to </w:t>
      </w:r>
      <w:r w:rsidR="00E306EB">
        <w:rPr>
          <w:rFonts w:asciiTheme="minorHAnsi" w:hAnsiTheme="minorHAnsi" w:cstheme="minorHAnsi"/>
          <w:color w:val="000000" w:themeColor="text1"/>
          <w:sz w:val="22"/>
          <w:szCs w:val="22"/>
          <w:lang w:eastAsia="en-NZ"/>
        </w:rPr>
        <w:t>users' requirement</w:t>
      </w:r>
      <w:r w:rsidRPr="00D83885">
        <w:rPr>
          <w:rFonts w:asciiTheme="minorHAnsi" w:hAnsiTheme="minorHAnsi" w:cstheme="minorHAnsi"/>
          <w:color w:val="000000" w:themeColor="text1"/>
          <w:sz w:val="22"/>
          <w:szCs w:val="22"/>
          <w:lang w:eastAsia="en-NZ"/>
        </w:rPr>
        <w:t xml:space="preserve">s. </w:t>
      </w:r>
      <w:r w:rsidR="00E306EB">
        <w:rPr>
          <w:rFonts w:asciiTheme="minorHAnsi" w:hAnsiTheme="minorHAnsi" w:cstheme="minorHAnsi"/>
          <w:color w:val="000000" w:themeColor="text1"/>
          <w:sz w:val="22"/>
          <w:szCs w:val="22"/>
          <w:lang w:eastAsia="en-NZ"/>
        </w:rPr>
        <w:t xml:space="preserve">Public transport bias is formed on beliefs </w:t>
      </w:r>
      <w:r w:rsidRPr="00D83885">
        <w:rPr>
          <w:rFonts w:asciiTheme="minorHAnsi" w:hAnsiTheme="minorHAnsi" w:cstheme="minorHAnsi"/>
          <w:color w:val="000000" w:themeColor="text1"/>
          <w:sz w:val="22"/>
          <w:szCs w:val="22"/>
          <w:lang w:eastAsia="en-NZ"/>
        </w:rPr>
        <w:t>the services are substandard and always late.</w:t>
      </w:r>
    </w:p>
    <w:p w14:paraId="14BB77CD" w14:textId="77777777" w:rsidR="007E255B" w:rsidRPr="0035505B" w:rsidRDefault="007E255B" w:rsidP="003B6819">
      <w:pPr>
        <w:ind w:left="360"/>
        <w:rPr>
          <w:rFonts w:ascii="Verdana" w:hAnsi="Verdana"/>
          <w:color w:val="002060"/>
          <w:sz w:val="20"/>
          <w:szCs w:val="20"/>
          <w:lang w:eastAsia="en-NZ"/>
        </w:rPr>
      </w:pPr>
    </w:p>
    <w:p w14:paraId="10257C8F" w14:textId="4262C5FB" w:rsidR="00DC520B" w:rsidRPr="0035505B" w:rsidRDefault="00BA3D1F" w:rsidP="008C0819">
      <w:pPr>
        <w:pStyle w:val="Heading2"/>
      </w:pPr>
      <w:r>
        <w:t xml:space="preserve">Learning </w:t>
      </w:r>
    </w:p>
    <w:p w14:paraId="1DED36B9" w14:textId="2427790C" w:rsidR="00BA3D1F" w:rsidRDefault="00BA3D1F" w:rsidP="00BA3D1F">
      <w:pPr>
        <w:ind w:left="720"/>
        <w:rPr>
          <w:rFonts w:asciiTheme="majorHAnsi" w:hAnsiTheme="majorHAnsi" w:cstheme="majorHAnsi"/>
        </w:rPr>
      </w:pPr>
    </w:p>
    <w:p w14:paraId="58892443" w14:textId="1674A669" w:rsidR="006C75C1" w:rsidRPr="00835E53" w:rsidRDefault="40CD08D5" w:rsidP="00835E53">
      <w:pPr>
        <w:pStyle w:val="ListParagraph"/>
        <w:ind w:firstLine="0"/>
        <w:rPr>
          <w:rFonts w:asciiTheme="majorHAnsi" w:hAnsiTheme="majorHAnsi" w:cstheme="majorBidi"/>
        </w:rPr>
      </w:pPr>
      <w:r w:rsidRPr="2316F9A0">
        <w:rPr>
          <w:rStyle w:val="normaltextrun"/>
          <w:rFonts w:asciiTheme="majorHAnsi" w:hAnsiTheme="majorHAnsi" w:cstheme="majorBidi"/>
        </w:rPr>
        <w:t>Explain how an immersive retail experience could lead to increased brand recall (remembering) and increased overall sales for Mook Tea. Relate your answer to the way that associative networks facilitate cognitive learning. Provide an academic article that relates to your answer and cite it in text using APA 7</w:t>
      </w:r>
      <w:r w:rsidRPr="2316F9A0">
        <w:rPr>
          <w:rStyle w:val="normaltextrun"/>
          <w:rFonts w:asciiTheme="majorHAnsi" w:hAnsiTheme="majorHAnsi" w:cstheme="majorBidi"/>
          <w:vertAlign w:val="superscript"/>
        </w:rPr>
        <w:t>th</w:t>
      </w:r>
      <w:r w:rsidRPr="2316F9A0">
        <w:rPr>
          <w:rStyle w:val="normaltextrun"/>
          <w:rFonts w:asciiTheme="majorHAnsi" w:hAnsiTheme="majorHAnsi" w:cstheme="majorBidi"/>
        </w:rPr>
        <w:t>. (5 marks)</w:t>
      </w:r>
    </w:p>
    <w:p w14:paraId="20410F69" w14:textId="15903A0C" w:rsidR="006C75C1" w:rsidRDefault="00A1301A" w:rsidP="009438B8">
      <w:pPr>
        <w:pStyle w:val="ListParagraph"/>
        <w:spacing w:after="0" w:line="360" w:lineRule="auto"/>
        <w:jc w:val="both"/>
        <w:rPr>
          <w:rFonts w:cstheme="minorHAnsi"/>
          <w:color w:val="000000" w:themeColor="text1"/>
          <w:lang w:eastAsia="en-NZ"/>
        </w:rPr>
      </w:pPr>
      <w:r>
        <w:rPr>
          <w:rFonts w:cstheme="minorHAnsi"/>
          <w:color w:val="000000" w:themeColor="text1"/>
          <w:lang w:eastAsia="en-NZ"/>
        </w:rPr>
        <w:t>C</w:t>
      </w:r>
      <w:r w:rsidR="006C75C1" w:rsidRPr="00B34B7F">
        <w:rPr>
          <w:rFonts w:cstheme="minorHAnsi"/>
          <w:color w:val="000000" w:themeColor="text1"/>
          <w:lang w:eastAsia="en-NZ"/>
        </w:rPr>
        <w:t>onsumer</w:t>
      </w:r>
      <w:r>
        <w:rPr>
          <w:rFonts w:cstheme="minorHAnsi"/>
          <w:color w:val="000000" w:themeColor="text1"/>
          <w:lang w:eastAsia="en-NZ"/>
        </w:rPr>
        <w:t>s</w:t>
      </w:r>
      <w:r w:rsidR="006C75C1" w:rsidRPr="00B34B7F">
        <w:rPr>
          <w:rFonts w:cstheme="minorHAnsi"/>
          <w:color w:val="000000" w:themeColor="text1"/>
          <w:lang w:eastAsia="en-NZ"/>
        </w:rPr>
        <w:t xml:space="preserve"> </w:t>
      </w:r>
      <w:r>
        <w:rPr>
          <w:rFonts w:cstheme="minorHAnsi"/>
          <w:color w:val="000000" w:themeColor="text1"/>
          <w:lang w:eastAsia="en-NZ"/>
        </w:rPr>
        <w:t>can</w:t>
      </w:r>
      <w:r w:rsidR="006C75C1" w:rsidRPr="00B34B7F">
        <w:rPr>
          <w:rFonts w:cstheme="minorHAnsi"/>
          <w:color w:val="000000" w:themeColor="text1"/>
          <w:lang w:eastAsia="en-NZ"/>
        </w:rPr>
        <w:t xml:space="preserve"> </w:t>
      </w:r>
      <w:r>
        <w:rPr>
          <w:rFonts w:cstheme="minorHAnsi"/>
          <w:color w:val="000000" w:themeColor="text1"/>
          <w:lang w:eastAsia="en-NZ"/>
        </w:rPr>
        <w:t>enter</w:t>
      </w:r>
      <w:r w:rsidR="006C75C1" w:rsidRPr="00B34B7F">
        <w:rPr>
          <w:rFonts w:cstheme="minorHAnsi"/>
          <w:color w:val="000000" w:themeColor="text1"/>
          <w:lang w:eastAsia="en-NZ"/>
        </w:rPr>
        <w:t xml:space="preserve"> an enriched universe where their creativity can come to life </w:t>
      </w:r>
      <w:r>
        <w:rPr>
          <w:rFonts w:cstheme="minorHAnsi"/>
          <w:color w:val="000000" w:themeColor="text1"/>
          <w:lang w:eastAsia="en-NZ"/>
        </w:rPr>
        <w:t>after</w:t>
      </w:r>
      <w:r w:rsidR="006C75C1" w:rsidRPr="00B34B7F">
        <w:rPr>
          <w:rFonts w:cstheme="minorHAnsi"/>
          <w:color w:val="000000" w:themeColor="text1"/>
          <w:lang w:eastAsia="en-NZ"/>
        </w:rPr>
        <w:t xml:space="preserve"> an immersive encounter. It is a means to engage in person with anybody, regardless of where they are or where they may be in the future</w:t>
      </w:r>
      <w:r w:rsidR="00DD0E74" w:rsidRPr="00B34B7F">
        <w:rPr>
          <w:rFonts w:cstheme="minorHAnsi"/>
          <w:color w:val="000000" w:themeColor="text1"/>
          <w:lang w:eastAsia="en-NZ"/>
        </w:rPr>
        <w:t xml:space="preserve"> (Tom Dieck and Han, 2022)</w:t>
      </w:r>
      <w:r w:rsidR="006C75C1" w:rsidRPr="00B34B7F">
        <w:rPr>
          <w:rFonts w:cstheme="minorHAnsi"/>
          <w:color w:val="000000" w:themeColor="text1"/>
          <w:lang w:eastAsia="en-NZ"/>
        </w:rPr>
        <w:t xml:space="preserve">. Immersive brand experiences can come in </w:t>
      </w:r>
      <w:r>
        <w:rPr>
          <w:rFonts w:cstheme="minorHAnsi"/>
          <w:color w:val="000000" w:themeColor="text1"/>
          <w:lang w:eastAsia="en-NZ"/>
        </w:rPr>
        <w:t>various forms and sizes</w:t>
      </w:r>
      <w:r w:rsidR="00C16B5E">
        <w:rPr>
          <w:rFonts w:cstheme="minorHAnsi"/>
          <w:color w:val="000000" w:themeColor="text1"/>
          <w:lang w:eastAsia="en-NZ"/>
        </w:rPr>
        <w:t xml:space="preserve"> and</w:t>
      </w:r>
      <w:r>
        <w:rPr>
          <w:rFonts w:cstheme="minorHAnsi"/>
          <w:color w:val="000000" w:themeColor="text1"/>
          <w:lang w:eastAsia="en-NZ"/>
        </w:rPr>
        <w:t xml:space="preserve"> can be used in several</w:t>
      </w:r>
      <w:r w:rsidR="006C75C1" w:rsidRPr="00B34B7F">
        <w:rPr>
          <w:rFonts w:cstheme="minorHAnsi"/>
          <w:color w:val="000000" w:themeColor="text1"/>
          <w:lang w:eastAsia="en-NZ"/>
        </w:rPr>
        <w:t xml:space="preserve"> ways. As a result, </w:t>
      </w:r>
      <w:r>
        <w:rPr>
          <w:rFonts w:cstheme="minorHAnsi"/>
          <w:color w:val="000000" w:themeColor="text1"/>
          <w:lang w:eastAsia="en-NZ"/>
        </w:rPr>
        <w:t xml:space="preserve">to </w:t>
      </w:r>
      <w:r w:rsidR="006C75C1" w:rsidRPr="00B34B7F">
        <w:rPr>
          <w:rFonts w:cstheme="minorHAnsi"/>
          <w:color w:val="000000" w:themeColor="text1"/>
          <w:lang w:eastAsia="en-NZ"/>
        </w:rPr>
        <w:t xml:space="preserve">explain </w:t>
      </w:r>
      <w:r w:rsidR="00C16B5E">
        <w:rPr>
          <w:rFonts w:cstheme="minorHAnsi"/>
          <w:color w:val="000000" w:themeColor="text1"/>
          <w:lang w:eastAsia="en-NZ"/>
        </w:rPr>
        <w:t>precise</w:t>
      </w:r>
      <w:r w:rsidR="006C75C1" w:rsidRPr="00B34B7F">
        <w:rPr>
          <w:rFonts w:cstheme="minorHAnsi"/>
          <w:color w:val="000000" w:themeColor="text1"/>
          <w:lang w:eastAsia="en-NZ"/>
        </w:rPr>
        <w:t xml:space="preserve">ly how varied they may be and how extensive the scope of their application is, I will now provide some examples of how they might be effectively used to increase sales of Mook Tea. The client will be more likely to remember the product frequently and buy it when </w:t>
      </w:r>
      <w:r>
        <w:rPr>
          <w:rFonts w:cstheme="minorHAnsi"/>
          <w:color w:val="000000" w:themeColor="text1"/>
          <w:lang w:eastAsia="en-NZ"/>
        </w:rPr>
        <w:t>needed</w:t>
      </w:r>
      <w:r w:rsidR="006C75C1" w:rsidRPr="00B34B7F">
        <w:rPr>
          <w:rFonts w:cstheme="minorHAnsi"/>
          <w:color w:val="000000" w:themeColor="text1"/>
          <w:lang w:eastAsia="en-NZ"/>
        </w:rPr>
        <w:t xml:space="preserve"> if immersive experiences are created using actual venues such as the Mook Tea in-store.</w:t>
      </w:r>
      <w:r w:rsidR="006C75C1" w:rsidRPr="00B34B7F">
        <w:rPr>
          <w:rFonts w:cstheme="minorHAnsi"/>
          <w:color w:val="000000" w:themeColor="text1"/>
        </w:rPr>
        <w:t xml:space="preserve"> </w:t>
      </w:r>
      <w:r w:rsidR="006C75C1" w:rsidRPr="00B34B7F">
        <w:rPr>
          <w:rFonts w:cstheme="minorHAnsi"/>
          <w:color w:val="000000" w:themeColor="text1"/>
          <w:lang w:eastAsia="en-NZ"/>
        </w:rPr>
        <w:t xml:space="preserve">Mook Tea </w:t>
      </w:r>
      <w:r>
        <w:rPr>
          <w:rFonts w:cstheme="minorHAnsi"/>
          <w:color w:val="000000" w:themeColor="text1"/>
          <w:lang w:eastAsia="en-NZ"/>
        </w:rPr>
        <w:t>can als</w:t>
      </w:r>
      <w:r w:rsidR="006C75C1" w:rsidRPr="00B34B7F">
        <w:rPr>
          <w:rFonts w:cstheme="minorHAnsi"/>
          <w:color w:val="000000" w:themeColor="text1"/>
          <w:lang w:eastAsia="en-NZ"/>
        </w:rPr>
        <w:t xml:space="preserve">o utilize virtual spaces to provide </w:t>
      </w:r>
      <w:r>
        <w:rPr>
          <w:rFonts w:cstheme="minorHAnsi"/>
          <w:color w:val="000000" w:themeColor="text1"/>
          <w:lang w:eastAsia="en-NZ"/>
        </w:rPr>
        <w:t>its</w:t>
      </w:r>
      <w:r w:rsidR="006C75C1" w:rsidRPr="00B34B7F">
        <w:rPr>
          <w:rFonts w:cstheme="minorHAnsi"/>
          <w:color w:val="000000" w:themeColor="text1"/>
          <w:lang w:eastAsia="en-NZ"/>
        </w:rPr>
        <w:t xml:space="preserve"> customers with immersive</w:t>
      </w:r>
      <w:r w:rsidR="00835E53" w:rsidRPr="00B34B7F">
        <w:rPr>
          <w:rFonts w:cstheme="minorHAnsi"/>
          <w:color w:val="000000" w:themeColor="text1"/>
          <w:lang w:eastAsia="en-NZ"/>
        </w:rPr>
        <w:t xml:space="preserve"> experiences. According to Tom Dieck and Han (2022), </w:t>
      </w:r>
      <w:r w:rsidR="006C75C1" w:rsidRPr="00B34B7F">
        <w:rPr>
          <w:rFonts w:cstheme="minorHAnsi"/>
          <w:color w:val="000000" w:themeColor="text1"/>
          <w:lang w:eastAsia="en-NZ"/>
        </w:rPr>
        <w:t>an ever-increasing variety of brands have discovered efficient ways to build immersive experiences by utilizing apps, games and upcoming technology such as virtual or augmented reality. Mook Tea ought to experiment with u</w:t>
      </w:r>
      <w:r>
        <w:rPr>
          <w:rFonts w:cstheme="minorHAnsi"/>
          <w:color w:val="000000" w:themeColor="text1"/>
          <w:lang w:eastAsia="en-NZ"/>
        </w:rPr>
        <w:t>s</w:t>
      </w:r>
      <w:r w:rsidR="006C75C1" w:rsidRPr="00B34B7F">
        <w:rPr>
          <w:rFonts w:cstheme="minorHAnsi"/>
          <w:color w:val="000000" w:themeColor="text1"/>
          <w:lang w:eastAsia="en-NZ"/>
        </w:rPr>
        <w:t xml:space="preserve">ing such platforms </w:t>
      </w:r>
      <w:r>
        <w:rPr>
          <w:rFonts w:cstheme="minorHAnsi"/>
          <w:color w:val="000000" w:themeColor="text1"/>
          <w:lang w:eastAsia="en-NZ"/>
        </w:rPr>
        <w:t>to affect the recall of their brand, as this is, of course, the natural home for companies</w:t>
      </w:r>
      <w:r w:rsidR="006C75C1" w:rsidRPr="00B34B7F">
        <w:rPr>
          <w:rFonts w:cstheme="minorHAnsi"/>
          <w:color w:val="000000" w:themeColor="text1"/>
          <w:lang w:eastAsia="en-NZ"/>
        </w:rPr>
        <w:t xml:space="preserve"> already functioning in </w:t>
      </w:r>
      <w:r>
        <w:rPr>
          <w:rFonts w:cstheme="minorHAnsi"/>
          <w:color w:val="000000" w:themeColor="text1"/>
          <w:lang w:eastAsia="en-NZ"/>
        </w:rPr>
        <w:t xml:space="preserve">the </w:t>
      </w:r>
      <w:r w:rsidR="006C75C1" w:rsidRPr="00B34B7F">
        <w:rPr>
          <w:rFonts w:cstheme="minorHAnsi"/>
          <w:color w:val="000000" w:themeColor="text1"/>
          <w:lang w:eastAsia="en-NZ"/>
        </w:rPr>
        <w:t>world economy.</w:t>
      </w:r>
    </w:p>
    <w:p w14:paraId="7F9C7DF1" w14:textId="49D58695" w:rsidR="2316F9A0" w:rsidRPr="001E1409" w:rsidRDefault="001E1409" w:rsidP="009438B8">
      <w:pPr>
        <w:pStyle w:val="ListParagraph"/>
        <w:spacing w:after="0" w:line="360" w:lineRule="auto"/>
        <w:jc w:val="both"/>
        <w:rPr>
          <w:rFonts w:ascii="Verdana" w:hAnsi="Verdana" w:cs="Times New Roman"/>
          <w:color w:val="000000" w:themeColor="text1"/>
          <w:sz w:val="20"/>
          <w:szCs w:val="20"/>
          <w:lang w:eastAsia="en-NZ"/>
        </w:rPr>
      </w:pPr>
      <w:r w:rsidRPr="001E1409">
        <w:rPr>
          <w:rFonts w:cstheme="minorHAnsi"/>
          <w:color w:val="000000" w:themeColor="text1"/>
          <w:lang w:eastAsia="en-NZ"/>
        </w:rPr>
        <w:t xml:space="preserve">Training is </w:t>
      </w:r>
      <w:r w:rsidR="00C16B5E">
        <w:rPr>
          <w:rFonts w:cstheme="minorHAnsi"/>
          <w:color w:val="000000" w:themeColor="text1"/>
          <w:lang w:eastAsia="en-NZ"/>
        </w:rPr>
        <w:t>essential</w:t>
      </w:r>
      <w:r w:rsidRPr="001E1409">
        <w:rPr>
          <w:rFonts w:cstheme="minorHAnsi"/>
          <w:color w:val="000000" w:themeColor="text1"/>
          <w:lang w:eastAsia="en-NZ"/>
        </w:rPr>
        <w:t xml:space="preserve"> for every company because it helps with everything from orienting newly hired employees to helping current team members expand their skill sets. Immersiv</w:t>
      </w:r>
      <w:r w:rsidR="00A1301A">
        <w:rPr>
          <w:rFonts w:cstheme="minorHAnsi"/>
          <w:color w:val="000000" w:themeColor="text1"/>
          <w:lang w:eastAsia="en-NZ"/>
        </w:rPr>
        <w:t>e technology</w:t>
      </w:r>
      <w:r w:rsidRPr="001E1409">
        <w:rPr>
          <w:rFonts w:cstheme="minorHAnsi"/>
          <w:color w:val="000000" w:themeColor="text1"/>
          <w:lang w:eastAsia="en-NZ"/>
        </w:rPr>
        <w:t xml:space="preserve"> can help bridge the gap and guarantee that workers are well-prepared for scenarios that cannot be easily recreated or for which there are no opportunities to gain hands-on experience. The following </w:t>
      </w:r>
      <w:r w:rsidR="00A1301A">
        <w:rPr>
          <w:rFonts w:cstheme="minorHAnsi"/>
          <w:color w:val="000000" w:themeColor="text1"/>
          <w:lang w:eastAsia="en-NZ"/>
        </w:rPr>
        <w:t>explains</w:t>
      </w:r>
      <w:r w:rsidRPr="001E1409">
        <w:rPr>
          <w:rFonts w:cstheme="minorHAnsi"/>
          <w:color w:val="000000" w:themeColor="text1"/>
          <w:lang w:eastAsia="en-NZ"/>
        </w:rPr>
        <w:t xml:space="preserve"> how Mook Tea brands can employ immersive </w:t>
      </w:r>
      <w:r w:rsidRPr="001E1409">
        <w:rPr>
          <w:rFonts w:cstheme="minorHAnsi"/>
          <w:color w:val="000000" w:themeColor="text1"/>
          <w:lang w:eastAsia="en-NZ"/>
        </w:rPr>
        <w:lastRenderedPageBreak/>
        <w:t xml:space="preserve">technology for training purposes. </w:t>
      </w:r>
      <w:r w:rsidR="00A1301A">
        <w:rPr>
          <w:rFonts w:cstheme="minorHAnsi"/>
          <w:color w:val="000000" w:themeColor="text1"/>
          <w:lang w:eastAsia="en-NZ"/>
        </w:rPr>
        <w:t>Educating sales staff on new items can be time-consuming and expensive</w:t>
      </w:r>
      <w:r w:rsidRPr="001E1409">
        <w:rPr>
          <w:rFonts w:cstheme="minorHAnsi"/>
          <w:color w:val="000000" w:themeColor="text1"/>
          <w:lang w:eastAsia="en-NZ"/>
        </w:rPr>
        <w:t xml:space="preserve">, </w:t>
      </w:r>
      <w:r w:rsidR="00A1301A">
        <w:rPr>
          <w:rFonts w:cstheme="minorHAnsi"/>
          <w:color w:val="000000" w:themeColor="text1"/>
          <w:lang w:eastAsia="en-NZ"/>
        </w:rPr>
        <w:t>making it</w:t>
      </w:r>
      <w:r w:rsidRPr="001E1409">
        <w:rPr>
          <w:rFonts w:cstheme="minorHAnsi"/>
          <w:color w:val="000000" w:themeColor="text1"/>
          <w:lang w:eastAsia="en-NZ"/>
        </w:rPr>
        <w:t xml:space="preserve"> even more challenging when th</w:t>
      </w:r>
      <w:r w:rsidR="00A1301A">
        <w:rPr>
          <w:rFonts w:cstheme="minorHAnsi"/>
          <w:color w:val="000000" w:themeColor="text1"/>
          <w:lang w:eastAsia="en-NZ"/>
        </w:rPr>
        <w:t>at</w:t>
      </w:r>
      <w:r w:rsidRPr="001E1409">
        <w:rPr>
          <w:rFonts w:cstheme="minorHAnsi"/>
          <w:color w:val="000000" w:themeColor="text1"/>
          <w:lang w:eastAsia="en-NZ"/>
        </w:rPr>
        <w:t xml:space="preserve"> personnel </w:t>
      </w:r>
      <w:r w:rsidR="00A1301A">
        <w:rPr>
          <w:rFonts w:cstheme="minorHAnsi"/>
          <w:color w:val="000000" w:themeColor="text1"/>
          <w:lang w:eastAsia="en-NZ"/>
        </w:rPr>
        <w:t>is</w:t>
      </w:r>
      <w:r w:rsidRPr="001E1409">
        <w:rPr>
          <w:rFonts w:cstheme="minorHAnsi"/>
          <w:color w:val="000000" w:themeColor="text1"/>
          <w:lang w:eastAsia="en-NZ"/>
        </w:rPr>
        <w:t xml:space="preserve"> located in different parts of the country or </w:t>
      </w:r>
      <w:r w:rsidR="00A1301A">
        <w:rPr>
          <w:rFonts w:cstheme="minorHAnsi"/>
          <w:color w:val="000000" w:themeColor="text1"/>
          <w:lang w:eastAsia="en-NZ"/>
        </w:rPr>
        <w:t>the world. However,  Mook Tea cam</w:t>
      </w:r>
      <w:r w:rsidR="00C16B5E">
        <w:rPr>
          <w:rFonts w:cstheme="minorHAnsi"/>
          <w:color w:val="000000" w:themeColor="text1"/>
          <w:lang w:eastAsia="en-NZ"/>
        </w:rPr>
        <w:t>e up with a solution of using a unique video and virtual reality (VR) teaching tool built for Oculus Go that enables employees of Mook Tea to learn more about Mook Tea, examine products, and</w:t>
      </w:r>
      <w:r w:rsidRPr="001E1409">
        <w:rPr>
          <w:rFonts w:cstheme="minorHAnsi"/>
          <w:color w:val="000000" w:themeColor="text1"/>
          <w:lang w:eastAsia="en-NZ"/>
        </w:rPr>
        <w:t xml:space="preserve"> learn about the company's h</w:t>
      </w:r>
      <w:r w:rsidR="00A1301A">
        <w:rPr>
          <w:rFonts w:cstheme="minorHAnsi"/>
          <w:color w:val="000000" w:themeColor="text1"/>
          <w:lang w:eastAsia="en-NZ"/>
        </w:rPr>
        <w:t>istory</w:t>
      </w:r>
      <w:r w:rsidRPr="001E1409">
        <w:rPr>
          <w:rFonts w:cstheme="minorHAnsi"/>
          <w:color w:val="000000" w:themeColor="text1"/>
          <w:lang w:eastAsia="en-NZ"/>
        </w:rPr>
        <w:t xml:space="preserve">. When this occurs, personnel </w:t>
      </w:r>
      <w:r w:rsidR="00A1301A">
        <w:rPr>
          <w:rFonts w:cstheme="minorHAnsi"/>
          <w:color w:val="000000" w:themeColor="text1"/>
          <w:lang w:eastAsia="en-NZ"/>
        </w:rPr>
        <w:t>can better comprehend how customers connect with them and provide a personalized greeting</w:t>
      </w:r>
      <w:r w:rsidRPr="001E1409">
        <w:rPr>
          <w:rFonts w:cstheme="minorHAnsi"/>
          <w:color w:val="000000" w:themeColor="text1"/>
          <w:lang w:eastAsia="en-NZ"/>
        </w:rPr>
        <w:t xml:space="preserve"> when they enter the store, </w:t>
      </w:r>
      <w:r w:rsidR="00C16B5E">
        <w:rPr>
          <w:rFonts w:cstheme="minorHAnsi"/>
          <w:color w:val="000000" w:themeColor="text1"/>
          <w:lang w:eastAsia="en-NZ"/>
        </w:rPr>
        <w:t>encouraging</w:t>
      </w:r>
      <w:r w:rsidRPr="001E1409">
        <w:rPr>
          <w:rFonts w:cstheme="minorHAnsi"/>
          <w:color w:val="000000" w:themeColor="text1"/>
          <w:lang w:eastAsia="en-NZ"/>
        </w:rPr>
        <w:t xml:space="preserve"> customers to remember the brand in the future and make purchases.</w:t>
      </w:r>
      <w:r w:rsidR="006C75C1" w:rsidRPr="001E1409">
        <w:rPr>
          <w:rFonts w:ascii="Verdana" w:hAnsi="Verdana" w:cs="Times New Roman"/>
          <w:color w:val="000000" w:themeColor="text1"/>
          <w:sz w:val="20"/>
          <w:szCs w:val="20"/>
          <w:lang w:eastAsia="en-NZ"/>
        </w:rPr>
        <w:t xml:space="preserve"> </w:t>
      </w:r>
    </w:p>
    <w:p w14:paraId="661D84D5" w14:textId="77777777" w:rsidR="007E255B" w:rsidRPr="00FD7847" w:rsidRDefault="007E255B" w:rsidP="00FD7847">
      <w:pPr>
        <w:rPr>
          <w:rFonts w:asciiTheme="majorHAnsi" w:hAnsiTheme="majorHAnsi" w:cstheme="majorHAnsi"/>
        </w:rPr>
      </w:pPr>
    </w:p>
    <w:p w14:paraId="2F6A6286" w14:textId="4588223C" w:rsidR="008E15A2" w:rsidRPr="008E15A2" w:rsidRDefault="008E15A2" w:rsidP="008E15A2">
      <w:pPr>
        <w:pStyle w:val="Heading2"/>
      </w:pPr>
      <w:r w:rsidRPr="008E15A2">
        <w:rPr>
          <w:rFonts w:ascii="Calibri Light" w:eastAsia="Times New Roman" w:hAnsi="Calibri Light" w:cs="Calibri Light"/>
          <w:color w:val="2F5496"/>
          <w:lang w:eastAsia="en-GB"/>
        </w:rPr>
        <w:t>Statistical analysis/Attitudes</w:t>
      </w:r>
    </w:p>
    <w:p w14:paraId="4F061AC8" w14:textId="77777777" w:rsidR="008E15A2" w:rsidRPr="008E15A2" w:rsidRDefault="008E15A2" w:rsidP="008E15A2"/>
    <w:p w14:paraId="7E1DE4DD" w14:textId="77777777" w:rsidR="005219DE" w:rsidRDefault="73335C85" w:rsidP="005219DE">
      <w:pPr>
        <w:pStyle w:val="ListParagraph"/>
        <w:numPr>
          <w:ilvl w:val="0"/>
          <w:numId w:val="1"/>
        </w:numPr>
        <w:rPr>
          <w:rFonts w:asciiTheme="majorHAnsi" w:hAnsiTheme="majorHAnsi" w:cstheme="majorBidi"/>
        </w:rPr>
      </w:pPr>
      <w:r w:rsidRPr="2316F9A0">
        <w:rPr>
          <w:rFonts w:asciiTheme="majorHAnsi" w:hAnsiTheme="majorHAnsi" w:cstheme="majorBidi"/>
        </w:rPr>
        <w:t>i. Calculate the mean and the median scores relating to attitudes towards the advertisement for Uber Eats. What do these measures suggest about consumers</w:t>
      </w:r>
      <w:r w:rsidR="00B45841">
        <w:rPr>
          <w:rFonts w:asciiTheme="majorHAnsi" w:hAnsiTheme="majorHAnsi" w:cstheme="majorBidi"/>
        </w:rPr>
        <w:t>'</w:t>
      </w:r>
      <w:r w:rsidRPr="2316F9A0">
        <w:rPr>
          <w:rFonts w:asciiTheme="majorHAnsi" w:hAnsiTheme="majorHAnsi" w:cstheme="majorBidi"/>
        </w:rPr>
        <w:t xml:space="preserve"> responses to this advertisement? </w:t>
      </w:r>
    </w:p>
    <w:p w14:paraId="0EF4EFCC" w14:textId="3075EDBE" w:rsidR="005219DE" w:rsidRPr="005219DE" w:rsidRDefault="005219DE" w:rsidP="005219DE">
      <w:pPr>
        <w:pStyle w:val="ListParagraph"/>
        <w:rPr>
          <w:rFonts w:asciiTheme="majorHAnsi" w:hAnsiTheme="majorHAnsi" w:cstheme="majorBidi"/>
        </w:rPr>
      </w:pPr>
      <w:r w:rsidRPr="005219DE">
        <w:rPr>
          <w:rFonts w:asciiTheme="majorHAnsi" w:hAnsiTheme="majorHAnsi" w:cstheme="majorBidi"/>
        </w:rPr>
        <w:t xml:space="preserve">The </w:t>
      </w:r>
      <w:r>
        <w:rPr>
          <w:rFonts w:asciiTheme="majorHAnsi" w:hAnsiTheme="majorHAnsi" w:cstheme="majorBidi"/>
        </w:rPr>
        <w:t>mean is 4.08 and the median is 4</w:t>
      </w:r>
      <w:r w:rsidRPr="005219DE">
        <w:rPr>
          <w:rFonts w:asciiTheme="majorHAnsi" w:hAnsiTheme="majorHAnsi" w:cstheme="majorBidi"/>
        </w:rPr>
        <w:t xml:space="preserve"> as calculated in the excel</w:t>
      </w:r>
      <w:r w:rsidR="00583043">
        <w:rPr>
          <w:rFonts w:asciiTheme="majorHAnsi" w:hAnsiTheme="majorHAnsi" w:cstheme="majorBidi"/>
        </w:rPr>
        <w:t xml:space="preserve"> file</w:t>
      </w:r>
      <w:r w:rsidRPr="005219DE">
        <w:rPr>
          <w:rFonts w:asciiTheme="majorHAnsi" w:hAnsiTheme="majorHAnsi" w:cstheme="majorBidi"/>
        </w:rPr>
        <w:t>.</w:t>
      </w:r>
      <w:r w:rsidR="00C361CD">
        <w:rPr>
          <w:rFonts w:asciiTheme="majorHAnsi" w:hAnsiTheme="majorHAnsi" w:cstheme="majorBidi"/>
        </w:rPr>
        <w:t xml:space="preserve"> </w:t>
      </w:r>
      <w:r>
        <w:rPr>
          <w:rFonts w:asciiTheme="majorHAnsi" w:hAnsiTheme="majorHAnsi" w:cstheme="majorBidi"/>
        </w:rPr>
        <w:t>The information suggests that the advertisement has poor performed as its rating is below five showing that many people rated it low. The median is also showing that most people rated it four.</w:t>
      </w:r>
    </w:p>
    <w:p w14:paraId="233D891D" w14:textId="02B76D5C" w:rsidR="73335C85" w:rsidRDefault="73335C85" w:rsidP="2316F9A0">
      <w:pPr>
        <w:spacing w:after="160" w:line="259" w:lineRule="auto"/>
        <w:ind w:firstLine="720"/>
        <w:rPr>
          <w:rFonts w:asciiTheme="majorHAnsi" w:hAnsiTheme="majorHAnsi" w:cstheme="majorBidi"/>
          <w:sz w:val="22"/>
          <w:szCs w:val="22"/>
        </w:rPr>
      </w:pPr>
      <w:r w:rsidRPr="2316F9A0">
        <w:rPr>
          <w:rFonts w:asciiTheme="majorHAnsi" w:hAnsiTheme="majorHAnsi" w:cstheme="majorBidi"/>
          <w:sz w:val="22"/>
          <w:szCs w:val="22"/>
        </w:rPr>
        <w:t xml:space="preserve">ii. Create a histogram of the data. Explain why Sefina would have come to an incorrect </w:t>
      </w:r>
      <w:r>
        <w:tab/>
      </w:r>
      <w:r>
        <w:tab/>
      </w:r>
      <w:r w:rsidRPr="2316F9A0">
        <w:rPr>
          <w:rFonts w:asciiTheme="majorHAnsi" w:hAnsiTheme="majorHAnsi" w:cstheme="majorBidi"/>
          <w:sz w:val="22"/>
          <w:szCs w:val="22"/>
        </w:rPr>
        <w:t>conclusion about responses to the advert if she relied on mean and/or median alone</w:t>
      </w:r>
      <w:r w:rsidR="67C54E92" w:rsidRPr="2316F9A0">
        <w:rPr>
          <w:rFonts w:asciiTheme="majorHAnsi" w:hAnsiTheme="majorHAnsi" w:cstheme="majorBidi"/>
          <w:sz w:val="22"/>
          <w:szCs w:val="22"/>
        </w:rPr>
        <w:t xml:space="preserve"> </w:t>
      </w:r>
      <w:r w:rsidRPr="2316F9A0">
        <w:rPr>
          <w:rFonts w:asciiTheme="majorHAnsi" w:hAnsiTheme="majorHAnsi" w:cstheme="majorBidi"/>
          <w:sz w:val="22"/>
          <w:szCs w:val="22"/>
        </w:rPr>
        <w:t xml:space="preserve">to </w:t>
      </w:r>
      <w:r>
        <w:tab/>
      </w:r>
      <w:r>
        <w:tab/>
      </w:r>
      <w:r w:rsidRPr="2316F9A0">
        <w:rPr>
          <w:rFonts w:asciiTheme="majorHAnsi" w:hAnsiTheme="majorHAnsi" w:cstheme="majorBidi"/>
          <w:sz w:val="22"/>
          <w:szCs w:val="22"/>
        </w:rPr>
        <w:t xml:space="preserve">draw conclusions about consumer attitudes. (6 marks)  </w:t>
      </w:r>
    </w:p>
    <w:p w14:paraId="75B0ADC3" w14:textId="5A70AC15" w:rsidR="005219DE" w:rsidRDefault="005219DE" w:rsidP="2316F9A0">
      <w:pPr>
        <w:spacing w:after="160" w:line="259" w:lineRule="auto"/>
        <w:ind w:firstLine="720"/>
        <w:rPr>
          <w:rFonts w:asciiTheme="majorHAnsi" w:hAnsiTheme="majorHAnsi" w:cstheme="majorBidi"/>
          <w:sz w:val="22"/>
          <w:szCs w:val="22"/>
        </w:rPr>
      </w:pPr>
      <w:r>
        <w:rPr>
          <w:noProof/>
          <w:lang w:val="en-US" w:eastAsia="en-US"/>
        </w:rPr>
        <w:drawing>
          <wp:inline distT="0" distB="0" distL="0" distR="0" wp14:anchorId="2F86941F" wp14:editId="58ED31B7">
            <wp:extent cx="493395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09E8A40" w14:textId="1433078B" w:rsidR="001049E1" w:rsidRPr="001516C8" w:rsidRDefault="001516C8" w:rsidP="00A346F1">
      <w:pPr>
        <w:pStyle w:val="ListParagraph"/>
        <w:spacing w:after="0" w:line="360" w:lineRule="auto"/>
        <w:rPr>
          <w:rFonts w:cstheme="minorHAnsi"/>
          <w:color w:val="000000" w:themeColor="text1"/>
          <w:lang w:eastAsia="en-NZ"/>
        </w:rPr>
      </w:pPr>
      <w:r w:rsidRPr="00A346F1">
        <w:rPr>
          <w:rFonts w:cstheme="minorHAnsi"/>
          <w:color w:val="000000" w:themeColor="text1"/>
          <w:lang w:eastAsia="en-NZ"/>
        </w:rPr>
        <w:t xml:space="preserve">Sefina would have come to an incorrect conclusion because calculating </w:t>
      </w:r>
      <w:r w:rsidR="00A346F1">
        <w:rPr>
          <w:rFonts w:cstheme="minorHAnsi"/>
          <w:color w:val="000000" w:themeColor="text1"/>
          <w:lang w:eastAsia="en-NZ"/>
        </w:rPr>
        <w:t xml:space="preserve">the </w:t>
      </w:r>
      <w:r w:rsidRPr="00A346F1">
        <w:rPr>
          <w:rFonts w:cstheme="minorHAnsi"/>
          <w:color w:val="000000" w:themeColor="text1"/>
          <w:lang w:eastAsia="en-NZ"/>
        </w:rPr>
        <w:t xml:space="preserve">mean </w:t>
      </w:r>
      <w:r w:rsidR="00A346F1">
        <w:rPr>
          <w:rFonts w:cstheme="minorHAnsi"/>
          <w:color w:val="000000" w:themeColor="text1"/>
          <w:lang w:eastAsia="en-NZ"/>
        </w:rPr>
        <w:t>provides</w:t>
      </w:r>
      <w:r w:rsidRPr="00A346F1">
        <w:rPr>
          <w:rFonts w:cstheme="minorHAnsi"/>
          <w:color w:val="000000" w:themeColor="text1"/>
          <w:lang w:eastAsia="en-NZ"/>
        </w:rPr>
        <w:t xml:space="preserve"> a measurement that can be used </w:t>
      </w:r>
      <w:r w:rsidR="00A346F1">
        <w:rPr>
          <w:rFonts w:cstheme="minorHAnsi"/>
          <w:color w:val="000000" w:themeColor="text1"/>
          <w:lang w:eastAsia="en-NZ"/>
        </w:rPr>
        <w:t>for</w:t>
      </w:r>
      <w:r w:rsidRPr="00A346F1">
        <w:rPr>
          <w:rFonts w:cstheme="minorHAnsi"/>
          <w:color w:val="000000" w:themeColor="text1"/>
          <w:lang w:eastAsia="en-NZ"/>
        </w:rPr>
        <w:t xml:space="preserve"> </w:t>
      </w:r>
      <w:r w:rsidR="00A346F1">
        <w:rPr>
          <w:rFonts w:cstheme="minorHAnsi"/>
          <w:color w:val="000000" w:themeColor="text1"/>
          <w:lang w:eastAsia="en-NZ"/>
        </w:rPr>
        <w:t>various samples showing uneven spread.</w:t>
      </w:r>
      <w:r w:rsidRPr="00A346F1">
        <w:rPr>
          <w:rFonts w:cstheme="minorHAnsi"/>
          <w:color w:val="000000" w:themeColor="text1"/>
          <w:lang w:eastAsia="en-NZ"/>
        </w:rPr>
        <w:t xml:space="preserve"> The primary goal in calculating an average is </w:t>
      </w:r>
      <w:r w:rsidR="00A346F1">
        <w:rPr>
          <w:rFonts w:cstheme="minorHAnsi"/>
          <w:color w:val="000000" w:themeColor="text1"/>
          <w:lang w:eastAsia="en-NZ"/>
        </w:rPr>
        <w:t>determining</w:t>
      </w:r>
      <w:r w:rsidRPr="00A346F1">
        <w:rPr>
          <w:rFonts w:cstheme="minorHAnsi"/>
          <w:color w:val="000000" w:themeColor="text1"/>
          <w:lang w:eastAsia="en-NZ"/>
        </w:rPr>
        <w:t xml:space="preserve"> how a </w:t>
      </w:r>
      <w:r w:rsidR="00A346F1">
        <w:rPr>
          <w:rFonts w:cstheme="minorHAnsi"/>
          <w:color w:val="000000" w:themeColor="text1"/>
          <w:lang w:eastAsia="en-NZ"/>
        </w:rPr>
        <w:t>particular</w:t>
      </w:r>
      <w:r w:rsidRPr="00A346F1">
        <w:rPr>
          <w:rFonts w:cstheme="minorHAnsi"/>
          <w:color w:val="000000" w:themeColor="text1"/>
          <w:lang w:eastAsia="en-NZ"/>
        </w:rPr>
        <w:t xml:space="preserve"> sample group has changed over time. Therefore when applying this method, t</w:t>
      </w:r>
      <w:r w:rsidR="00A346F1">
        <w:rPr>
          <w:rFonts w:cstheme="minorHAnsi"/>
          <w:color w:val="000000" w:themeColor="text1"/>
          <w:lang w:eastAsia="en-NZ"/>
        </w:rPr>
        <w:t>he purpose of conumsers is not equivalent to marketing attitude,</w:t>
      </w:r>
      <w:r w:rsidRPr="00A346F1">
        <w:rPr>
          <w:rFonts w:cstheme="minorHAnsi"/>
          <w:color w:val="000000" w:themeColor="text1"/>
          <w:lang w:eastAsia="en-NZ"/>
        </w:rPr>
        <w:t xml:space="preserve"> which can cause prevalent errors. Given that it does not </w:t>
      </w:r>
      <w:r w:rsidR="00A346F1">
        <w:rPr>
          <w:rFonts w:cstheme="minorHAnsi"/>
          <w:color w:val="000000" w:themeColor="text1"/>
          <w:lang w:eastAsia="en-NZ"/>
        </w:rPr>
        <w:lastRenderedPageBreak/>
        <w:t>consider the actual amount of each observation, it does not make use of all the information</w:t>
      </w:r>
      <w:r w:rsidRPr="00A346F1">
        <w:rPr>
          <w:rFonts w:cstheme="minorHAnsi"/>
          <w:color w:val="000000" w:themeColor="text1"/>
          <w:lang w:eastAsia="en-NZ"/>
        </w:rPr>
        <w:t xml:space="preserve"> contained in the data. In contrast to the mean, the median cannot be refined using further mathematical calculations; as a result, it can port</w:t>
      </w:r>
      <w:r w:rsidR="00134D80" w:rsidRPr="00A346F1">
        <w:rPr>
          <w:rFonts w:cstheme="minorHAnsi"/>
          <w:color w:val="000000" w:themeColor="text1"/>
          <w:lang w:eastAsia="en-NZ"/>
        </w:rPr>
        <w:t>ray accurate attitude behaviours.</w:t>
      </w:r>
    </w:p>
    <w:p w14:paraId="4C7894B3" w14:textId="2714CDEF" w:rsidR="007E255B" w:rsidRPr="007E255B" w:rsidRDefault="007E255B" w:rsidP="2316F9A0">
      <w:pPr>
        <w:pStyle w:val="ListParagraph"/>
        <w:numPr>
          <w:ilvl w:val="0"/>
          <w:numId w:val="1"/>
        </w:numPr>
        <w:rPr>
          <w:rFonts w:asciiTheme="majorHAnsi" w:hAnsiTheme="majorHAnsi" w:cstheme="majorBidi"/>
        </w:rPr>
      </w:pPr>
      <w:r w:rsidRPr="2316F9A0">
        <w:rPr>
          <w:rFonts w:asciiTheme="majorHAnsi" w:hAnsiTheme="majorHAnsi" w:cstheme="majorBidi"/>
        </w:rPr>
        <w:t>Using the elaboration likelihood model (ELM), identify which type of advertising Uber Eats should use in the future and why (4 marks). </w:t>
      </w:r>
    </w:p>
    <w:p w14:paraId="652367B2" w14:textId="77777777" w:rsidR="001049E1" w:rsidRPr="001049E1" w:rsidRDefault="001049E1" w:rsidP="001049E1">
      <w:pPr>
        <w:pStyle w:val="ListParagraph"/>
        <w:ind w:firstLine="0"/>
        <w:rPr>
          <w:rFonts w:asciiTheme="majorHAnsi" w:hAnsiTheme="majorHAnsi" w:cstheme="majorHAnsi"/>
        </w:rPr>
      </w:pPr>
    </w:p>
    <w:p w14:paraId="391991F2" w14:textId="6B1D4ED7" w:rsidR="001049E1" w:rsidRDefault="0035505B" w:rsidP="00962D2B">
      <w:pPr>
        <w:pStyle w:val="ListParagraph"/>
        <w:spacing w:after="0" w:line="240" w:lineRule="auto"/>
        <w:ind w:firstLine="0"/>
        <w:rPr>
          <w:rFonts w:ascii="Verdana" w:hAnsi="Verdana" w:cs="Times New Roman"/>
          <w:color w:val="002060"/>
          <w:sz w:val="20"/>
          <w:szCs w:val="20"/>
          <w:lang w:eastAsia="en-NZ"/>
        </w:rPr>
      </w:pPr>
      <w:r w:rsidRPr="2316F9A0">
        <w:rPr>
          <w:rFonts w:ascii="Verdana" w:hAnsi="Verdana" w:cs="Times New Roman"/>
          <w:color w:val="002060"/>
          <w:sz w:val="20"/>
          <w:szCs w:val="20"/>
          <w:lang w:eastAsia="en-NZ"/>
        </w:rPr>
        <w:t xml:space="preserve">Answer: </w:t>
      </w:r>
      <w:r w:rsidR="6DCDFA07" w:rsidRPr="2316F9A0">
        <w:rPr>
          <w:rFonts w:ascii="Verdana" w:hAnsi="Verdana" w:cs="Times New Roman"/>
          <w:color w:val="002060"/>
          <w:sz w:val="20"/>
          <w:szCs w:val="20"/>
          <w:lang w:eastAsia="en-NZ"/>
        </w:rPr>
        <w:t>Elaboration Likelihood Model (ELM) is briefly and correctly described, and both types of elaboration are analysed correctly. The type of advertising campaign Uber Eats should use in the future is correctly identified with a clear explanation why.</w:t>
      </w:r>
      <w:r w:rsidR="007A1D4E">
        <w:rPr>
          <w:rFonts w:ascii="Verdana" w:hAnsi="Verdana" w:cs="Times New Roman"/>
          <w:color w:val="002060"/>
          <w:sz w:val="20"/>
          <w:szCs w:val="20"/>
          <w:lang w:eastAsia="en-NZ"/>
        </w:rPr>
        <w:t xml:space="preserve"> </w:t>
      </w:r>
      <w:r w:rsidR="007A1D4E" w:rsidRPr="007A1D4E">
        <w:rPr>
          <w:rFonts w:ascii="Verdana" w:hAnsi="Verdana" w:cs="Times New Roman"/>
          <w:color w:val="002060"/>
          <w:sz w:val="20"/>
          <w:szCs w:val="20"/>
          <w:lang w:eastAsia="en-NZ"/>
        </w:rPr>
        <w:t>(</w:t>
      </w:r>
      <w:r w:rsidR="007A1D4E">
        <w:rPr>
          <w:rFonts w:ascii="Verdana" w:hAnsi="Verdana" w:cs="Times New Roman"/>
          <w:color w:val="002060"/>
          <w:sz w:val="20"/>
          <w:szCs w:val="20"/>
          <w:lang w:eastAsia="en-NZ"/>
        </w:rPr>
        <w:t>4</w:t>
      </w:r>
      <w:r w:rsidR="007A1D4E" w:rsidRPr="007A1D4E">
        <w:rPr>
          <w:rFonts w:ascii="Verdana" w:hAnsi="Verdana" w:cs="Times New Roman"/>
          <w:color w:val="002060"/>
          <w:sz w:val="20"/>
          <w:szCs w:val="20"/>
          <w:lang w:eastAsia="en-NZ"/>
        </w:rPr>
        <w:t xml:space="preserve"> marks)</w:t>
      </w:r>
    </w:p>
    <w:p w14:paraId="665C61B8" w14:textId="00123A3B" w:rsidR="00920B70" w:rsidRPr="007B0CB8" w:rsidRDefault="00962D2B" w:rsidP="007A18A3">
      <w:pPr>
        <w:pStyle w:val="ListParagraph"/>
        <w:spacing w:after="0" w:line="360" w:lineRule="auto"/>
        <w:ind w:firstLine="360"/>
        <w:jc w:val="both"/>
        <w:rPr>
          <w:rFonts w:cstheme="minorHAnsi"/>
          <w:color w:val="000000" w:themeColor="text1"/>
          <w:lang w:eastAsia="en-NZ"/>
        </w:rPr>
      </w:pPr>
      <w:r w:rsidRPr="007B0CB8">
        <w:rPr>
          <w:rFonts w:cstheme="minorHAnsi"/>
          <w:color w:val="000000" w:themeColor="text1"/>
          <w:lang w:eastAsia="en-NZ"/>
        </w:rPr>
        <w:t xml:space="preserve">The Elaboration Likelihood Model (ELM) is a </w:t>
      </w:r>
      <w:r w:rsidR="00C16B5E" w:rsidRPr="007B0CB8">
        <w:rPr>
          <w:rFonts w:cstheme="minorHAnsi"/>
          <w:color w:val="000000" w:themeColor="text1"/>
          <w:lang w:eastAsia="en-NZ"/>
        </w:rPr>
        <w:t>persuasion model with</w:t>
      </w:r>
      <w:r w:rsidRPr="007B0CB8">
        <w:rPr>
          <w:rFonts w:cstheme="minorHAnsi"/>
          <w:color w:val="000000" w:themeColor="text1"/>
          <w:lang w:eastAsia="en-NZ"/>
        </w:rPr>
        <w:t xml:space="preserve"> two different processes. The model's purpose is to explain the central and peripheral ways people are persuaded. The central route of persuasion occurs when a person is convinced by the content of the message, whereas the peripheral route occurs when an individual is convinced by a factor beyond the message's subject matter. According to </w:t>
      </w:r>
      <w:r w:rsidR="00920B70" w:rsidRPr="007B0CB8">
        <w:rPr>
          <w:rFonts w:cstheme="minorHAnsi"/>
          <w:color w:val="000000" w:themeColor="text1"/>
          <w:lang w:eastAsia="en-NZ"/>
        </w:rPr>
        <w:t>Pillai et al. (2022)</w:t>
      </w:r>
      <w:r w:rsidR="00C16B5E" w:rsidRPr="007B0CB8">
        <w:rPr>
          <w:rFonts w:cstheme="minorHAnsi"/>
          <w:color w:val="000000" w:themeColor="text1"/>
          <w:lang w:eastAsia="en-NZ"/>
        </w:rPr>
        <w:t>,</w:t>
      </w:r>
      <w:r w:rsidRPr="007B0CB8">
        <w:rPr>
          <w:rFonts w:cstheme="minorHAnsi"/>
          <w:color w:val="000000" w:themeColor="text1"/>
          <w:lang w:eastAsia="en-NZ"/>
        </w:rPr>
        <w:t xml:space="preserve"> the central route is an active and aware process characterized by analysis of message content, whereas the peripheral route depicts an attitude adjustment process that requires less effort on the part of the individual. The path </w:t>
      </w:r>
      <w:r w:rsidR="00920B70" w:rsidRPr="007B0CB8">
        <w:rPr>
          <w:rFonts w:cstheme="minorHAnsi"/>
          <w:color w:val="000000" w:themeColor="text1"/>
          <w:lang w:eastAsia="en-NZ"/>
        </w:rPr>
        <w:t xml:space="preserve">one is persuaded to take can be influenced </w:t>
      </w:r>
      <w:r w:rsidR="00C16B5E" w:rsidRPr="007B0CB8">
        <w:rPr>
          <w:rFonts w:cstheme="minorHAnsi"/>
          <w:color w:val="000000" w:themeColor="text1"/>
          <w:lang w:eastAsia="en-NZ"/>
        </w:rPr>
        <w:t>partly by</w:t>
      </w:r>
      <w:r w:rsidR="00920B70" w:rsidRPr="007B0CB8">
        <w:rPr>
          <w:rFonts w:cstheme="minorHAnsi"/>
          <w:color w:val="000000" w:themeColor="text1"/>
          <w:lang w:eastAsia="en-NZ"/>
        </w:rPr>
        <w:t xml:space="preserve"> motivation and skill. Uber Eats is a well-known firm</w:t>
      </w:r>
      <w:r w:rsidR="00C16B5E" w:rsidRPr="007B0CB8">
        <w:rPr>
          <w:rFonts w:cstheme="minorHAnsi"/>
          <w:color w:val="000000" w:themeColor="text1"/>
          <w:lang w:eastAsia="en-NZ"/>
        </w:rPr>
        <w:t>,</w:t>
      </w:r>
      <w:r w:rsidR="00920B70" w:rsidRPr="007B0CB8">
        <w:rPr>
          <w:rFonts w:cstheme="minorHAnsi"/>
          <w:color w:val="000000" w:themeColor="text1"/>
          <w:lang w:eastAsia="en-NZ"/>
        </w:rPr>
        <w:t xml:space="preserve"> and its customers are almost always sure of what they want</w:t>
      </w:r>
      <w:r w:rsidR="00C16B5E" w:rsidRPr="007B0CB8">
        <w:rPr>
          <w:rFonts w:cstheme="minorHAnsi"/>
          <w:color w:val="000000" w:themeColor="text1"/>
          <w:lang w:eastAsia="en-NZ"/>
        </w:rPr>
        <w:t>;</w:t>
      </w:r>
      <w:r w:rsidR="00920B70" w:rsidRPr="007B0CB8">
        <w:rPr>
          <w:rFonts w:cstheme="minorHAnsi"/>
          <w:color w:val="000000" w:themeColor="text1"/>
          <w:lang w:eastAsia="en-NZ"/>
        </w:rPr>
        <w:t xml:space="preserve"> therefore</w:t>
      </w:r>
      <w:r w:rsidR="00C16B5E" w:rsidRPr="007B0CB8">
        <w:rPr>
          <w:rFonts w:cstheme="minorHAnsi"/>
          <w:color w:val="000000" w:themeColor="text1"/>
          <w:lang w:eastAsia="en-NZ"/>
        </w:rPr>
        <w:t>,</w:t>
      </w:r>
      <w:r w:rsidR="00920B70" w:rsidRPr="007B0CB8">
        <w:rPr>
          <w:rFonts w:cstheme="minorHAnsi"/>
          <w:color w:val="000000" w:themeColor="text1"/>
          <w:lang w:eastAsia="en-NZ"/>
        </w:rPr>
        <w:t xml:space="preserve"> the company should utilize the central route. According to </w:t>
      </w:r>
      <w:r w:rsidR="00EA7E27" w:rsidRPr="007B0CB8">
        <w:rPr>
          <w:rFonts w:cstheme="minorHAnsi"/>
          <w:color w:val="000000" w:themeColor="text1"/>
          <w:lang w:eastAsia="en-NZ"/>
        </w:rPr>
        <w:t>Pillai et al. (2022)</w:t>
      </w:r>
      <w:r w:rsidR="00920B70" w:rsidRPr="007B0CB8">
        <w:rPr>
          <w:rFonts w:cstheme="minorHAnsi"/>
          <w:color w:val="000000" w:themeColor="text1"/>
          <w:lang w:eastAsia="en-NZ"/>
        </w:rPr>
        <w:t xml:space="preserve">, processing the Central route requires </w:t>
      </w:r>
      <w:r w:rsidR="00C16B5E" w:rsidRPr="007B0CB8">
        <w:rPr>
          <w:rFonts w:cstheme="minorHAnsi"/>
          <w:color w:val="000000" w:themeColor="text1"/>
          <w:lang w:eastAsia="en-NZ"/>
        </w:rPr>
        <w:t>significant</w:t>
      </w:r>
      <w:r w:rsidR="00920B70" w:rsidRPr="007B0CB8">
        <w:rPr>
          <w:rFonts w:cstheme="minorHAnsi"/>
          <w:color w:val="000000" w:themeColor="text1"/>
          <w:lang w:eastAsia="en-NZ"/>
        </w:rPr>
        <w:t xml:space="preserve"> elaboration. Because of the high motivation level, the customers carefully consider the substance of the message instead of reading it casually. Users are aware of the </w:t>
      </w:r>
      <w:r w:rsidR="00C16B5E" w:rsidRPr="007B0CB8">
        <w:rPr>
          <w:rFonts w:cstheme="minorHAnsi"/>
          <w:color w:val="000000" w:themeColor="text1"/>
          <w:lang w:eastAsia="en-NZ"/>
        </w:rPr>
        <w:t>significant things</w:t>
      </w:r>
      <w:r w:rsidR="00920B70" w:rsidRPr="007B0CB8">
        <w:rPr>
          <w:rFonts w:cstheme="minorHAnsi"/>
          <w:color w:val="000000" w:themeColor="text1"/>
          <w:lang w:eastAsia="en-NZ"/>
        </w:rPr>
        <w:t xml:space="preserve"> to them, so they will try to investigate the message conveyed by a believable design. Therefore, if people are convinced by central route processing, it will be because they have concentrated on the positive aspects of the message</w:t>
      </w:r>
      <w:r w:rsidR="007B0CB8" w:rsidRPr="007B0CB8">
        <w:rPr>
          <w:rFonts w:cstheme="minorHAnsi"/>
          <w:color w:val="000000" w:themeColor="text1"/>
          <w:lang w:eastAsia="en-NZ"/>
        </w:rPr>
        <w:t xml:space="preserve"> </w:t>
      </w:r>
      <w:r w:rsidR="007B0CB8">
        <w:rPr>
          <w:rFonts w:cstheme="minorHAnsi"/>
          <w:color w:val="000000" w:themeColor="text1"/>
          <w:lang w:eastAsia="en-NZ"/>
        </w:rPr>
        <w:t xml:space="preserve">(Pillai et al., </w:t>
      </w:r>
      <w:r w:rsidR="007B0CB8" w:rsidRPr="007B0CB8">
        <w:rPr>
          <w:rFonts w:cstheme="minorHAnsi"/>
          <w:color w:val="000000" w:themeColor="text1"/>
          <w:lang w:eastAsia="en-NZ"/>
        </w:rPr>
        <w:t>2022)</w:t>
      </w:r>
      <w:r w:rsidR="00920B70" w:rsidRPr="007B0CB8">
        <w:rPr>
          <w:rFonts w:cstheme="minorHAnsi"/>
          <w:color w:val="000000" w:themeColor="text1"/>
          <w:lang w:eastAsia="en-NZ"/>
        </w:rPr>
        <w:t>. The users' perspectives on the message will be considered when deciding whether or not they agree with it. This is because they will be placing a significant amount of weight on what the message is conveying to them.</w:t>
      </w:r>
    </w:p>
    <w:p w14:paraId="4F20EC18" w14:textId="3C65543F" w:rsidR="001049E1" w:rsidRDefault="008E15A2" w:rsidP="001049E1">
      <w:pPr>
        <w:pStyle w:val="Heading2"/>
      </w:pPr>
      <w:r>
        <w:t>Decision-making</w:t>
      </w:r>
    </w:p>
    <w:p w14:paraId="55469C8B" w14:textId="77777777" w:rsidR="005D7ECC" w:rsidRPr="005D7ECC" w:rsidRDefault="005D7ECC" w:rsidP="005D7ECC"/>
    <w:p w14:paraId="0CC819EA" w14:textId="02B9D951" w:rsidR="008E15A2" w:rsidRDefault="6931CED2" w:rsidP="00430EBB">
      <w:pPr>
        <w:pStyle w:val="ListParagraph"/>
        <w:ind w:firstLine="0"/>
        <w:rPr>
          <w:rFonts w:asciiTheme="majorHAnsi" w:hAnsiTheme="majorHAnsi" w:cstheme="majorBidi"/>
        </w:rPr>
      </w:pPr>
      <w:r w:rsidRPr="2316F9A0">
        <w:rPr>
          <w:rFonts w:asciiTheme="majorHAnsi" w:hAnsiTheme="majorHAnsi" w:cstheme="majorBidi"/>
        </w:rPr>
        <w:t>Explain how Oppo</w:t>
      </w:r>
      <w:r w:rsidR="00B45841">
        <w:rPr>
          <w:rFonts w:asciiTheme="majorHAnsi" w:hAnsiTheme="majorHAnsi" w:cstheme="majorBidi"/>
        </w:rPr>
        <w:t>'</w:t>
      </w:r>
      <w:r w:rsidRPr="2316F9A0">
        <w:rPr>
          <w:rFonts w:asciiTheme="majorHAnsi" w:hAnsiTheme="majorHAnsi" w:cstheme="majorBidi"/>
        </w:rPr>
        <w:t>s marketing strategy can capitalise on the decision-making steps of young consumers to increase sales in New Zealand. Provide an example illustrating how Oppo can influence consumers at each step of the decision-making process (10 marks).</w:t>
      </w:r>
    </w:p>
    <w:p w14:paraId="2ED2B27F" w14:textId="77777777" w:rsidR="00430EBB" w:rsidRPr="00430EBB" w:rsidRDefault="00430EBB" w:rsidP="00430EBB">
      <w:pPr>
        <w:pStyle w:val="ListParagraph"/>
        <w:ind w:firstLine="0"/>
        <w:rPr>
          <w:rFonts w:asciiTheme="majorHAnsi" w:hAnsiTheme="majorHAnsi" w:cstheme="majorBidi"/>
        </w:rPr>
      </w:pPr>
    </w:p>
    <w:p w14:paraId="7ABF826B" w14:textId="77777777" w:rsidR="007B0CB8" w:rsidRDefault="000151FA" w:rsidP="008D2A98">
      <w:pPr>
        <w:pStyle w:val="ListParagraph"/>
        <w:spacing w:after="0" w:line="360" w:lineRule="auto"/>
        <w:ind w:firstLine="360"/>
        <w:jc w:val="both"/>
        <w:rPr>
          <w:rFonts w:cstheme="minorHAnsi"/>
          <w:color w:val="000000" w:themeColor="text1"/>
          <w:lang w:eastAsia="en-NZ"/>
        </w:rPr>
      </w:pPr>
      <w:r w:rsidRPr="007B0CB8">
        <w:rPr>
          <w:rFonts w:cstheme="minorHAnsi"/>
          <w:color w:val="000000" w:themeColor="text1"/>
          <w:lang w:eastAsia="en-NZ"/>
        </w:rPr>
        <w:t xml:space="preserve">The </w:t>
      </w:r>
      <w:r w:rsidR="008D2A98" w:rsidRPr="007B0CB8">
        <w:rPr>
          <w:rFonts w:cstheme="minorHAnsi"/>
          <w:color w:val="000000" w:themeColor="text1"/>
          <w:lang w:eastAsia="en-NZ"/>
        </w:rPr>
        <w:t>consumer decision-making process</w:t>
      </w:r>
      <w:r w:rsidRPr="007B0CB8">
        <w:rPr>
          <w:rFonts w:cstheme="minorHAnsi"/>
          <w:color w:val="000000" w:themeColor="text1"/>
          <w:lang w:eastAsia="en-NZ"/>
        </w:rPr>
        <w:t xml:space="preserve"> consists of five stages: the recognition of a need, the search for information, the evaluation of alternatives, the purchase, and the behavior after the purchase</w:t>
      </w:r>
      <w:r w:rsidR="00430EBB" w:rsidRPr="007B0CB8">
        <w:rPr>
          <w:rFonts w:cstheme="minorHAnsi"/>
          <w:color w:val="000000" w:themeColor="text1"/>
          <w:lang w:eastAsia="en-NZ"/>
        </w:rPr>
        <w:t xml:space="preserve"> (Pomytkina et al., 2020</w:t>
      </w:r>
      <w:r w:rsidRPr="007B0CB8">
        <w:rPr>
          <w:rFonts w:cstheme="minorHAnsi"/>
          <w:color w:val="000000" w:themeColor="text1"/>
          <w:lang w:eastAsia="en-NZ"/>
        </w:rPr>
        <w:t xml:space="preserve">. During each of these stages, marketing managers strive to exert influence over the behavior of consumers, as will be explored in greater detail </w:t>
      </w:r>
      <w:r w:rsidRPr="007B0CB8">
        <w:rPr>
          <w:rFonts w:cstheme="minorHAnsi"/>
          <w:color w:val="000000" w:themeColor="text1"/>
          <w:lang w:eastAsia="en-NZ"/>
        </w:rPr>
        <w:lastRenderedPageBreak/>
        <w:t xml:space="preserve">in the following paragraphs. Interestingly, need recognition may relate to </w:t>
      </w:r>
      <w:r w:rsidR="008D2A98" w:rsidRPr="007B0CB8">
        <w:rPr>
          <w:rFonts w:cstheme="minorHAnsi"/>
          <w:color w:val="000000" w:themeColor="text1"/>
          <w:lang w:eastAsia="en-NZ"/>
        </w:rPr>
        <w:t xml:space="preserve">the </w:t>
      </w:r>
      <w:r w:rsidRPr="007B0CB8">
        <w:rPr>
          <w:rFonts w:cstheme="minorHAnsi"/>
          <w:color w:val="000000" w:themeColor="text1"/>
          <w:lang w:eastAsia="en-NZ"/>
        </w:rPr>
        <w:t>actual need of a p</w:t>
      </w:r>
      <w:r w:rsidR="008D2A98" w:rsidRPr="007B0CB8">
        <w:rPr>
          <w:rFonts w:cstheme="minorHAnsi"/>
          <w:color w:val="000000" w:themeColor="text1"/>
          <w:lang w:eastAsia="en-NZ"/>
        </w:rPr>
        <w:t>ro</w:t>
      </w:r>
      <w:r w:rsidRPr="007B0CB8">
        <w:rPr>
          <w:rFonts w:cstheme="minorHAnsi"/>
          <w:color w:val="000000" w:themeColor="text1"/>
          <w:lang w:eastAsia="en-NZ"/>
        </w:rPr>
        <w:t xml:space="preserve">spective customer </w:t>
      </w:r>
      <w:r w:rsidR="008D2A98" w:rsidRPr="007B0CB8">
        <w:rPr>
          <w:rFonts w:cstheme="minorHAnsi"/>
          <w:color w:val="000000" w:themeColor="text1"/>
          <w:lang w:eastAsia="en-NZ"/>
        </w:rPr>
        <w:t>for</w:t>
      </w:r>
      <w:r w:rsidRPr="007B0CB8">
        <w:rPr>
          <w:rFonts w:cstheme="minorHAnsi"/>
          <w:color w:val="000000" w:themeColor="text1"/>
          <w:lang w:eastAsia="en-NZ"/>
        </w:rPr>
        <w:t xml:space="preserve"> a specific product or service</w:t>
      </w:r>
      <w:r w:rsidR="008D2A98" w:rsidRPr="007B0CB8">
        <w:rPr>
          <w:rFonts w:cstheme="minorHAnsi"/>
          <w:color w:val="000000" w:themeColor="text1"/>
          <w:lang w:eastAsia="en-NZ"/>
        </w:rPr>
        <w:t>;</w:t>
      </w:r>
      <w:r w:rsidRPr="007B0CB8">
        <w:rPr>
          <w:rFonts w:cstheme="minorHAnsi"/>
          <w:color w:val="000000" w:themeColor="text1"/>
          <w:lang w:eastAsia="en-NZ"/>
        </w:rPr>
        <w:t xml:space="preserve"> therefore</w:t>
      </w:r>
      <w:r w:rsidR="008D2A98" w:rsidRPr="007B0CB8">
        <w:rPr>
          <w:rFonts w:cstheme="minorHAnsi"/>
          <w:color w:val="000000" w:themeColor="text1"/>
          <w:lang w:eastAsia="en-NZ"/>
        </w:rPr>
        <w:t>,</w:t>
      </w:r>
      <w:r w:rsidRPr="007B0CB8">
        <w:rPr>
          <w:rFonts w:cstheme="minorHAnsi"/>
          <w:color w:val="000000" w:themeColor="text1"/>
          <w:lang w:eastAsia="en-NZ"/>
        </w:rPr>
        <w:t xml:space="preserve"> customer need</w:t>
      </w:r>
      <w:r w:rsidR="008D2A98" w:rsidRPr="007B0CB8">
        <w:rPr>
          <w:rFonts w:cstheme="minorHAnsi"/>
          <w:color w:val="000000" w:themeColor="text1"/>
          <w:lang w:eastAsia="en-NZ"/>
        </w:rPr>
        <w:t>s</w:t>
      </w:r>
      <w:r w:rsidRPr="007B0CB8">
        <w:rPr>
          <w:rFonts w:cstheme="minorHAnsi"/>
          <w:color w:val="000000" w:themeColor="text1"/>
          <w:lang w:eastAsia="en-NZ"/>
        </w:rPr>
        <w:t xml:space="preserve"> can be </w:t>
      </w:r>
      <w:r w:rsidR="007B0CB8">
        <w:rPr>
          <w:rFonts w:cstheme="minorHAnsi"/>
          <w:color w:val="000000" w:themeColor="text1"/>
          <w:lang w:eastAsia="en-NZ"/>
        </w:rPr>
        <w:t>targeted</w:t>
      </w:r>
      <w:r w:rsidRPr="007B0CB8">
        <w:rPr>
          <w:rFonts w:cstheme="minorHAnsi"/>
          <w:color w:val="000000" w:themeColor="text1"/>
          <w:lang w:eastAsia="en-NZ"/>
        </w:rPr>
        <w:t xml:space="preserve"> </w:t>
      </w:r>
      <w:r w:rsidR="007B0CB8">
        <w:rPr>
          <w:rFonts w:cstheme="minorHAnsi"/>
          <w:color w:val="000000" w:themeColor="text1"/>
          <w:lang w:eastAsia="en-NZ"/>
        </w:rPr>
        <w:t>by</w:t>
      </w:r>
      <w:r w:rsidR="008D2A98" w:rsidRPr="007B0CB8">
        <w:rPr>
          <w:rFonts w:cstheme="minorHAnsi"/>
          <w:color w:val="000000" w:themeColor="text1"/>
          <w:lang w:eastAsia="en-NZ"/>
        </w:rPr>
        <w:t xml:space="preserve"> </w:t>
      </w:r>
      <w:r w:rsidRPr="007B0CB8">
        <w:rPr>
          <w:rFonts w:cstheme="minorHAnsi"/>
          <w:color w:val="000000" w:themeColor="text1"/>
          <w:lang w:eastAsia="en-NZ"/>
        </w:rPr>
        <w:t>Oppo through effective marketing communication strategies like explaining the best features of their products to consumers</w:t>
      </w:r>
      <w:r w:rsidR="00430EBB" w:rsidRPr="007B0CB8">
        <w:rPr>
          <w:rFonts w:cstheme="minorHAnsi"/>
          <w:color w:val="000000" w:themeColor="text1"/>
          <w:shd w:val="clear" w:color="auto" w:fill="FFFFFF"/>
          <w:lang w:eastAsia="en-GB"/>
        </w:rPr>
        <w:t xml:space="preserve"> (</w:t>
      </w:r>
      <w:r w:rsidR="00430EBB" w:rsidRPr="007B0CB8">
        <w:rPr>
          <w:rFonts w:cstheme="minorHAnsi"/>
          <w:color w:val="000000" w:themeColor="text1"/>
          <w:lang w:eastAsia="en-NZ"/>
        </w:rPr>
        <w:t>Pomytkina et al., 2020)</w:t>
      </w:r>
      <w:r w:rsidRPr="007B0CB8">
        <w:rPr>
          <w:rFonts w:cstheme="minorHAnsi"/>
          <w:color w:val="000000" w:themeColor="text1"/>
          <w:lang w:eastAsia="en-NZ"/>
        </w:rPr>
        <w:t>.</w:t>
      </w:r>
      <w:r w:rsidR="00B2247E" w:rsidRPr="007B0CB8">
        <w:rPr>
          <w:rFonts w:cstheme="minorHAnsi"/>
          <w:color w:val="000000" w:themeColor="text1"/>
          <w:lang w:eastAsia="en-NZ"/>
        </w:rPr>
        <w:t xml:space="preserve"> </w:t>
      </w:r>
      <w:r w:rsidRPr="007B0CB8">
        <w:rPr>
          <w:rFonts w:cstheme="minorHAnsi"/>
          <w:color w:val="000000" w:themeColor="text1"/>
          <w:lang w:eastAsia="en-NZ"/>
        </w:rPr>
        <w:t xml:space="preserve">The next step is information search after a </w:t>
      </w:r>
      <w:r w:rsidR="008D2A98" w:rsidRPr="007B0CB8">
        <w:rPr>
          <w:rFonts w:cstheme="minorHAnsi"/>
          <w:color w:val="000000" w:themeColor="text1"/>
          <w:lang w:eastAsia="en-NZ"/>
        </w:rPr>
        <w:t>consumer recognizes a need; therefore,</w:t>
      </w:r>
      <w:r w:rsidRPr="007B0CB8">
        <w:rPr>
          <w:rFonts w:cstheme="minorHAnsi"/>
          <w:color w:val="000000" w:themeColor="text1"/>
          <w:lang w:eastAsia="en-NZ"/>
        </w:rPr>
        <w:t xml:space="preserve"> Oppo should make its product information available</w:t>
      </w:r>
      <w:r w:rsidR="008D2A98" w:rsidRPr="007B0CB8">
        <w:rPr>
          <w:rFonts w:cstheme="minorHAnsi"/>
          <w:color w:val="000000" w:themeColor="text1"/>
          <w:lang w:eastAsia="en-NZ"/>
        </w:rPr>
        <w:t>,</w:t>
      </w:r>
      <w:r w:rsidRPr="007B0CB8">
        <w:rPr>
          <w:rFonts w:cstheme="minorHAnsi"/>
          <w:color w:val="000000" w:themeColor="text1"/>
          <w:lang w:eastAsia="en-NZ"/>
        </w:rPr>
        <w:t xml:space="preserve"> </w:t>
      </w:r>
      <w:r w:rsidR="008D2A98" w:rsidRPr="007B0CB8">
        <w:rPr>
          <w:rFonts w:cstheme="minorHAnsi"/>
          <w:color w:val="000000" w:themeColor="text1"/>
          <w:lang w:eastAsia="en-NZ"/>
        </w:rPr>
        <w:t>primari</w:t>
      </w:r>
      <w:r w:rsidRPr="007B0CB8">
        <w:rPr>
          <w:rFonts w:cstheme="minorHAnsi"/>
          <w:color w:val="000000" w:themeColor="text1"/>
          <w:lang w:eastAsia="en-NZ"/>
        </w:rPr>
        <w:t>ly through online platforms</w:t>
      </w:r>
      <w:r w:rsidR="008D2A98" w:rsidRPr="007B0CB8">
        <w:rPr>
          <w:rFonts w:cstheme="minorHAnsi"/>
          <w:color w:val="000000" w:themeColor="text1"/>
          <w:lang w:eastAsia="en-NZ"/>
        </w:rPr>
        <w:t>,</w:t>
      </w:r>
      <w:r w:rsidRPr="007B0CB8">
        <w:rPr>
          <w:rFonts w:cstheme="minorHAnsi"/>
          <w:color w:val="000000" w:themeColor="text1"/>
          <w:lang w:eastAsia="en-NZ"/>
        </w:rPr>
        <w:t xml:space="preserve"> since many people turn to the internet when searching </w:t>
      </w:r>
      <w:r w:rsidR="008D2A98" w:rsidRPr="007B0CB8">
        <w:rPr>
          <w:rFonts w:cstheme="minorHAnsi"/>
          <w:color w:val="000000" w:themeColor="text1"/>
          <w:lang w:eastAsia="en-NZ"/>
        </w:rPr>
        <w:t xml:space="preserve">for </w:t>
      </w:r>
      <w:r w:rsidRPr="007B0CB8">
        <w:rPr>
          <w:rFonts w:cstheme="minorHAnsi"/>
          <w:color w:val="000000" w:themeColor="text1"/>
          <w:lang w:eastAsia="en-NZ"/>
        </w:rPr>
        <w:t xml:space="preserve">information. </w:t>
      </w:r>
    </w:p>
    <w:p w14:paraId="5D1E5A9F" w14:textId="414A53BF" w:rsidR="00B2247E" w:rsidRPr="007B0CB8" w:rsidRDefault="000151FA" w:rsidP="008D2A98">
      <w:pPr>
        <w:pStyle w:val="ListParagraph"/>
        <w:spacing w:after="0" w:line="360" w:lineRule="auto"/>
        <w:ind w:firstLine="360"/>
        <w:jc w:val="both"/>
        <w:rPr>
          <w:rFonts w:cstheme="minorHAnsi"/>
          <w:color w:val="000000" w:themeColor="text1"/>
          <w:lang w:eastAsia="en-NZ"/>
        </w:rPr>
      </w:pPr>
      <w:r w:rsidRPr="007B0CB8">
        <w:rPr>
          <w:rFonts w:cstheme="minorHAnsi"/>
          <w:color w:val="000000" w:themeColor="text1"/>
          <w:lang w:eastAsia="en-NZ"/>
        </w:rPr>
        <w:t xml:space="preserve">The next step is </w:t>
      </w:r>
      <w:r w:rsidR="008D2A98" w:rsidRPr="007B0CB8">
        <w:rPr>
          <w:rFonts w:cstheme="minorHAnsi"/>
          <w:color w:val="000000" w:themeColor="text1"/>
          <w:lang w:eastAsia="en-NZ"/>
        </w:rPr>
        <w:t xml:space="preserve">the </w:t>
      </w:r>
      <w:r w:rsidRPr="007B0CB8">
        <w:rPr>
          <w:rFonts w:cstheme="minorHAnsi"/>
          <w:color w:val="000000" w:themeColor="text1"/>
          <w:lang w:eastAsia="en-NZ"/>
        </w:rPr>
        <w:t>evaluation of alternatives</w:t>
      </w:r>
      <w:r w:rsidR="008D2A98" w:rsidRPr="007B0CB8">
        <w:rPr>
          <w:rFonts w:cstheme="minorHAnsi"/>
          <w:color w:val="000000" w:themeColor="text1"/>
          <w:lang w:eastAsia="en-NZ"/>
        </w:rPr>
        <w:t>,</w:t>
      </w:r>
      <w:r w:rsidR="00B2247E" w:rsidRPr="007B0CB8">
        <w:rPr>
          <w:rFonts w:cstheme="minorHAnsi"/>
          <w:color w:val="000000" w:themeColor="text1"/>
          <w:lang w:eastAsia="en-NZ"/>
        </w:rPr>
        <w:t xml:space="preserve"> where consumers compare </w:t>
      </w:r>
      <w:r w:rsidR="008D2A98" w:rsidRPr="007B0CB8">
        <w:rPr>
          <w:rFonts w:cstheme="minorHAnsi"/>
          <w:color w:val="000000" w:themeColor="text1"/>
          <w:lang w:eastAsia="en-NZ"/>
        </w:rPr>
        <w:t xml:space="preserve">the </w:t>
      </w:r>
      <w:r w:rsidR="00B2247E" w:rsidRPr="007B0CB8">
        <w:rPr>
          <w:rFonts w:cstheme="minorHAnsi"/>
          <w:color w:val="000000" w:themeColor="text1"/>
          <w:lang w:eastAsia="en-NZ"/>
        </w:rPr>
        <w:t>efficiency of products.</w:t>
      </w:r>
      <w:r w:rsidR="00B2247E" w:rsidRPr="007B0CB8">
        <w:rPr>
          <w:rFonts w:cstheme="minorHAnsi"/>
          <w:color w:val="000000" w:themeColor="text1"/>
          <w:shd w:val="clear" w:color="auto" w:fill="FFFFFF"/>
          <w:lang w:eastAsia="en-GB"/>
        </w:rPr>
        <w:t xml:space="preserve"> Therefore, Oppo needs to realize that influencing client behavior during this stage of the decision</w:t>
      </w:r>
      <w:r w:rsidR="008D2A98" w:rsidRPr="007B0CB8">
        <w:rPr>
          <w:rFonts w:cstheme="minorHAnsi"/>
          <w:color w:val="000000" w:themeColor="text1"/>
          <w:shd w:val="clear" w:color="auto" w:fill="FFFFFF"/>
          <w:lang w:eastAsia="en-GB"/>
        </w:rPr>
        <w:t>-making process is essential for the company to improve its customer acquisition and retention levels</w:t>
      </w:r>
      <w:r w:rsidR="00B2247E" w:rsidRPr="007B0CB8">
        <w:rPr>
          <w:rFonts w:cstheme="minorHAnsi"/>
          <w:color w:val="000000" w:themeColor="text1"/>
          <w:shd w:val="clear" w:color="auto" w:fill="FFFFFF"/>
          <w:lang w:eastAsia="en-GB"/>
        </w:rPr>
        <w:t xml:space="preserve"> to achieve </w:t>
      </w:r>
      <w:r w:rsidR="008D2A98" w:rsidRPr="007B0CB8">
        <w:rPr>
          <w:rFonts w:cstheme="minorHAnsi"/>
          <w:color w:val="000000" w:themeColor="text1"/>
          <w:shd w:val="clear" w:color="auto" w:fill="FFFFFF"/>
          <w:lang w:eastAsia="en-GB"/>
        </w:rPr>
        <w:t>its</w:t>
      </w:r>
      <w:r w:rsidR="00B2247E" w:rsidRPr="007B0CB8">
        <w:rPr>
          <w:rFonts w:cstheme="minorHAnsi"/>
          <w:color w:val="000000" w:themeColor="text1"/>
          <w:shd w:val="clear" w:color="auto" w:fill="FFFFFF"/>
          <w:lang w:eastAsia="en-GB"/>
        </w:rPr>
        <w:t xml:space="preserve"> goals. As a result, the company ought to </w:t>
      </w:r>
      <w:r w:rsidR="008D2A98" w:rsidRPr="007B0CB8">
        <w:rPr>
          <w:rFonts w:cstheme="minorHAnsi"/>
          <w:color w:val="000000" w:themeColor="text1"/>
          <w:shd w:val="clear" w:color="auto" w:fill="FFFFFF"/>
          <w:lang w:eastAsia="en-GB"/>
        </w:rPr>
        <w:t>try</w:t>
      </w:r>
      <w:r w:rsidR="00B2247E" w:rsidRPr="007B0CB8">
        <w:rPr>
          <w:rFonts w:cstheme="minorHAnsi"/>
          <w:color w:val="000000" w:themeColor="text1"/>
          <w:shd w:val="clear" w:color="auto" w:fill="FFFFFF"/>
          <w:lang w:eastAsia="en-GB"/>
        </w:rPr>
        <w:t xml:space="preserve"> to entice customers with its competitive advantages, which are typically founded on at least one of the components of the marketing mix</w:t>
      </w:r>
      <w:r w:rsidR="007A785E" w:rsidRPr="007B0CB8">
        <w:rPr>
          <w:rFonts w:cstheme="minorHAnsi"/>
          <w:color w:val="000000" w:themeColor="text1"/>
          <w:shd w:val="clear" w:color="auto" w:fill="FFFFFF"/>
          <w:lang w:eastAsia="en-GB"/>
        </w:rPr>
        <w:t xml:space="preserve"> (Pomytkina et al., 2020</w:t>
      </w:r>
      <w:r w:rsidR="00B2247E" w:rsidRPr="007B0CB8">
        <w:rPr>
          <w:rFonts w:cstheme="minorHAnsi"/>
          <w:color w:val="000000" w:themeColor="text1"/>
          <w:shd w:val="clear" w:color="auto" w:fill="FFFFFF"/>
          <w:lang w:eastAsia="en-GB"/>
        </w:rPr>
        <w:t>. The next stage is the purchase, and as a result, Oppo needs to have a high degree of customer happiness from previous shopping encounters, merchandise return policy, store image, and the amount of intensity of time constraints associated with the transaction</w:t>
      </w:r>
      <w:r w:rsidR="007B0CB8">
        <w:rPr>
          <w:rFonts w:cstheme="minorHAnsi"/>
          <w:color w:val="000000" w:themeColor="text1"/>
          <w:shd w:val="clear" w:color="auto" w:fill="FFFFFF"/>
          <w:lang w:eastAsia="en-GB"/>
        </w:rPr>
        <w:t xml:space="preserve"> in their comments and referrals</w:t>
      </w:r>
      <w:r w:rsidR="00B2247E" w:rsidRPr="007B0CB8">
        <w:rPr>
          <w:rFonts w:cstheme="minorHAnsi"/>
          <w:color w:val="000000" w:themeColor="text1"/>
          <w:shd w:val="clear" w:color="auto" w:fill="FFFFFF"/>
          <w:lang w:eastAsia="en-GB"/>
        </w:rPr>
        <w:t xml:space="preserve">. The final stage is post-purchase behavior; as a result, Oppo </w:t>
      </w:r>
      <w:r w:rsidR="008D2A98" w:rsidRPr="007B0CB8">
        <w:rPr>
          <w:rFonts w:cstheme="minorHAnsi"/>
          <w:color w:val="000000" w:themeColor="text1"/>
          <w:shd w:val="clear" w:color="auto" w:fill="FFFFFF"/>
          <w:lang w:eastAsia="en-GB"/>
        </w:rPr>
        <w:t>should invest</w:t>
      </w:r>
      <w:r w:rsidR="00B2247E" w:rsidRPr="007B0CB8">
        <w:rPr>
          <w:rFonts w:cstheme="minorHAnsi"/>
          <w:color w:val="000000" w:themeColor="text1"/>
          <w:shd w:val="clear" w:color="auto" w:fill="FFFFFF"/>
          <w:lang w:eastAsia="en-GB"/>
        </w:rPr>
        <w:t xml:space="preserve"> in post-purchase contacts among clients. These communications might </w:t>
      </w:r>
      <w:r w:rsidR="008D2A98" w:rsidRPr="007B0CB8">
        <w:rPr>
          <w:rFonts w:cstheme="minorHAnsi"/>
          <w:color w:val="000000" w:themeColor="text1"/>
          <w:shd w:val="clear" w:color="auto" w:fill="FFFFFF"/>
          <w:lang w:eastAsia="en-GB"/>
        </w:rPr>
        <w:t>be</w:t>
      </w:r>
      <w:r w:rsidR="00B2247E" w:rsidRPr="007B0CB8">
        <w:rPr>
          <w:rFonts w:cstheme="minorHAnsi"/>
          <w:color w:val="000000" w:themeColor="text1"/>
          <w:shd w:val="clear" w:color="auto" w:fill="FFFFFF"/>
          <w:lang w:eastAsia="en-GB"/>
        </w:rPr>
        <w:t xml:space="preserve"> follow-up calls or messages sent from salespeople. Social influences</w:t>
      </w:r>
    </w:p>
    <w:p w14:paraId="70876F1C" w14:textId="77777777" w:rsidR="00B2247E" w:rsidRPr="000151FA" w:rsidRDefault="00B2247E" w:rsidP="005D7ECC">
      <w:pPr>
        <w:pStyle w:val="ListParagraph"/>
        <w:spacing w:after="0" w:line="240" w:lineRule="auto"/>
        <w:ind w:firstLine="0"/>
        <w:rPr>
          <w:rFonts w:cstheme="minorHAnsi"/>
          <w:color w:val="002060"/>
          <w:lang w:eastAsia="en-NZ"/>
        </w:rPr>
      </w:pPr>
    </w:p>
    <w:p w14:paraId="6121612B" w14:textId="74BEB062" w:rsidR="008E15A2" w:rsidRPr="00563994" w:rsidRDefault="008E15A2" w:rsidP="00563994">
      <w:pPr>
        <w:pStyle w:val="Heading2"/>
      </w:pPr>
      <w:r>
        <w:t>Social influences</w:t>
      </w:r>
    </w:p>
    <w:p w14:paraId="31464F8D" w14:textId="77777777" w:rsidR="001049E1" w:rsidRPr="001049E1" w:rsidRDefault="001049E1" w:rsidP="001049E1">
      <w:pPr>
        <w:rPr>
          <w:rFonts w:asciiTheme="majorHAnsi" w:hAnsiTheme="majorHAnsi" w:cstheme="majorHAnsi"/>
        </w:rPr>
      </w:pPr>
    </w:p>
    <w:p w14:paraId="74BE726D" w14:textId="71010ABF" w:rsidR="6CDAFF3B" w:rsidRDefault="6CDAFF3B" w:rsidP="2316F9A0">
      <w:pPr>
        <w:pStyle w:val="ListParagraph"/>
        <w:ind w:firstLine="0"/>
        <w:rPr>
          <w:rFonts w:asciiTheme="majorHAnsi" w:hAnsiTheme="majorHAnsi" w:cstheme="majorBidi"/>
        </w:rPr>
      </w:pPr>
      <w:r w:rsidRPr="2316F9A0">
        <w:rPr>
          <w:rFonts w:asciiTheme="majorHAnsi" w:hAnsiTheme="majorHAnsi" w:cstheme="majorBidi"/>
        </w:rPr>
        <w:t>Give Emma two marketing strategy recommendations regarding ways she could use social influence to encourage people to use public transport. Support your answer using at least two academic sources and cite them using APA 7th (5 marks).</w:t>
      </w:r>
    </w:p>
    <w:p w14:paraId="5AD27D1F" w14:textId="77777777" w:rsidR="005D7ECC" w:rsidRPr="001049E1" w:rsidRDefault="005D7ECC" w:rsidP="005D7ECC">
      <w:pPr>
        <w:pStyle w:val="ListParagraph"/>
        <w:ind w:firstLine="0"/>
        <w:rPr>
          <w:rFonts w:asciiTheme="majorHAnsi" w:hAnsiTheme="majorHAnsi" w:cstheme="majorHAnsi"/>
        </w:rPr>
      </w:pPr>
    </w:p>
    <w:p w14:paraId="6015183F" w14:textId="2DFF1365" w:rsidR="00C16B5E" w:rsidRDefault="004C1BF6" w:rsidP="00C16B5E">
      <w:pPr>
        <w:pStyle w:val="ListParagraph"/>
        <w:spacing w:after="0" w:line="360" w:lineRule="auto"/>
        <w:jc w:val="both"/>
        <w:rPr>
          <w:bCs/>
          <w:lang w:val="en-US" w:eastAsia="en-NZ"/>
        </w:rPr>
      </w:pPr>
      <w:r w:rsidRPr="004C1BF6">
        <w:rPr>
          <w:bCs/>
          <w:lang w:val="en-US" w:eastAsia="en-NZ"/>
        </w:rPr>
        <w:t xml:space="preserve">I would recommend </w:t>
      </w:r>
      <w:r w:rsidR="00C16B5E">
        <w:rPr>
          <w:bCs/>
          <w:lang w:val="en-US" w:eastAsia="en-NZ"/>
        </w:rPr>
        <w:t xml:space="preserve">Emma use </w:t>
      </w:r>
      <w:r w:rsidRPr="004C1BF6">
        <w:rPr>
          <w:bCs/>
          <w:lang w:val="en-US" w:eastAsia="en-NZ"/>
        </w:rPr>
        <w:t>safer contactless payment options</w:t>
      </w:r>
      <w:r w:rsidR="00C16B5E">
        <w:rPr>
          <w:bCs/>
          <w:lang w:val="en-US" w:eastAsia="en-NZ"/>
        </w:rPr>
        <w:t>,</w:t>
      </w:r>
      <w:r w:rsidRPr="004C1BF6">
        <w:rPr>
          <w:bCs/>
          <w:lang w:val="en-US" w:eastAsia="en-NZ"/>
        </w:rPr>
        <w:t xml:space="preserve"> especially after the Covid-19 outbreak</w:t>
      </w:r>
      <w:r w:rsidR="00C16B5E">
        <w:rPr>
          <w:bCs/>
          <w:lang w:val="en-US" w:eastAsia="en-NZ"/>
        </w:rPr>
        <w:t>;</w:t>
      </w:r>
      <w:r w:rsidRPr="004C1BF6">
        <w:rPr>
          <w:bCs/>
          <w:lang w:val="en-US" w:eastAsia="en-NZ"/>
        </w:rPr>
        <w:t xml:space="preserve"> people have avoided using public transport due to having to touch cash. As a society, we are moving away from using cash, which means that transit systems need to implement digital methods of fare collecting</w:t>
      </w:r>
      <w:r w:rsidR="00780126" w:rsidRPr="00780126">
        <w:rPr>
          <w:rFonts w:cstheme="minorHAnsi"/>
          <w:lang w:eastAsia="en-NZ"/>
        </w:rPr>
        <w:t xml:space="preserve"> </w:t>
      </w:r>
      <w:r w:rsidR="00780126">
        <w:rPr>
          <w:rFonts w:cstheme="minorHAnsi"/>
          <w:lang w:eastAsia="en-NZ"/>
        </w:rPr>
        <w:t>(</w:t>
      </w:r>
      <w:r w:rsidR="00780126">
        <w:rPr>
          <w:bCs/>
          <w:lang w:eastAsia="en-NZ"/>
        </w:rPr>
        <w:t xml:space="preserve">Tirachini and Cats, </w:t>
      </w:r>
      <w:r w:rsidR="00780126" w:rsidRPr="00780126">
        <w:rPr>
          <w:bCs/>
          <w:lang w:eastAsia="en-NZ"/>
        </w:rPr>
        <w:t>2020</w:t>
      </w:r>
      <w:r w:rsidR="00780126">
        <w:rPr>
          <w:bCs/>
          <w:lang w:eastAsia="en-NZ"/>
        </w:rPr>
        <w:t>)</w:t>
      </w:r>
      <w:r w:rsidRPr="004C1BF6">
        <w:rPr>
          <w:bCs/>
          <w:lang w:val="en-US" w:eastAsia="en-NZ"/>
        </w:rPr>
        <w:t>. This will allow for improved passenger convenience and safety with contactless payment options. AT must work quickly to ensure that there is a system that maximizes the chance to offer a practical substitute for cash payments, particularly in light of the health and safety is</w:t>
      </w:r>
      <w:r w:rsidR="00C16B5E">
        <w:rPr>
          <w:bCs/>
          <w:lang w:val="en-US" w:eastAsia="en-NZ"/>
        </w:rPr>
        <w:t>sues brought on by the pandemic.</w:t>
      </w:r>
      <w:r w:rsidRPr="004C1BF6">
        <w:rPr>
          <w:bCs/>
          <w:lang w:val="en-US" w:eastAsia="en-NZ"/>
        </w:rPr>
        <w:t xml:space="preserve"> This is especially important </w:t>
      </w:r>
      <w:r w:rsidR="00C16B5E">
        <w:rPr>
          <w:bCs/>
          <w:lang w:val="en-US" w:eastAsia="en-NZ"/>
        </w:rPr>
        <w:t>because</w:t>
      </w:r>
      <w:r w:rsidRPr="004C1BF6">
        <w:rPr>
          <w:bCs/>
          <w:lang w:val="en-US" w:eastAsia="en-NZ"/>
        </w:rPr>
        <w:t xml:space="preserve"> contactless payment adoption has not yet been </w:t>
      </w:r>
      <w:r w:rsidR="00C16B5E">
        <w:rPr>
          <w:bCs/>
          <w:lang w:val="en-US" w:eastAsia="en-NZ"/>
        </w:rPr>
        <w:t>implemented</w:t>
      </w:r>
      <w:r w:rsidRPr="004C1BF6">
        <w:rPr>
          <w:bCs/>
          <w:lang w:val="en-US" w:eastAsia="en-NZ"/>
        </w:rPr>
        <w:t>.</w:t>
      </w:r>
      <w:r w:rsidR="00C16B5E">
        <w:rPr>
          <w:bCs/>
          <w:lang w:val="en-US" w:eastAsia="en-NZ"/>
        </w:rPr>
        <w:t xml:space="preserve"> </w:t>
      </w:r>
      <w:r w:rsidR="003A6D3D" w:rsidRPr="00C16B5E">
        <w:rPr>
          <w:bCs/>
          <w:lang w:val="en-US" w:eastAsia="en-NZ"/>
        </w:rPr>
        <w:t xml:space="preserve">It is </w:t>
      </w:r>
      <w:r w:rsidR="00C16B5E">
        <w:rPr>
          <w:bCs/>
          <w:lang w:val="en-US" w:eastAsia="en-NZ"/>
        </w:rPr>
        <w:t xml:space="preserve">essential to inform the </w:t>
      </w:r>
      <w:r w:rsidR="003A6D3D" w:rsidRPr="00C16B5E">
        <w:rPr>
          <w:bCs/>
          <w:lang w:val="en-US" w:eastAsia="en-NZ"/>
        </w:rPr>
        <w:t xml:space="preserve">public that regularly scheduled cleaning is </w:t>
      </w:r>
      <w:r w:rsidR="00C16B5E" w:rsidRPr="00C16B5E">
        <w:rPr>
          <w:bCs/>
          <w:lang w:val="en-US" w:eastAsia="en-NZ"/>
        </w:rPr>
        <w:t>taking place</w:t>
      </w:r>
      <w:r w:rsidR="00C16B5E">
        <w:rPr>
          <w:bCs/>
          <w:lang w:val="en-US" w:eastAsia="en-NZ"/>
        </w:rPr>
        <w:t xml:space="preserve"> and the frequency of these cleanings</w:t>
      </w:r>
      <w:r w:rsidR="00C16B5E" w:rsidRPr="00C16B5E">
        <w:rPr>
          <w:bCs/>
          <w:lang w:val="en-US" w:eastAsia="en-NZ"/>
        </w:rPr>
        <w:t xml:space="preserve"> to ensure that passengers can</w:t>
      </w:r>
      <w:r w:rsidR="00C16B5E">
        <w:rPr>
          <w:bCs/>
          <w:lang w:val="en-US" w:eastAsia="en-NZ"/>
        </w:rPr>
        <w:t xml:space="preserve"> contend </w:t>
      </w:r>
      <w:r w:rsidR="00C16B5E">
        <w:rPr>
          <w:bCs/>
          <w:lang w:val="en-US" w:eastAsia="en-NZ"/>
        </w:rPr>
        <w:lastRenderedPageBreak/>
        <w:t xml:space="preserve">because the </w:t>
      </w:r>
      <w:r w:rsidR="00C16B5E" w:rsidRPr="00C16B5E">
        <w:rPr>
          <w:bCs/>
          <w:lang w:val="en-US" w:eastAsia="en-NZ"/>
        </w:rPr>
        <w:t>case states</w:t>
      </w:r>
      <w:r w:rsidR="00C16B5E">
        <w:rPr>
          <w:bCs/>
          <w:lang w:val="en-US" w:eastAsia="en-NZ"/>
        </w:rPr>
        <w:t xml:space="preserve"> that the company is affected by </w:t>
      </w:r>
      <w:r w:rsidR="00C16B5E" w:rsidRPr="00C16B5E">
        <w:rPr>
          <w:bCs/>
          <w:lang w:eastAsia="en-NZ"/>
        </w:rPr>
        <w:t>negative evaluations</w:t>
      </w:r>
      <w:r w:rsidR="00C16B5E">
        <w:rPr>
          <w:bCs/>
          <w:lang w:eastAsia="en-NZ"/>
        </w:rPr>
        <w:t>, which might be based on the hygiene of the AT</w:t>
      </w:r>
      <w:r w:rsidR="003A6D3D" w:rsidRPr="00C16B5E">
        <w:rPr>
          <w:bCs/>
          <w:lang w:val="en-US" w:eastAsia="en-NZ"/>
        </w:rPr>
        <w:t xml:space="preserve">. </w:t>
      </w:r>
    </w:p>
    <w:p w14:paraId="64904DA0" w14:textId="34720A06" w:rsidR="004C1BF6" w:rsidRPr="00C16B5E" w:rsidRDefault="003A6D3D" w:rsidP="00C16B5E">
      <w:pPr>
        <w:pStyle w:val="ListParagraph"/>
        <w:spacing w:after="0" w:line="360" w:lineRule="auto"/>
        <w:jc w:val="both"/>
        <w:rPr>
          <w:bCs/>
          <w:lang w:val="en-US" w:eastAsia="en-NZ"/>
        </w:rPr>
      </w:pPr>
      <w:r w:rsidRPr="00C16B5E">
        <w:rPr>
          <w:bCs/>
          <w:lang w:val="en-US" w:eastAsia="en-NZ"/>
        </w:rPr>
        <w:t>This will positivel</w:t>
      </w:r>
      <w:r w:rsidR="00C16B5E">
        <w:rPr>
          <w:bCs/>
          <w:lang w:val="en-US" w:eastAsia="en-NZ"/>
        </w:rPr>
        <w:t>y reinforce</w:t>
      </w:r>
      <w:r w:rsidRPr="00C16B5E">
        <w:rPr>
          <w:bCs/>
          <w:lang w:val="en-US" w:eastAsia="en-NZ"/>
        </w:rPr>
        <w:t xml:space="preserve"> recommend</w:t>
      </w:r>
      <w:r w:rsidR="00C16B5E">
        <w:rPr>
          <w:bCs/>
          <w:lang w:val="en-US" w:eastAsia="en-NZ"/>
        </w:rPr>
        <w:t>ations</w:t>
      </w:r>
      <w:r w:rsidRPr="00C16B5E">
        <w:rPr>
          <w:bCs/>
          <w:lang w:val="en-US" w:eastAsia="en-NZ"/>
        </w:rPr>
        <w:t xml:space="preserve"> to passengers</w:t>
      </w:r>
      <w:r w:rsidR="00C16B5E">
        <w:rPr>
          <w:bCs/>
          <w:lang w:val="en-US" w:eastAsia="en-NZ"/>
        </w:rPr>
        <w:t xml:space="preserve"> to use the company's services</w:t>
      </w:r>
      <w:r w:rsidRPr="00C16B5E">
        <w:rPr>
          <w:bCs/>
          <w:lang w:val="en-US" w:eastAsia="en-NZ"/>
        </w:rPr>
        <w:t xml:space="preserve">. It is also crucial to highlight that another </w:t>
      </w:r>
      <w:r w:rsidR="00C16B5E" w:rsidRPr="00C16B5E">
        <w:rPr>
          <w:bCs/>
          <w:lang w:val="en-US" w:eastAsia="en-NZ"/>
        </w:rPr>
        <w:t>critical</w:t>
      </w:r>
      <w:r w:rsidRPr="00C16B5E">
        <w:rPr>
          <w:bCs/>
          <w:lang w:val="en-US" w:eastAsia="en-NZ"/>
        </w:rPr>
        <w:t xml:space="preserve"> issue that comes into play is </w:t>
      </w:r>
      <w:r w:rsidR="00C16B5E" w:rsidRPr="00C16B5E">
        <w:rPr>
          <w:bCs/>
          <w:lang w:val="en-US" w:eastAsia="en-NZ"/>
        </w:rPr>
        <w:t>ensuring that services can adapt for social distancing, which</w:t>
      </w:r>
      <w:r w:rsidRPr="00C16B5E">
        <w:rPr>
          <w:bCs/>
          <w:lang w:val="en-US" w:eastAsia="en-NZ"/>
        </w:rPr>
        <w:t xml:space="preserve"> should be noted. People who suffer from anxiety are not likely to use public transportation if they do not feel confident in their ability to maintain a safe distance from other passengers. In addition to modeling acceptable behaviors, it will be necessary to track down contact information, which can be a challenging task in general if there are no mandatory sign-up sheets or apps available for individuals to download</w:t>
      </w:r>
      <w:r w:rsidR="00EC129F" w:rsidRPr="00C16B5E">
        <w:rPr>
          <w:bCs/>
          <w:lang w:val="en-US" w:eastAsia="en-NZ"/>
        </w:rPr>
        <w:t xml:space="preserve"> (Max et al., 2013)</w:t>
      </w:r>
      <w:r w:rsidRPr="00C16B5E">
        <w:rPr>
          <w:bCs/>
          <w:lang w:val="en-US" w:eastAsia="en-NZ"/>
        </w:rPr>
        <w:t xml:space="preserve">. </w:t>
      </w:r>
      <w:r w:rsidR="00C16B5E" w:rsidRPr="00C16B5E">
        <w:rPr>
          <w:bCs/>
          <w:lang w:val="en-US" w:eastAsia="en-NZ"/>
        </w:rPr>
        <w:t>Despite</w:t>
      </w:r>
      <w:r w:rsidRPr="00C16B5E">
        <w:rPr>
          <w:bCs/>
          <w:lang w:val="en-US" w:eastAsia="en-NZ"/>
        </w:rPr>
        <w:t xml:space="preserve"> this, it is difficult to determine whether or not each commuter has checked in if the system is not being watched. This presents a difficulty for AT, which is why I advocate </w:t>
      </w:r>
      <w:r w:rsidR="00C16B5E" w:rsidRPr="00C16B5E">
        <w:rPr>
          <w:bCs/>
          <w:lang w:val="en-US" w:eastAsia="en-NZ"/>
        </w:rPr>
        <w:t>using</w:t>
      </w:r>
      <w:r w:rsidRPr="00C16B5E">
        <w:rPr>
          <w:bCs/>
          <w:lang w:val="en-US" w:eastAsia="en-NZ"/>
        </w:rPr>
        <w:t xml:space="preserve"> technology t</w:t>
      </w:r>
      <w:r w:rsidR="00C16B5E" w:rsidRPr="00C16B5E">
        <w:rPr>
          <w:bCs/>
          <w:lang w:val="en-US" w:eastAsia="en-NZ"/>
        </w:rPr>
        <w:t>o ensure</w:t>
      </w:r>
      <w:r w:rsidRPr="00C16B5E">
        <w:rPr>
          <w:bCs/>
          <w:lang w:val="en-US" w:eastAsia="en-NZ"/>
        </w:rPr>
        <w:t xml:space="preserve"> this can be accomplished with assurance and convenience.</w:t>
      </w:r>
    </w:p>
    <w:p w14:paraId="0EFEE2B2" w14:textId="77777777" w:rsidR="004C1BF6" w:rsidRPr="004C1BF6" w:rsidRDefault="004C1BF6" w:rsidP="004C1BF6">
      <w:pPr>
        <w:pStyle w:val="ListParagraph"/>
        <w:spacing w:after="0"/>
        <w:rPr>
          <w:bCs/>
          <w:lang w:val="en-US" w:eastAsia="en-NZ"/>
        </w:rPr>
      </w:pPr>
    </w:p>
    <w:p w14:paraId="2CF66381" w14:textId="6E488D89" w:rsidR="00377E16" w:rsidRDefault="000B1EA1" w:rsidP="000B1EA1">
      <w:pPr>
        <w:pStyle w:val="Heading2"/>
        <w:numPr>
          <w:ilvl w:val="0"/>
          <w:numId w:val="0"/>
        </w:numPr>
        <w:ind w:left="1080"/>
        <w:rPr>
          <w:lang w:eastAsia="en-NZ"/>
        </w:rPr>
      </w:pPr>
      <w:r>
        <w:rPr>
          <w:lang w:eastAsia="en-NZ"/>
        </w:rPr>
        <w:t>References</w:t>
      </w:r>
    </w:p>
    <w:p w14:paraId="704F1FB1" w14:textId="77777777" w:rsidR="00041DF7" w:rsidRDefault="00041DF7" w:rsidP="00FC3CA7">
      <w:pPr>
        <w:rPr>
          <w:rFonts w:asciiTheme="minorHAnsi" w:hAnsiTheme="minorHAnsi" w:cstheme="minorHAnsi"/>
          <w:color w:val="222222"/>
          <w:sz w:val="22"/>
          <w:szCs w:val="22"/>
          <w:shd w:val="clear" w:color="auto" w:fill="FFFFFF"/>
        </w:rPr>
      </w:pPr>
      <w:r w:rsidRPr="00041DF7">
        <w:rPr>
          <w:rFonts w:asciiTheme="minorHAnsi" w:hAnsiTheme="minorHAnsi" w:cstheme="minorHAnsi"/>
          <w:color w:val="222222"/>
          <w:sz w:val="22"/>
          <w:szCs w:val="22"/>
          <w:shd w:val="clear" w:color="auto" w:fill="FFFFFF"/>
        </w:rPr>
        <w:t xml:space="preserve">Agyekum, C. K., Haifeng, H., Agyeiwaa, A., Agyekum, C. K., Haifeng, H., &amp; </w:t>
      </w:r>
      <w:r>
        <w:rPr>
          <w:rFonts w:asciiTheme="minorHAnsi" w:hAnsiTheme="minorHAnsi" w:cstheme="minorHAnsi"/>
          <w:color w:val="222222"/>
          <w:sz w:val="22"/>
          <w:szCs w:val="22"/>
          <w:shd w:val="clear" w:color="auto" w:fill="FFFFFF"/>
        </w:rPr>
        <w:t>Agyeiwaa, A. (2015).</w:t>
      </w:r>
    </w:p>
    <w:p w14:paraId="5DF0CCF6" w14:textId="267FB400" w:rsidR="00041DF7" w:rsidRDefault="00041DF7" w:rsidP="00041DF7">
      <w:pPr>
        <w:ind w:firstLine="720"/>
        <w:rPr>
          <w:rFonts w:asciiTheme="minorHAnsi" w:hAnsiTheme="minorHAnsi" w:cstheme="minorHAnsi"/>
          <w:color w:val="222222"/>
          <w:sz w:val="22"/>
          <w:szCs w:val="22"/>
          <w:shd w:val="clear" w:color="auto" w:fill="FFFFFF"/>
        </w:rPr>
      </w:pPr>
      <w:r w:rsidRPr="00041DF7">
        <w:rPr>
          <w:rFonts w:asciiTheme="minorHAnsi" w:hAnsiTheme="minorHAnsi" w:cstheme="minorHAnsi"/>
          <w:color w:val="222222"/>
          <w:sz w:val="22"/>
          <w:szCs w:val="22"/>
          <w:shd w:val="clear" w:color="auto" w:fill="FFFFFF"/>
        </w:rPr>
        <w:t>Consumer perception of product quality. Microeconomics and Macroeconomics, 3(2), 25-29.</w:t>
      </w:r>
    </w:p>
    <w:p w14:paraId="409169CD" w14:textId="77777777" w:rsidR="006C75C1" w:rsidRDefault="006C75C1" w:rsidP="006C75C1">
      <w:pPr>
        <w:rPr>
          <w:rFonts w:asciiTheme="minorHAnsi" w:hAnsiTheme="minorHAnsi" w:cstheme="minorHAnsi"/>
          <w:color w:val="222222"/>
          <w:sz w:val="22"/>
          <w:szCs w:val="22"/>
          <w:shd w:val="clear" w:color="auto" w:fill="FFFFFF"/>
        </w:rPr>
      </w:pPr>
      <w:r w:rsidRPr="006C75C1">
        <w:rPr>
          <w:rFonts w:asciiTheme="minorHAnsi" w:hAnsiTheme="minorHAnsi" w:cstheme="minorHAnsi"/>
          <w:color w:val="222222"/>
          <w:sz w:val="22"/>
          <w:szCs w:val="22"/>
          <w:shd w:val="clear" w:color="auto" w:fill="FFFFFF"/>
        </w:rPr>
        <w:t>Tom Dieck, M. C., &amp; Han, D. I. D. (2022). The role of immersive te</w:t>
      </w:r>
      <w:r>
        <w:rPr>
          <w:rFonts w:asciiTheme="minorHAnsi" w:hAnsiTheme="minorHAnsi" w:cstheme="minorHAnsi"/>
          <w:color w:val="222222"/>
          <w:sz w:val="22"/>
          <w:szCs w:val="22"/>
          <w:shd w:val="clear" w:color="auto" w:fill="FFFFFF"/>
        </w:rPr>
        <w:t>chnology in Customer Experience</w:t>
      </w:r>
    </w:p>
    <w:p w14:paraId="1D051A65" w14:textId="2594B00C" w:rsidR="006C75C1" w:rsidRDefault="006C75C1" w:rsidP="006C75C1">
      <w:pPr>
        <w:ind w:firstLine="720"/>
        <w:rPr>
          <w:rFonts w:asciiTheme="minorHAnsi" w:hAnsiTheme="minorHAnsi" w:cstheme="minorHAnsi"/>
          <w:color w:val="222222"/>
          <w:sz w:val="22"/>
          <w:szCs w:val="22"/>
          <w:shd w:val="clear" w:color="auto" w:fill="FFFFFF"/>
        </w:rPr>
      </w:pPr>
      <w:r w:rsidRPr="006C75C1">
        <w:rPr>
          <w:rFonts w:asciiTheme="minorHAnsi" w:hAnsiTheme="minorHAnsi" w:cstheme="minorHAnsi"/>
          <w:color w:val="222222"/>
          <w:sz w:val="22"/>
          <w:szCs w:val="22"/>
          <w:shd w:val="clear" w:color="auto" w:fill="FFFFFF"/>
        </w:rPr>
        <w:t>Management. </w:t>
      </w:r>
      <w:r w:rsidRPr="006C75C1">
        <w:rPr>
          <w:rFonts w:asciiTheme="minorHAnsi" w:hAnsiTheme="minorHAnsi" w:cstheme="minorHAnsi"/>
          <w:i/>
          <w:iCs/>
          <w:color w:val="222222"/>
          <w:sz w:val="22"/>
          <w:szCs w:val="22"/>
          <w:shd w:val="clear" w:color="auto" w:fill="FFFFFF"/>
        </w:rPr>
        <w:t>Journal of marketing theory and practice</w:t>
      </w:r>
      <w:r w:rsidRPr="006C75C1">
        <w:rPr>
          <w:rFonts w:asciiTheme="minorHAnsi" w:hAnsiTheme="minorHAnsi" w:cstheme="minorHAnsi"/>
          <w:color w:val="222222"/>
          <w:sz w:val="22"/>
          <w:szCs w:val="22"/>
          <w:shd w:val="clear" w:color="auto" w:fill="FFFFFF"/>
        </w:rPr>
        <w:t>, </w:t>
      </w:r>
      <w:r w:rsidRPr="006C75C1">
        <w:rPr>
          <w:rFonts w:asciiTheme="minorHAnsi" w:hAnsiTheme="minorHAnsi" w:cstheme="minorHAnsi"/>
          <w:i/>
          <w:iCs/>
          <w:color w:val="222222"/>
          <w:sz w:val="22"/>
          <w:szCs w:val="22"/>
          <w:shd w:val="clear" w:color="auto" w:fill="FFFFFF"/>
        </w:rPr>
        <w:t>30</w:t>
      </w:r>
      <w:r w:rsidRPr="006C75C1">
        <w:rPr>
          <w:rFonts w:asciiTheme="minorHAnsi" w:hAnsiTheme="minorHAnsi" w:cstheme="minorHAnsi"/>
          <w:color w:val="222222"/>
          <w:sz w:val="22"/>
          <w:szCs w:val="22"/>
          <w:shd w:val="clear" w:color="auto" w:fill="FFFFFF"/>
        </w:rPr>
        <w:t>(1), 108-119.</w:t>
      </w:r>
    </w:p>
    <w:p w14:paraId="457EBD22" w14:textId="77777777" w:rsidR="003D34AE" w:rsidRDefault="003D34AE" w:rsidP="003D34AE">
      <w:pPr>
        <w:rPr>
          <w:rFonts w:asciiTheme="minorHAnsi" w:hAnsiTheme="minorHAnsi" w:cstheme="minorHAnsi"/>
          <w:color w:val="222222"/>
          <w:sz w:val="22"/>
          <w:szCs w:val="22"/>
          <w:shd w:val="clear" w:color="auto" w:fill="FFFFFF"/>
        </w:rPr>
      </w:pPr>
    </w:p>
    <w:p w14:paraId="1C65B8CC" w14:textId="75CF5B82" w:rsidR="003D34AE" w:rsidRDefault="003D34AE" w:rsidP="003D34AE">
      <w:pPr>
        <w:rPr>
          <w:rFonts w:asciiTheme="minorHAnsi" w:hAnsiTheme="minorHAnsi" w:cstheme="minorHAnsi"/>
          <w:color w:val="222222"/>
          <w:sz w:val="22"/>
          <w:szCs w:val="22"/>
          <w:shd w:val="clear" w:color="auto" w:fill="FFFFFF"/>
        </w:rPr>
      </w:pPr>
      <w:r w:rsidRPr="003D34AE">
        <w:rPr>
          <w:rFonts w:asciiTheme="minorHAnsi" w:hAnsiTheme="minorHAnsi" w:cstheme="minorHAnsi"/>
          <w:color w:val="222222"/>
          <w:sz w:val="22"/>
          <w:szCs w:val="22"/>
          <w:shd w:val="clear" w:color="auto" w:fill="FFFFFF"/>
        </w:rPr>
        <w:t xml:space="preserve">Ma, X., Wu, Y. J., Wang, Y., Chen, F., &amp; Liu, J. (2013). Mining smart card </w:t>
      </w:r>
      <w:r>
        <w:rPr>
          <w:rFonts w:asciiTheme="minorHAnsi" w:hAnsiTheme="minorHAnsi" w:cstheme="minorHAnsi"/>
          <w:color w:val="222222"/>
          <w:sz w:val="22"/>
          <w:szCs w:val="22"/>
          <w:shd w:val="clear" w:color="auto" w:fill="FFFFFF"/>
        </w:rPr>
        <w:t>data for transit riders</w:t>
      </w:r>
      <w:r w:rsidR="00C16B5E">
        <w:rPr>
          <w:rFonts w:asciiTheme="minorHAnsi" w:hAnsiTheme="minorHAnsi" w:cstheme="minorHAnsi"/>
          <w:color w:val="222222"/>
          <w:sz w:val="22"/>
          <w:szCs w:val="22"/>
          <w:shd w:val="clear" w:color="auto" w:fill="FFFFFF"/>
        </w:rPr>
        <w:t>'</w:t>
      </w:r>
      <w:r>
        <w:rPr>
          <w:rFonts w:asciiTheme="minorHAnsi" w:hAnsiTheme="minorHAnsi" w:cstheme="minorHAnsi"/>
          <w:color w:val="222222"/>
          <w:sz w:val="22"/>
          <w:szCs w:val="22"/>
          <w:shd w:val="clear" w:color="auto" w:fill="FFFFFF"/>
        </w:rPr>
        <w:t xml:space="preserve"> travel</w:t>
      </w:r>
    </w:p>
    <w:p w14:paraId="2A2A88C3" w14:textId="056F3BB6" w:rsidR="003D34AE" w:rsidRDefault="003D34AE" w:rsidP="003D34AE">
      <w:pPr>
        <w:ind w:firstLine="720"/>
        <w:rPr>
          <w:rFonts w:asciiTheme="minorHAnsi" w:hAnsiTheme="minorHAnsi" w:cstheme="minorHAnsi"/>
          <w:color w:val="222222"/>
          <w:sz w:val="22"/>
          <w:szCs w:val="22"/>
          <w:shd w:val="clear" w:color="auto" w:fill="FFFFFF"/>
        </w:rPr>
      </w:pPr>
      <w:r w:rsidRPr="003D34AE">
        <w:rPr>
          <w:rFonts w:asciiTheme="minorHAnsi" w:hAnsiTheme="minorHAnsi" w:cstheme="minorHAnsi"/>
          <w:color w:val="222222"/>
          <w:sz w:val="22"/>
          <w:szCs w:val="22"/>
          <w:shd w:val="clear" w:color="auto" w:fill="FFFFFF"/>
        </w:rPr>
        <w:t>patterns. </w:t>
      </w:r>
      <w:r w:rsidRPr="003D34AE">
        <w:rPr>
          <w:rFonts w:asciiTheme="minorHAnsi" w:hAnsiTheme="minorHAnsi" w:cstheme="minorHAnsi"/>
          <w:i/>
          <w:iCs/>
          <w:color w:val="222222"/>
          <w:sz w:val="22"/>
          <w:szCs w:val="22"/>
          <w:shd w:val="clear" w:color="auto" w:fill="FFFFFF"/>
        </w:rPr>
        <w:t>Transportation Research Part C: Emerging Technologies</w:t>
      </w:r>
      <w:r w:rsidRPr="003D34AE">
        <w:rPr>
          <w:rFonts w:asciiTheme="minorHAnsi" w:hAnsiTheme="minorHAnsi" w:cstheme="minorHAnsi"/>
          <w:color w:val="222222"/>
          <w:sz w:val="22"/>
          <w:szCs w:val="22"/>
          <w:shd w:val="clear" w:color="auto" w:fill="FFFFFF"/>
        </w:rPr>
        <w:t>, </w:t>
      </w:r>
      <w:r w:rsidRPr="003D34AE">
        <w:rPr>
          <w:rFonts w:asciiTheme="minorHAnsi" w:hAnsiTheme="minorHAnsi" w:cstheme="minorHAnsi"/>
          <w:i/>
          <w:iCs/>
          <w:color w:val="222222"/>
          <w:sz w:val="22"/>
          <w:szCs w:val="22"/>
          <w:shd w:val="clear" w:color="auto" w:fill="FFFFFF"/>
        </w:rPr>
        <w:t>36</w:t>
      </w:r>
      <w:r w:rsidRPr="003D34AE">
        <w:rPr>
          <w:rFonts w:asciiTheme="minorHAnsi" w:hAnsiTheme="minorHAnsi" w:cstheme="minorHAnsi"/>
          <w:color w:val="222222"/>
          <w:sz w:val="22"/>
          <w:szCs w:val="22"/>
          <w:shd w:val="clear" w:color="auto" w:fill="FFFFFF"/>
        </w:rPr>
        <w:t>, 1-12.</w:t>
      </w:r>
    </w:p>
    <w:p w14:paraId="2FDC4F22" w14:textId="77777777" w:rsidR="0092320F" w:rsidRDefault="0092320F" w:rsidP="0092320F">
      <w:pPr>
        <w:rPr>
          <w:rFonts w:asciiTheme="minorHAnsi" w:hAnsiTheme="minorHAnsi" w:cstheme="minorHAnsi"/>
          <w:color w:val="222222"/>
          <w:sz w:val="22"/>
          <w:szCs w:val="22"/>
          <w:shd w:val="clear" w:color="auto" w:fill="FFFFFF"/>
        </w:rPr>
      </w:pPr>
      <w:r w:rsidRPr="0092320F">
        <w:rPr>
          <w:rFonts w:asciiTheme="minorHAnsi" w:hAnsiTheme="minorHAnsi" w:cstheme="minorHAnsi"/>
          <w:color w:val="222222"/>
          <w:sz w:val="22"/>
          <w:szCs w:val="22"/>
          <w:shd w:val="clear" w:color="auto" w:fill="FFFFFF"/>
        </w:rPr>
        <w:t>Pillai, S. G., Kim, W. G., Haldorai, K., &amp; Kim, H. S. (2022). Online food d</w:t>
      </w:r>
      <w:r>
        <w:rPr>
          <w:rFonts w:asciiTheme="minorHAnsi" w:hAnsiTheme="minorHAnsi" w:cstheme="minorHAnsi"/>
          <w:color w:val="222222"/>
          <w:sz w:val="22"/>
          <w:szCs w:val="22"/>
          <w:shd w:val="clear" w:color="auto" w:fill="FFFFFF"/>
        </w:rPr>
        <w:t>elivery services and consumers'</w:t>
      </w:r>
    </w:p>
    <w:p w14:paraId="69DD70E9" w14:textId="77777777" w:rsidR="0092320F" w:rsidRDefault="0092320F" w:rsidP="0092320F">
      <w:pPr>
        <w:ind w:firstLine="720"/>
        <w:rPr>
          <w:rFonts w:asciiTheme="minorHAnsi" w:hAnsiTheme="minorHAnsi" w:cstheme="minorHAnsi"/>
          <w:color w:val="222222"/>
          <w:sz w:val="22"/>
          <w:szCs w:val="22"/>
          <w:shd w:val="clear" w:color="auto" w:fill="FFFFFF"/>
        </w:rPr>
      </w:pPr>
      <w:r w:rsidRPr="0092320F">
        <w:rPr>
          <w:rFonts w:asciiTheme="minorHAnsi" w:hAnsiTheme="minorHAnsi" w:cstheme="minorHAnsi"/>
          <w:color w:val="222222"/>
          <w:sz w:val="22"/>
          <w:szCs w:val="22"/>
          <w:shd w:val="clear" w:color="auto" w:fill="FFFFFF"/>
        </w:rPr>
        <w:t>purchase intention: Integration of theory of planned behavior</w:t>
      </w:r>
      <w:r>
        <w:rPr>
          <w:rFonts w:asciiTheme="minorHAnsi" w:hAnsiTheme="minorHAnsi" w:cstheme="minorHAnsi"/>
          <w:color w:val="222222"/>
          <w:sz w:val="22"/>
          <w:szCs w:val="22"/>
          <w:shd w:val="clear" w:color="auto" w:fill="FFFFFF"/>
        </w:rPr>
        <w:t>, theory of perceived risk, and</w:t>
      </w:r>
    </w:p>
    <w:p w14:paraId="0E34A318" w14:textId="77777777" w:rsidR="0092320F" w:rsidRDefault="0092320F" w:rsidP="0092320F">
      <w:pPr>
        <w:ind w:firstLine="720"/>
        <w:rPr>
          <w:rFonts w:asciiTheme="minorHAnsi" w:hAnsiTheme="minorHAnsi" w:cstheme="minorHAnsi"/>
          <w:color w:val="222222"/>
          <w:sz w:val="22"/>
          <w:szCs w:val="22"/>
          <w:shd w:val="clear" w:color="auto" w:fill="FFFFFF"/>
        </w:rPr>
      </w:pPr>
      <w:r w:rsidRPr="0092320F">
        <w:rPr>
          <w:rFonts w:asciiTheme="minorHAnsi" w:hAnsiTheme="minorHAnsi" w:cstheme="minorHAnsi"/>
          <w:color w:val="222222"/>
          <w:sz w:val="22"/>
          <w:szCs w:val="22"/>
          <w:shd w:val="clear" w:color="auto" w:fill="FFFFFF"/>
        </w:rPr>
        <w:t>the elaboration likelihood model. </w:t>
      </w:r>
      <w:r w:rsidRPr="0092320F">
        <w:rPr>
          <w:rFonts w:asciiTheme="minorHAnsi" w:hAnsiTheme="minorHAnsi" w:cstheme="minorHAnsi"/>
          <w:i/>
          <w:iCs/>
          <w:color w:val="222222"/>
          <w:sz w:val="22"/>
          <w:szCs w:val="22"/>
          <w:shd w:val="clear" w:color="auto" w:fill="FFFFFF"/>
        </w:rPr>
        <w:t>International Journal of Hospitality Management</w:t>
      </w:r>
      <w:r w:rsidRPr="0092320F">
        <w:rPr>
          <w:rFonts w:asciiTheme="minorHAnsi" w:hAnsiTheme="minorHAnsi" w:cstheme="minorHAnsi"/>
          <w:color w:val="222222"/>
          <w:sz w:val="22"/>
          <w:szCs w:val="22"/>
          <w:shd w:val="clear" w:color="auto" w:fill="FFFFFF"/>
        </w:rPr>
        <w:t>, </w:t>
      </w:r>
      <w:r w:rsidRPr="0092320F">
        <w:rPr>
          <w:rFonts w:asciiTheme="minorHAnsi" w:hAnsiTheme="minorHAnsi" w:cstheme="minorHAnsi"/>
          <w:i/>
          <w:iCs/>
          <w:color w:val="222222"/>
          <w:sz w:val="22"/>
          <w:szCs w:val="22"/>
          <w:shd w:val="clear" w:color="auto" w:fill="FFFFFF"/>
        </w:rPr>
        <w:t>105</w:t>
      </w:r>
      <w:r>
        <w:rPr>
          <w:rFonts w:asciiTheme="minorHAnsi" w:hAnsiTheme="minorHAnsi" w:cstheme="minorHAnsi"/>
          <w:color w:val="222222"/>
          <w:sz w:val="22"/>
          <w:szCs w:val="22"/>
          <w:shd w:val="clear" w:color="auto" w:fill="FFFFFF"/>
        </w:rPr>
        <w:t>,</w:t>
      </w:r>
    </w:p>
    <w:p w14:paraId="148F2625" w14:textId="14618A9E" w:rsidR="0092320F" w:rsidRDefault="0092320F" w:rsidP="0092320F">
      <w:pPr>
        <w:ind w:firstLine="720"/>
        <w:rPr>
          <w:rFonts w:asciiTheme="minorHAnsi" w:hAnsiTheme="minorHAnsi" w:cstheme="minorHAnsi"/>
          <w:color w:val="222222"/>
          <w:sz w:val="22"/>
          <w:szCs w:val="22"/>
          <w:shd w:val="clear" w:color="auto" w:fill="FFFFFF"/>
        </w:rPr>
      </w:pPr>
      <w:r w:rsidRPr="0092320F">
        <w:rPr>
          <w:rFonts w:asciiTheme="minorHAnsi" w:hAnsiTheme="minorHAnsi" w:cstheme="minorHAnsi"/>
          <w:color w:val="222222"/>
          <w:sz w:val="22"/>
          <w:szCs w:val="22"/>
          <w:shd w:val="clear" w:color="auto" w:fill="FFFFFF"/>
        </w:rPr>
        <w:t>103275.</w:t>
      </w:r>
    </w:p>
    <w:p w14:paraId="6D40CF9C" w14:textId="77777777" w:rsidR="00B2247E" w:rsidRDefault="00B2247E" w:rsidP="00B2247E">
      <w:pPr>
        <w:rPr>
          <w:rFonts w:asciiTheme="minorHAnsi" w:hAnsiTheme="minorHAnsi" w:cstheme="minorHAnsi"/>
          <w:color w:val="222222"/>
          <w:sz w:val="22"/>
          <w:szCs w:val="22"/>
          <w:shd w:val="clear" w:color="auto" w:fill="FFFFFF"/>
        </w:rPr>
      </w:pPr>
      <w:r w:rsidRPr="00B2247E">
        <w:rPr>
          <w:rFonts w:asciiTheme="minorHAnsi" w:hAnsiTheme="minorHAnsi" w:cstheme="minorHAnsi"/>
          <w:color w:val="222222"/>
          <w:sz w:val="22"/>
          <w:szCs w:val="22"/>
          <w:shd w:val="clear" w:color="auto" w:fill="FFFFFF"/>
        </w:rPr>
        <w:t xml:space="preserve">Pomytkina, L., Gudmanian, A., Kovtun, O., &amp; Yahodzinskyi, S. (2020). </w:t>
      </w:r>
      <w:r>
        <w:rPr>
          <w:rFonts w:asciiTheme="minorHAnsi" w:hAnsiTheme="minorHAnsi" w:cstheme="minorHAnsi"/>
          <w:color w:val="222222"/>
          <w:sz w:val="22"/>
          <w:szCs w:val="22"/>
          <w:shd w:val="clear" w:color="auto" w:fill="FFFFFF"/>
        </w:rPr>
        <w:t>Personal choice: strategic life</w:t>
      </w:r>
    </w:p>
    <w:p w14:paraId="66876EDE" w14:textId="77777777" w:rsidR="00B2247E" w:rsidRDefault="00B2247E" w:rsidP="00B2247E">
      <w:pPr>
        <w:ind w:firstLine="720"/>
        <w:rPr>
          <w:rFonts w:asciiTheme="minorHAnsi" w:hAnsiTheme="minorHAnsi" w:cstheme="minorHAnsi"/>
          <w:color w:val="222222"/>
          <w:sz w:val="22"/>
          <w:szCs w:val="22"/>
          <w:shd w:val="clear" w:color="auto" w:fill="FFFFFF"/>
        </w:rPr>
      </w:pPr>
      <w:r w:rsidRPr="00B2247E">
        <w:rPr>
          <w:rFonts w:asciiTheme="minorHAnsi" w:hAnsiTheme="minorHAnsi" w:cstheme="minorHAnsi"/>
          <w:color w:val="222222"/>
          <w:sz w:val="22"/>
          <w:szCs w:val="22"/>
          <w:shd w:val="clear" w:color="auto" w:fill="FFFFFF"/>
        </w:rPr>
        <w:t>decision-making and conscience. In </w:t>
      </w:r>
      <w:r w:rsidRPr="00B2247E">
        <w:rPr>
          <w:rFonts w:asciiTheme="minorHAnsi" w:hAnsiTheme="minorHAnsi" w:cstheme="minorHAnsi"/>
          <w:i/>
          <w:iCs/>
          <w:color w:val="222222"/>
          <w:sz w:val="22"/>
          <w:szCs w:val="22"/>
          <w:shd w:val="clear" w:color="auto" w:fill="FFFFFF"/>
        </w:rPr>
        <w:t>E3S Web of Conferences</w:t>
      </w:r>
      <w:r>
        <w:rPr>
          <w:rFonts w:asciiTheme="minorHAnsi" w:hAnsiTheme="minorHAnsi" w:cstheme="minorHAnsi"/>
          <w:color w:val="222222"/>
          <w:sz w:val="22"/>
          <w:szCs w:val="22"/>
          <w:shd w:val="clear" w:color="auto" w:fill="FFFFFF"/>
        </w:rPr>
        <w:t> (Vol. 164, p. 10021). EDP</w:t>
      </w:r>
    </w:p>
    <w:p w14:paraId="02CED4AD" w14:textId="74B52B90" w:rsidR="00B2247E" w:rsidRDefault="00B2247E" w:rsidP="00B2247E">
      <w:pPr>
        <w:ind w:firstLine="720"/>
        <w:rPr>
          <w:rFonts w:asciiTheme="minorHAnsi" w:hAnsiTheme="minorHAnsi" w:cstheme="minorHAnsi"/>
          <w:color w:val="222222"/>
          <w:sz w:val="22"/>
          <w:szCs w:val="22"/>
          <w:shd w:val="clear" w:color="auto" w:fill="FFFFFF"/>
        </w:rPr>
      </w:pPr>
      <w:r w:rsidRPr="00B2247E">
        <w:rPr>
          <w:rFonts w:asciiTheme="minorHAnsi" w:hAnsiTheme="minorHAnsi" w:cstheme="minorHAnsi"/>
          <w:color w:val="222222"/>
          <w:sz w:val="22"/>
          <w:szCs w:val="22"/>
          <w:shd w:val="clear" w:color="auto" w:fill="FFFFFF"/>
        </w:rPr>
        <w:t>Sciences.</w:t>
      </w:r>
    </w:p>
    <w:p w14:paraId="659B2989" w14:textId="77777777" w:rsidR="00FC3CA7" w:rsidRDefault="00FC3CA7" w:rsidP="00FC3CA7">
      <w:pPr>
        <w:rPr>
          <w:rFonts w:asciiTheme="minorHAnsi" w:hAnsiTheme="minorHAnsi" w:cstheme="minorHAnsi"/>
          <w:color w:val="222222"/>
          <w:sz w:val="22"/>
          <w:szCs w:val="22"/>
          <w:shd w:val="clear" w:color="auto" w:fill="FFFFFF"/>
        </w:rPr>
      </w:pPr>
      <w:r w:rsidRPr="00FC3CA7">
        <w:rPr>
          <w:rFonts w:asciiTheme="minorHAnsi" w:hAnsiTheme="minorHAnsi" w:cstheme="minorHAnsi"/>
          <w:color w:val="222222"/>
          <w:sz w:val="22"/>
          <w:szCs w:val="22"/>
          <w:shd w:val="clear" w:color="auto" w:fill="FFFFFF"/>
        </w:rPr>
        <w:t>Rathee, R., &amp; Rajain, M. P. (2017). Sensory marketin</w:t>
      </w:r>
      <w:r>
        <w:rPr>
          <w:rFonts w:asciiTheme="minorHAnsi" w:hAnsiTheme="minorHAnsi" w:cstheme="minorHAnsi"/>
          <w:color w:val="222222"/>
          <w:sz w:val="22"/>
          <w:szCs w:val="22"/>
          <w:shd w:val="clear" w:color="auto" w:fill="FFFFFF"/>
        </w:rPr>
        <w:t>g-investigating the use of five</w:t>
      </w:r>
    </w:p>
    <w:p w14:paraId="79B3DA00" w14:textId="0C9556CC" w:rsidR="00FC3CA7" w:rsidRDefault="00FC3CA7" w:rsidP="00FC3CA7">
      <w:pPr>
        <w:ind w:firstLine="720"/>
        <w:rPr>
          <w:rFonts w:asciiTheme="minorHAnsi" w:hAnsiTheme="minorHAnsi" w:cstheme="minorHAnsi"/>
          <w:color w:val="222222"/>
          <w:sz w:val="22"/>
          <w:szCs w:val="22"/>
          <w:shd w:val="clear" w:color="auto" w:fill="FFFFFF"/>
        </w:rPr>
      </w:pPr>
      <w:r w:rsidRPr="00FC3CA7">
        <w:rPr>
          <w:rFonts w:asciiTheme="minorHAnsi" w:hAnsiTheme="minorHAnsi" w:cstheme="minorHAnsi"/>
          <w:color w:val="222222"/>
          <w:sz w:val="22"/>
          <w:szCs w:val="22"/>
          <w:shd w:val="clear" w:color="auto" w:fill="FFFFFF"/>
        </w:rPr>
        <w:t>senses. </w:t>
      </w:r>
      <w:r w:rsidRPr="00FC3CA7">
        <w:rPr>
          <w:rFonts w:asciiTheme="minorHAnsi" w:hAnsiTheme="minorHAnsi" w:cstheme="minorHAnsi"/>
          <w:i/>
          <w:iCs/>
          <w:color w:val="222222"/>
          <w:sz w:val="22"/>
          <w:szCs w:val="22"/>
          <w:shd w:val="clear" w:color="auto" w:fill="FFFFFF"/>
        </w:rPr>
        <w:t>International Journal of Research in Finance and Marketing</w:t>
      </w:r>
      <w:r w:rsidRPr="00FC3CA7">
        <w:rPr>
          <w:rFonts w:asciiTheme="minorHAnsi" w:hAnsiTheme="minorHAnsi" w:cstheme="minorHAnsi"/>
          <w:color w:val="222222"/>
          <w:sz w:val="22"/>
          <w:szCs w:val="22"/>
          <w:shd w:val="clear" w:color="auto" w:fill="FFFFFF"/>
        </w:rPr>
        <w:t>, </w:t>
      </w:r>
      <w:r w:rsidRPr="00FC3CA7">
        <w:rPr>
          <w:rFonts w:asciiTheme="minorHAnsi" w:hAnsiTheme="minorHAnsi" w:cstheme="minorHAnsi"/>
          <w:i/>
          <w:iCs/>
          <w:color w:val="222222"/>
          <w:sz w:val="22"/>
          <w:szCs w:val="22"/>
          <w:shd w:val="clear" w:color="auto" w:fill="FFFFFF"/>
        </w:rPr>
        <w:t>7</w:t>
      </w:r>
      <w:r w:rsidRPr="00FC3CA7">
        <w:rPr>
          <w:rFonts w:asciiTheme="minorHAnsi" w:hAnsiTheme="minorHAnsi" w:cstheme="minorHAnsi"/>
          <w:color w:val="222222"/>
          <w:sz w:val="22"/>
          <w:szCs w:val="22"/>
          <w:shd w:val="clear" w:color="auto" w:fill="FFFFFF"/>
        </w:rPr>
        <w:t>(5), 124-133.</w:t>
      </w:r>
    </w:p>
    <w:p w14:paraId="0582F067" w14:textId="77777777" w:rsidR="003A6D3D" w:rsidRDefault="003A6D3D" w:rsidP="003A6D3D">
      <w:pPr>
        <w:rPr>
          <w:rFonts w:asciiTheme="minorHAnsi" w:hAnsiTheme="minorHAnsi" w:cstheme="minorHAnsi"/>
          <w:sz w:val="22"/>
          <w:szCs w:val="22"/>
          <w:lang w:eastAsia="en-NZ"/>
        </w:rPr>
      </w:pPr>
      <w:r w:rsidRPr="003A6D3D">
        <w:rPr>
          <w:rFonts w:asciiTheme="minorHAnsi" w:hAnsiTheme="minorHAnsi" w:cstheme="minorHAnsi"/>
          <w:sz w:val="22"/>
          <w:szCs w:val="22"/>
          <w:lang w:eastAsia="en-NZ"/>
        </w:rPr>
        <w:t>Tirachini, A., &amp; Cats, O. (2020). COVID-19 and public transportation:</w:t>
      </w:r>
      <w:r>
        <w:rPr>
          <w:rFonts w:asciiTheme="minorHAnsi" w:hAnsiTheme="minorHAnsi" w:cstheme="minorHAnsi"/>
          <w:sz w:val="22"/>
          <w:szCs w:val="22"/>
          <w:lang w:eastAsia="en-NZ"/>
        </w:rPr>
        <w:t xml:space="preserve"> Current assessment, prospects,</w:t>
      </w:r>
    </w:p>
    <w:p w14:paraId="00141EEB" w14:textId="0B4D5C57" w:rsidR="003A6D3D" w:rsidRPr="00FC3CA7" w:rsidRDefault="003A6D3D" w:rsidP="003A6D3D">
      <w:pPr>
        <w:ind w:firstLine="720"/>
        <w:rPr>
          <w:rFonts w:asciiTheme="minorHAnsi" w:hAnsiTheme="minorHAnsi" w:cstheme="minorHAnsi"/>
          <w:sz w:val="22"/>
          <w:szCs w:val="22"/>
          <w:lang w:eastAsia="en-NZ"/>
        </w:rPr>
      </w:pPr>
      <w:r w:rsidRPr="003A6D3D">
        <w:rPr>
          <w:rFonts w:asciiTheme="minorHAnsi" w:hAnsiTheme="minorHAnsi" w:cstheme="minorHAnsi"/>
          <w:sz w:val="22"/>
          <w:szCs w:val="22"/>
          <w:lang w:eastAsia="en-NZ"/>
        </w:rPr>
        <w:t>and research needs. </w:t>
      </w:r>
      <w:r w:rsidRPr="003A6D3D">
        <w:rPr>
          <w:rFonts w:asciiTheme="minorHAnsi" w:hAnsiTheme="minorHAnsi" w:cstheme="minorHAnsi"/>
          <w:i/>
          <w:iCs/>
          <w:sz w:val="22"/>
          <w:szCs w:val="22"/>
          <w:lang w:eastAsia="en-NZ"/>
        </w:rPr>
        <w:t>Journal of Public Transportation</w:t>
      </w:r>
      <w:r w:rsidRPr="003A6D3D">
        <w:rPr>
          <w:rFonts w:asciiTheme="minorHAnsi" w:hAnsiTheme="minorHAnsi" w:cstheme="minorHAnsi"/>
          <w:sz w:val="22"/>
          <w:szCs w:val="22"/>
          <w:lang w:eastAsia="en-NZ"/>
        </w:rPr>
        <w:t>, </w:t>
      </w:r>
      <w:r w:rsidRPr="003A6D3D">
        <w:rPr>
          <w:rFonts w:asciiTheme="minorHAnsi" w:hAnsiTheme="minorHAnsi" w:cstheme="minorHAnsi"/>
          <w:i/>
          <w:iCs/>
          <w:sz w:val="22"/>
          <w:szCs w:val="22"/>
          <w:lang w:eastAsia="en-NZ"/>
        </w:rPr>
        <w:t>22</w:t>
      </w:r>
      <w:r w:rsidRPr="003A6D3D">
        <w:rPr>
          <w:rFonts w:asciiTheme="minorHAnsi" w:hAnsiTheme="minorHAnsi" w:cstheme="minorHAnsi"/>
          <w:sz w:val="22"/>
          <w:szCs w:val="22"/>
          <w:lang w:eastAsia="en-NZ"/>
        </w:rPr>
        <w:t>(1), 1.</w:t>
      </w:r>
    </w:p>
    <w:sectPr w:rsidR="003A6D3D" w:rsidRPr="00FC3C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B4DE2" w14:textId="77777777" w:rsidR="001531E9" w:rsidRDefault="001531E9" w:rsidP="00627661">
      <w:r>
        <w:separator/>
      </w:r>
    </w:p>
  </w:endnote>
  <w:endnote w:type="continuationSeparator" w:id="0">
    <w:p w14:paraId="176E99BD" w14:textId="77777777" w:rsidR="001531E9" w:rsidRDefault="001531E9" w:rsidP="0062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2059B" w14:textId="77777777" w:rsidR="001531E9" w:rsidRDefault="001531E9" w:rsidP="00627661">
      <w:r>
        <w:separator/>
      </w:r>
    </w:p>
  </w:footnote>
  <w:footnote w:type="continuationSeparator" w:id="0">
    <w:p w14:paraId="6C177FEA" w14:textId="77777777" w:rsidR="001531E9" w:rsidRDefault="001531E9" w:rsidP="006276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4F91"/>
    <w:multiLevelType w:val="multilevel"/>
    <w:tmpl w:val="791A3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3841ECD"/>
    <w:multiLevelType w:val="multilevel"/>
    <w:tmpl w:val="CF7A270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nsid w:val="08C8115D"/>
    <w:multiLevelType w:val="hybridMultilevel"/>
    <w:tmpl w:val="7C345632"/>
    <w:lvl w:ilvl="0" w:tplc="0C3C95D8">
      <w:start w:val="1"/>
      <w:numFmt w:val="lowerLetter"/>
      <w:lvlText w:val="%1."/>
      <w:lvlJc w:val="left"/>
      <w:pPr>
        <w:ind w:left="732" w:hanging="372"/>
      </w:pPr>
      <w:rPr>
        <w:rFonts w:ascii="Verdana" w:eastAsiaTheme="minorHAnsi" w:hAnsi="Verdana" w:cs="Times New Roman"/>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F7F279A"/>
    <w:multiLevelType w:val="multilevel"/>
    <w:tmpl w:val="0CCA07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nsid w:val="0F9A4C04"/>
    <w:multiLevelType w:val="hybridMultilevel"/>
    <w:tmpl w:val="120C9634"/>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2DD567C"/>
    <w:multiLevelType w:val="hybridMultilevel"/>
    <w:tmpl w:val="F49CC2EA"/>
    <w:lvl w:ilvl="0" w:tplc="47B681F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56622F0"/>
    <w:multiLevelType w:val="hybridMultilevel"/>
    <w:tmpl w:val="4180479A"/>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663021B"/>
    <w:multiLevelType w:val="multilevel"/>
    <w:tmpl w:val="EBB2BC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17974119"/>
    <w:multiLevelType w:val="multilevel"/>
    <w:tmpl w:val="2C68F7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CD0140C"/>
    <w:multiLevelType w:val="multilevel"/>
    <w:tmpl w:val="AA061D5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nsid w:val="1D516CAD"/>
    <w:multiLevelType w:val="hybridMultilevel"/>
    <w:tmpl w:val="D48443EC"/>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1">
    <w:nsid w:val="1ED636E7"/>
    <w:multiLevelType w:val="multilevel"/>
    <w:tmpl w:val="D9CA9F2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1F3859AE"/>
    <w:multiLevelType w:val="hybridMultilevel"/>
    <w:tmpl w:val="4D8C754C"/>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3">
    <w:nsid w:val="20DA7570"/>
    <w:multiLevelType w:val="hybridMultilevel"/>
    <w:tmpl w:val="E510583A"/>
    <w:lvl w:ilvl="0" w:tplc="9CF27CF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0E2406D"/>
    <w:multiLevelType w:val="hybridMultilevel"/>
    <w:tmpl w:val="E6666F26"/>
    <w:lvl w:ilvl="0" w:tplc="E33048EC">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5">
    <w:nsid w:val="22A009ED"/>
    <w:multiLevelType w:val="multilevel"/>
    <w:tmpl w:val="E08263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23D605C0"/>
    <w:multiLevelType w:val="hybridMultilevel"/>
    <w:tmpl w:val="B1B27EB0"/>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7">
    <w:nsid w:val="24285743"/>
    <w:multiLevelType w:val="hybridMultilevel"/>
    <w:tmpl w:val="DE02B0A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8">
    <w:nsid w:val="30D46849"/>
    <w:multiLevelType w:val="multilevel"/>
    <w:tmpl w:val="17927E9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34752613"/>
    <w:multiLevelType w:val="hybridMultilevel"/>
    <w:tmpl w:val="9948D6A4"/>
    <w:lvl w:ilvl="0" w:tplc="B1D85812">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5A36ED2"/>
    <w:multiLevelType w:val="multilevel"/>
    <w:tmpl w:val="74345A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nsid w:val="36301EAB"/>
    <w:multiLevelType w:val="hybridMultilevel"/>
    <w:tmpl w:val="752C9ECE"/>
    <w:lvl w:ilvl="0" w:tplc="34A02FC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3F8D4504"/>
    <w:multiLevelType w:val="multilevel"/>
    <w:tmpl w:val="FEB2AAB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nsid w:val="41A3484E"/>
    <w:multiLevelType w:val="multilevel"/>
    <w:tmpl w:val="445026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nsid w:val="4682390D"/>
    <w:multiLevelType w:val="hybridMultilevel"/>
    <w:tmpl w:val="DAB83E14"/>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5">
    <w:nsid w:val="4D7544C2"/>
    <w:multiLevelType w:val="multilevel"/>
    <w:tmpl w:val="EFF419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54702647"/>
    <w:multiLevelType w:val="hybridMultilevel"/>
    <w:tmpl w:val="FE9669CA"/>
    <w:lvl w:ilvl="0" w:tplc="B1D85812">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9317F10"/>
    <w:multiLevelType w:val="hybridMultilevel"/>
    <w:tmpl w:val="BDACE814"/>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8">
    <w:nsid w:val="5B1DCA6A"/>
    <w:multiLevelType w:val="hybridMultilevel"/>
    <w:tmpl w:val="897275B0"/>
    <w:lvl w:ilvl="0" w:tplc="526A138A">
      <w:start w:val="1"/>
      <w:numFmt w:val="lowerLetter"/>
      <w:lvlText w:val="(%1)"/>
      <w:lvlJc w:val="left"/>
      <w:pPr>
        <w:ind w:left="720" w:hanging="360"/>
      </w:pPr>
    </w:lvl>
    <w:lvl w:ilvl="1" w:tplc="F72AACD0">
      <w:start w:val="1"/>
      <w:numFmt w:val="lowerLetter"/>
      <w:lvlText w:val="%2."/>
      <w:lvlJc w:val="left"/>
      <w:pPr>
        <w:ind w:left="1440" w:hanging="360"/>
      </w:pPr>
    </w:lvl>
    <w:lvl w:ilvl="2" w:tplc="38AEF4DA">
      <w:start w:val="1"/>
      <w:numFmt w:val="lowerRoman"/>
      <w:lvlText w:val="%3."/>
      <w:lvlJc w:val="right"/>
      <w:pPr>
        <w:ind w:left="2160" w:hanging="180"/>
      </w:pPr>
    </w:lvl>
    <w:lvl w:ilvl="3" w:tplc="1624DF1A">
      <w:start w:val="1"/>
      <w:numFmt w:val="decimal"/>
      <w:lvlText w:val="%4."/>
      <w:lvlJc w:val="left"/>
      <w:pPr>
        <w:ind w:left="2880" w:hanging="360"/>
      </w:pPr>
    </w:lvl>
    <w:lvl w:ilvl="4" w:tplc="AB78A010">
      <w:start w:val="1"/>
      <w:numFmt w:val="lowerLetter"/>
      <w:lvlText w:val="%5."/>
      <w:lvlJc w:val="left"/>
      <w:pPr>
        <w:ind w:left="3600" w:hanging="360"/>
      </w:pPr>
    </w:lvl>
    <w:lvl w:ilvl="5" w:tplc="17E4C800">
      <w:start w:val="1"/>
      <w:numFmt w:val="lowerRoman"/>
      <w:lvlText w:val="%6."/>
      <w:lvlJc w:val="right"/>
      <w:pPr>
        <w:ind w:left="4320" w:hanging="180"/>
      </w:pPr>
    </w:lvl>
    <w:lvl w:ilvl="6" w:tplc="1D4651EE">
      <w:start w:val="1"/>
      <w:numFmt w:val="decimal"/>
      <w:lvlText w:val="%7."/>
      <w:lvlJc w:val="left"/>
      <w:pPr>
        <w:ind w:left="5040" w:hanging="360"/>
      </w:pPr>
    </w:lvl>
    <w:lvl w:ilvl="7" w:tplc="A296C036">
      <w:start w:val="1"/>
      <w:numFmt w:val="lowerLetter"/>
      <w:lvlText w:val="%8."/>
      <w:lvlJc w:val="left"/>
      <w:pPr>
        <w:ind w:left="5760" w:hanging="360"/>
      </w:pPr>
    </w:lvl>
    <w:lvl w:ilvl="8" w:tplc="82AEBAFE">
      <w:start w:val="1"/>
      <w:numFmt w:val="lowerRoman"/>
      <w:lvlText w:val="%9."/>
      <w:lvlJc w:val="right"/>
      <w:pPr>
        <w:ind w:left="6480" w:hanging="180"/>
      </w:pPr>
    </w:lvl>
  </w:abstractNum>
  <w:abstractNum w:abstractNumId="29">
    <w:nsid w:val="5C795717"/>
    <w:multiLevelType w:val="multilevel"/>
    <w:tmpl w:val="9440E9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0">
    <w:nsid w:val="64026396"/>
    <w:multiLevelType w:val="multilevel"/>
    <w:tmpl w:val="64A810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648F1654"/>
    <w:multiLevelType w:val="multilevel"/>
    <w:tmpl w:val="A69A053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69E42662"/>
    <w:multiLevelType w:val="hybridMultilevel"/>
    <w:tmpl w:val="127EBC40"/>
    <w:lvl w:ilvl="0" w:tplc="62E42AC0">
      <w:start w:val="1"/>
      <w:numFmt w:val="decimal"/>
      <w:pStyle w:val="Heading2"/>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3">
    <w:nsid w:val="6ABC0F74"/>
    <w:multiLevelType w:val="hybridMultilevel"/>
    <w:tmpl w:val="F09C5B34"/>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4">
    <w:nsid w:val="6C607DD1"/>
    <w:multiLevelType w:val="hybridMultilevel"/>
    <w:tmpl w:val="34C6D830"/>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5">
    <w:nsid w:val="6C874B75"/>
    <w:multiLevelType w:val="multilevel"/>
    <w:tmpl w:val="F684CFE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nsid w:val="75AA58B0"/>
    <w:multiLevelType w:val="hybridMultilevel"/>
    <w:tmpl w:val="120C9634"/>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76EB6EB2"/>
    <w:multiLevelType w:val="multilevel"/>
    <w:tmpl w:val="EBB4EFE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nsid w:val="7A776B36"/>
    <w:multiLevelType w:val="multilevel"/>
    <w:tmpl w:val="727EE0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8"/>
  </w:num>
  <w:num w:numId="2">
    <w:abstractNumId w:val="21"/>
  </w:num>
  <w:num w:numId="3">
    <w:abstractNumId w:val="36"/>
  </w:num>
  <w:num w:numId="4">
    <w:abstractNumId w:val="2"/>
  </w:num>
  <w:num w:numId="5">
    <w:abstractNumId w:val="19"/>
  </w:num>
  <w:num w:numId="6">
    <w:abstractNumId w:val="13"/>
  </w:num>
  <w:num w:numId="7">
    <w:abstractNumId w:val="6"/>
  </w:num>
  <w:num w:numId="8">
    <w:abstractNumId w:val="4"/>
  </w:num>
  <w:num w:numId="9">
    <w:abstractNumId w:val="26"/>
  </w:num>
  <w:num w:numId="10">
    <w:abstractNumId w:val="32"/>
  </w:num>
  <w:num w:numId="11">
    <w:abstractNumId w:val="5"/>
  </w:num>
  <w:num w:numId="12">
    <w:abstractNumId w:val="16"/>
  </w:num>
  <w:num w:numId="13">
    <w:abstractNumId w:val="27"/>
  </w:num>
  <w:num w:numId="14">
    <w:abstractNumId w:val="33"/>
  </w:num>
  <w:num w:numId="15">
    <w:abstractNumId w:val="34"/>
  </w:num>
  <w:num w:numId="16">
    <w:abstractNumId w:val="10"/>
  </w:num>
  <w:num w:numId="17">
    <w:abstractNumId w:val="24"/>
  </w:num>
  <w:num w:numId="18">
    <w:abstractNumId w:val="12"/>
  </w:num>
  <w:num w:numId="19">
    <w:abstractNumId w:val="17"/>
  </w:num>
  <w:num w:numId="20">
    <w:abstractNumId w:val="14"/>
  </w:num>
  <w:num w:numId="21">
    <w:abstractNumId w:val="37"/>
  </w:num>
  <w:num w:numId="22">
    <w:abstractNumId w:val="20"/>
  </w:num>
  <w:num w:numId="23">
    <w:abstractNumId w:val="22"/>
  </w:num>
  <w:num w:numId="24">
    <w:abstractNumId w:val="3"/>
  </w:num>
  <w:num w:numId="25">
    <w:abstractNumId w:val="1"/>
  </w:num>
  <w:num w:numId="26">
    <w:abstractNumId w:val="9"/>
  </w:num>
  <w:num w:numId="27">
    <w:abstractNumId w:val="32"/>
  </w:num>
  <w:num w:numId="28">
    <w:abstractNumId w:val="35"/>
  </w:num>
  <w:num w:numId="29">
    <w:abstractNumId w:val="29"/>
  </w:num>
  <w:num w:numId="30">
    <w:abstractNumId w:val="23"/>
  </w:num>
  <w:num w:numId="31">
    <w:abstractNumId w:val="15"/>
  </w:num>
  <w:num w:numId="32">
    <w:abstractNumId w:val="38"/>
  </w:num>
  <w:num w:numId="33">
    <w:abstractNumId w:val="11"/>
  </w:num>
  <w:num w:numId="34">
    <w:abstractNumId w:val="8"/>
  </w:num>
  <w:num w:numId="35">
    <w:abstractNumId w:val="0"/>
  </w:num>
  <w:num w:numId="36">
    <w:abstractNumId w:val="25"/>
  </w:num>
  <w:num w:numId="37">
    <w:abstractNumId w:val="30"/>
  </w:num>
  <w:num w:numId="38">
    <w:abstractNumId w:val="7"/>
  </w:num>
  <w:num w:numId="39">
    <w:abstractNumId w:val="31"/>
  </w:num>
  <w:num w:numId="4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yN7A0NjYzNjMxtrBU0lEKTi0uzszPAykwtKgFAMAzduEtAAAA"/>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p0drrf21trzrze0z5t5vwec0farasvtsfap&quot;&gt;Open plan offices converted&lt;record-ids&gt;&lt;item&gt;250&lt;/item&gt;&lt;item&gt;355&lt;/item&gt;&lt;item&gt;404&lt;/item&gt;&lt;item&gt;519&lt;/item&gt;&lt;/record-ids&gt;&lt;/item&gt;&lt;/Libraries&gt;"/>
  </w:docVars>
  <w:rsids>
    <w:rsidRoot w:val="00DC520B"/>
    <w:rsid w:val="000008B1"/>
    <w:rsid w:val="00005789"/>
    <w:rsid w:val="00012ED7"/>
    <w:rsid w:val="000151FA"/>
    <w:rsid w:val="00016912"/>
    <w:rsid w:val="00020D84"/>
    <w:rsid w:val="00024BC3"/>
    <w:rsid w:val="0003125A"/>
    <w:rsid w:val="00032737"/>
    <w:rsid w:val="00036436"/>
    <w:rsid w:val="000376B9"/>
    <w:rsid w:val="00041DF7"/>
    <w:rsid w:val="00043006"/>
    <w:rsid w:val="000446A0"/>
    <w:rsid w:val="0006001F"/>
    <w:rsid w:val="00061D9B"/>
    <w:rsid w:val="00064DBC"/>
    <w:rsid w:val="00066B00"/>
    <w:rsid w:val="00066DA4"/>
    <w:rsid w:val="000726EA"/>
    <w:rsid w:val="00073A1C"/>
    <w:rsid w:val="00074E19"/>
    <w:rsid w:val="00081EA9"/>
    <w:rsid w:val="00083F27"/>
    <w:rsid w:val="00084AA5"/>
    <w:rsid w:val="00097908"/>
    <w:rsid w:val="000B1EA1"/>
    <w:rsid w:val="000B2C3F"/>
    <w:rsid w:val="000C6316"/>
    <w:rsid w:val="000D7B86"/>
    <w:rsid w:val="000F72AD"/>
    <w:rsid w:val="001049E1"/>
    <w:rsid w:val="001151E1"/>
    <w:rsid w:val="00122853"/>
    <w:rsid w:val="00131B7C"/>
    <w:rsid w:val="0013316F"/>
    <w:rsid w:val="00133810"/>
    <w:rsid w:val="00134D80"/>
    <w:rsid w:val="00146E32"/>
    <w:rsid w:val="00146ECE"/>
    <w:rsid w:val="001516C8"/>
    <w:rsid w:val="00151718"/>
    <w:rsid w:val="00151849"/>
    <w:rsid w:val="001531E9"/>
    <w:rsid w:val="00161E78"/>
    <w:rsid w:val="001632DE"/>
    <w:rsid w:val="00163E1F"/>
    <w:rsid w:val="00167D2B"/>
    <w:rsid w:val="00172EAF"/>
    <w:rsid w:val="001737BD"/>
    <w:rsid w:val="001A2262"/>
    <w:rsid w:val="001B4C8C"/>
    <w:rsid w:val="001C0A79"/>
    <w:rsid w:val="001E1409"/>
    <w:rsid w:val="001E58DB"/>
    <w:rsid w:val="001E78B3"/>
    <w:rsid w:val="001F068E"/>
    <w:rsid w:val="001F4201"/>
    <w:rsid w:val="001F56FC"/>
    <w:rsid w:val="002007E2"/>
    <w:rsid w:val="00203A5A"/>
    <w:rsid w:val="002043F2"/>
    <w:rsid w:val="00246220"/>
    <w:rsid w:val="00250555"/>
    <w:rsid w:val="00251C4D"/>
    <w:rsid w:val="00255F50"/>
    <w:rsid w:val="0025636F"/>
    <w:rsid w:val="00257C83"/>
    <w:rsid w:val="002611EB"/>
    <w:rsid w:val="002725EE"/>
    <w:rsid w:val="002813F8"/>
    <w:rsid w:val="00282334"/>
    <w:rsid w:val="00283886"/>
    <w:rsid w:val="002851E5"/>
    <w:rsid w:val="00291042"/>
    <w:rsid w:val="002979C5"/>
    <w:rsid w:val="002A1008"/>
    <w:rsid w:val="002B662A"/>
    <w:rsid w:val="002B70AD"/>
    <w:rsid w:val="002C0FD8"/>
    <w:rsid w:val="002C124A"/>
    <w:rsid w:val="002C6183"/>
    <w:rsid w:val="002F047D"/>
    <w:rsid w:val="002F7EEE"/>
    <w:rsid w:val="00310915"/>
    <w:rsid w:val="00312F36"/>
    <w:rsid w:val="003357C1"/>
    <w:rsid w:val="003407DE"/>
    <w:rsid w:val="00344B1A"/>
    <w:rsid w:val="003541EE"/>
    <w:rsid w:val="0035505B"/>
    <w:rsid w:val="003576A3"/>
    <w:rsid w:val="0035791A"/>
    <w:rsid w:val="003764E6"/>
    <w:rsid w:val="00377E16"/>
    <w:rsid w:val="003808F1"/>
    <w:rsid w:val="00384355"/>
    <w:rsid w:val="00386232"/>
    <w:rsid w:val="003957D2"/>
    <w:rsid w:val="003A0777"/>
    <w:rsid w:val="003A3913"/>
    <w:rsid w:val="003A6D3D"/>
    <w:rsid w:val="003B27A6"/>
    <w:rsid w:val="003B2987"/>
    <w:rsid w:val="003B334C"/>
    <w:rsid w:val="003B6819"/>
    <w:rsid w:val="003C26C1"/>
    <w:rsid w:val="003D222A"/>
    <w:rsid w:val="003D34AE"/>
    <w:rsid w:val="003E331F"/>
    <w:rsid w:val="00400A0B"/>
    <w:rsid w:val="0040192F"/>
    <w:rsid w:val="0041135B"/>
    <w:rsid w:val="00413258"/>
    <w:rsid w:val="004132B7"/>
    <w:rsid w:val="00417AA9"/>
    <w:rsid w:val="00420AFE"/>
    <w:rsid w:val="00425983"/>
    <w:rsid w:val="00430EBB"/>
    <w:rsid w:val="0043273B"/>
    <w:rsid w:val="00441896"/>
    <w:rsid w:val="0044307C"/>
    <w:rsid w:val="00460C84"/>
    <w:rsid w:val="00472B06"/>
    <w:rsid w:val="00480F16"/>
    <w:rsid w:val="004858A9"/>
    <w:rsid w:val="00490407"/>
    <w:rsid w:val="00496F30"/>
    <w:rsid w:val="004B540B"/>
    <w:rsid w:val="004C1BF6"/>
    <w:rsid w:val="00500F75"/>
    <w:rsid w:val="005021E4"/>
    <w:rsid w:val="00502A43"/>
    <w:rsid w:val="0050330B"/>
    <w:rsid w:val="005036F7"/>
    <w:rsid w:val="00503C6D"/>
    <w:rsid w:val="00507817"/>
    <w:rsid w:val="00512BCA"/>
    <w:rsid w:val="00513CCC"/>
    <w:rsid w:val="005219DE"/>
    <w:rsid w:val="00531BBD"/>
    <w:rsid w:val="00533A1A"/>
    <w:rsid w:val="00547118"/>
    <w:rsid w:val="0055260F"/>
    <w:rsid w:val="005534E2"/>
    <w:rsid w:val="00563994"/>
    <w:rsid w:val="00575D65"/>
    <w:rsid w:val="00575FF0"/>
    <w:rsid w:val="00581E1B"/>
    <w:rsid w:val="00583043"/>
    <w:rsid w:val="00586036"/>
    <w:rsid w:val="00595DA0"/>
    <w:rsid w:val="005A2562"/>
    <w:rsid w:val="005A3CE5"/>
    <w:rsid w:val="005A675A"/>
    <w:rsid w:val="005D01E9"/>
    <w:rsid w:val="005D14BD"/>
    <w:rsid w:val="005D66EC"/>
    <w:rsid w:val="005D7900"/>
    <w:rsid w:val="005D7ECC"/>
    <w:rsid w:val="005F728C"/>
    <w:rsid w:val="0060048E"/>
    <w:rsid w:val="006038A4"/>
    <w:rsid w:val="00603BA6"/>
    <w:rsid w:val="00606025"/>
    <w:rsid w:val="00613840"/>
    <w:rsid w:val="0061689C"/>
    <w:rsid w:val="0062135C"/>
    <w:rsid w:val="00621F8E"/>
    <w:rsid w:val="00627661"/>
    <w:rsid w:val="0063110E"/>
    <w:rsid w:val="00632250"/>
    <w:rsid w:val="0063773C"/>
    <w:rsid w:val="006448DF"/>
    <w:rsid w:val="00646239"/>
    <w:rsid w:val="00655B25"/>
    <w:rsid w:val="00655C1D"/>
    <w:rsid w:val="0066051B"/>
    <w:rsid w:val="0066632E"/>
    <w:rsid w:val="0067496F"/>
    <w:rsid w:val="006749C9"/>
    <w:rsid w:val="006768E7"/>
    <w:rsid w:val="00682532"/>
    <w:rsid w:val="006831C8"/>
    <w:rsid w:val="0068692A"/>
    <w:rsid w:val="006951B1"/>
    <w:rsid w:val="006A1A13"/>
    <w:rsid w:val="006A3ACF"/>
    <w:rsid w:val="006A5D7B"/>
    <w:rsid w:val="006A6C37"/>
    <w:rsid w:val="006A6E53"/>
    <w:rsid w:val="006B6048"/>
    <w:rsid w:val="006C268E"/>
    <w:rsid w:val="006C434C"/>
    <w:rsid w:val="006C5380"/>
    <w:rsid w:val="006C75C1"/>
    <w:rsid w:val="006F1CED"/>
    <w:rsid w:val="006F353F"/>
    <w:rsid w:val="006F35B9"/>
    <w:rsid w:val="006F46C6"/>
    <w:rsid w:val="006F51E6"/>
    <w:rsid w:val="00700C99"/>
    <w:rsid w:val="00701902"/>
    <w:rsid w:val="007160CA"/>
    <w:rsid w:val="00725455"/>
    <w:rsid w:val="0073054D"/>
    <w:rsid w:val="00730F94"/>
    <w:rsid w:val="00737B7A"/>
    <w:rsid w:val="0074074A"/>
    <w:rsid w:val="00747C03"/>
    <w:rsid w:val="00755849"/>
    <w:rsid w:val="0075622F"/>
    <w:rsid w:val="00762921"/>
    <w:rsid w:val="007638E4"/>
    <w:rsid w:val="0076606E"/>
    <w:rsid w:val="00775C3A"/>
    <w:rsid w:val="00780126"/>
    <w:rsid w:val="007A11F0"/>
    <w:rsid w:val="007A18A3"/>
    <w:rsid w:val="007A1D4E"/>
    <w:rsid w:val="007A785E"/>
    <w:rsid w:val="007B0CB8"/>
    <w:rsid w:val="007B2532"/>
    <w:rsid w:val="007C5F74"/>
    <w:rsid w:val="007E0942"/>
    <w:rsid w:val="007E255B"/>
    <w:rsid w:val="007F2EF3"/>
    <w:rsid w:val="007F3F47"/>
    <w:rsid w:val="00803A54"/>
    <w:rsid w:val="00806A4C"/>
    <w:rsid w:val="00812EFF"/>
    <w:rsid w:val="008155BD"/>
    <w:rsid w:val="008223FF"/>
    <w:rsid w:val="00835E53"/>
    <w:rsid w:val="00837DB4"/>
    <w:rsid w:val="00847B30"/>
    <w:rsid w:val="00850F44"/>
    <w:rsid w:val="00852508"/>
    <w:rsid w:val="0085441E"/>
    <w:rsid w:val="00856B52"/>
    <w:rsid w:val="00864E86"/>
    <w:rsid w:val="0087175E"/>
    <w:rsid w:val="008878EC"/>
    <w:rsid w:val="00887B69"/>
    <w:rsid w:val="008A6A1C"/>
    <w:rsid w:val="008B1826"/>
    <w:rsid w:val="008B583A"/>
    <w:rsid w:val="008C0819"/>
    <w:rsid w:val="008C0892"/>
    <w:rsid w:val="008D2A98"/>
    <w:rsid w:val="008D7646"/>
    <w:rsid w:val="008E15A2"/>
    <w:rsid w:val="008E321A"/>
    <w:rsid w:val="00914997"/>
    <w:rsid w:val="00920B70"/>
    <w:rsid w:val="00920F03"/>
    <w:rsid w:val="0092320F"/>
    <w:rsid w:val="009319D5"/>
    <w:rsid w:val="00934BE0"/>
    <w:rsid w:val="009362B7"/>
    <w:rsid w:val="009438B8"/>
    <w:rsid w:val="00962D2B"/>
    <w:rsid w:val="00963BE0"/>
    <w:rsid w:val="00965532"/>
    <w:rsid w:val="00967175"/>
    <w:rsid w:val="00980272"/>
    <w:rsid w:val="00982AE0"/>
    <w:rsid w:val="00984390"/>
    <w:rsid w:val="00986006"/>
    <w:rsid w:val="00986CF8"/>
    <w:rsid w:val="00995EC0"/>
    <w:rsid w:val="00997413"/>
    <w:rsid w:val="009A06F0"/>
    <w:rsid w:val="009A0F7E"/>
    <w:rsid w:val="009A1817"/>
    <w:rsid w:val="009A5C2C"/>
    <w:rsid w:val="009B3532"/>
    <w:rsid w:val="009B50C5"/>
    <w:rsid w:val="009B536F"/>
    <w:rsid w:val="009B54AC"/>
    <w:rsid w:val="009C333C"/>
    <w:rsid w:val="009E3615"/>
    <w:rsid w:val="009F1F9F"/>
    <w:rsid w:val="009F6410"/>
    <w:rsid w:val="00A1301A"/>
    <w:rsid w:val="00A14489"/>
    <w:rsid w:val="00A15154"/>
    <w:rsid w:val="00A264BC"/>
    <w:rsid w:val="00A26D4B"/>
    <w:rsid w:val="00A3441C"/>
    <w:rsid w:val="00A346F1"/>
    <w:rsid w:val="00A374AE"/>
    <w:rsid w:val="00A41385"/>
    <w:rsid w:val="00A62FDD"/>
    <w:rsid w:val="00A67304"/>
    <w:rsid w:val="00A67D84"/>
    <w:rsid w:val="00A71E09"/>
    <w:rsid w:val="00A729FD"/>
    <w:rsid w:val="00AA3157"/>
    <w:rsid w:val="00AB1859"/>
    <w:rsid w:val="00AB3509"/>
    <w:rsid w:val="00AC728D"/>
    <w:rsid w:val="00AD685B"/>
    <w:rsid w:val="00AF208F"/>
    <w:rsid w:val="00AF75D9"/>
    <w:rsid w:val="00B12C94"/>
    <w:rsid w:val="00B12FF3"/>
    <w:rsid w:val="00B168EE"/>
    <w:rsid w:val="00B2247E"/>
    <w:rsid w:val="00B34B7F"/>
    <w:rsid w:val="00B35B50"/>
    <w:rsid w:val="00B37079"/>
    <w:rsid w:val="00B45841"/>
    <w:rsid w:val="00B534C6"/>
    <w:rsid w:val="00B53527"/>
    <w:rsid w:val="00B556E0"/>
    <w:rsid w:val="00B6039E"/>
    <w:rsid w:val="00B6132E"/>
    <w:rsid w:val="00B80DE6"/>
    <w:rsid w:val="00B8525C"/>
    <w:rsid w:val="00B85592"/>
    <w:rsid w:val="00BA2387"/>
    <w:rsid w:val="00BA3D1F"/>
    <w:rsid w:val="00BC2D83"/>
    <w:rsid w:val="00BD490C"/>
    <w:rsid w:val="00BD7E12"/>
    <w:rsid w:val="00BE49C3"/>
    <w:rsid w:val="00BF4128"/>
    <w:rsid w:val="00C002D8"/>
    <w:rsid w:val="00C02965"/>
    <w:rsid w:val="00C10E5F"/>
    <w:rsid w:val="00C1347D"/>
    <w:rsid w:val="00C15025"/>
    <w:rsid w:val="00C16B5E"/>
    <w:rsid w:val="00C20005"/>
    <w:rsid w:val="00C207D8"/>
    <w:rsid w:val="00C3094E"/>
    <w:rsid w:val="00C34E55"/>
    <w:rsid w:val="00C35C59"/>
    <w:rsid w:val="00C35C73"/>
    <w:rsid w:val="00C361CD"/>
    <w:rsid w:val="00C46237"/>
    <w:rsid w:val="00C53BCC"/>
    <w:rsid w:val="00C54647"/>
    <w:rsid w:val="00C736FC"/>
    <w:rsid w:val="00C817F7"/>
    <w:rsid w:val="00C8640B"/>
    <w:rsid w:val="00C90CCF"/>
    <w:rsid w:val="00C9136B"/>
    <w:rsid w:val="00C948DF"/>
    <w:rsid w:val="00C962F6"/>
    <w:rsid w:val="00CA53D1"/>
    <w:rsid w:val="00CB6B10"/>
    <w:rsid w:val="00CB7070"/>
    <w:rsid w:val="00CC170C"/>
    <w:rsid w:val="00CC5DD9"/>
    <w:rsid w:val="00CD43AB"/>
    <w:rsid w:val="00CE7C26"/>
    <w:rsid w:val="00D04107"/>
    <w:rsid w:val="00D05FB7"/>
    <w:rsid w:val="00D07243"/>
    <w:rsid w:val="00D143C3"/>
    <w:rsid w:val="00D203A5"/>
    <w:rsid w:val="00D30AFD"/>
    <w:rsid w:val="00D33A9C"/>
    <w:rsid w:val="00D33CCF"/>
    <w:rsid w:val="00D37E1C"/>
    <w:rsid w:val="00D42A6B"/>
    <w:rsid w:val="00D523A7"/>
    <w:rsid w:val="00D5796F"/>
    <w:rsid w:val="00D6293D"/>
    <w:rsid w:val="00D67299"/>
    <w:rsid w:val="00D75810"/>
    <w:rsid w:val="00D80EA1"/>
    <w:rsid w:val="00D83885"/>
    <w:rsid w:val="00DB1C42"/>
    <w:rsid w:val="00DC145E"/>
    <w:rsid w:val="00DC2D8B"/>
    <w:rsid w:val="00DC520B"/>
    <w:rsid w:val="00DC6918"/>
    <w:rsid w:val="00DD0E74"/>
    <w:rsid w:val="00DD4CBC"/>
    <w:rsid w:val="00DD7C8B"/>
    <w:rsid w:val="00DE686C"/>
    <w:rsid w:val="00DF2E8B"/>
    <w:rsid w:val="00DF3471"/>
    <w:rsid w:val="00DF5A45"/>
    <w:rsid w:val="00E00989"/>
    <w:rsid w:val="00E16441"/>
    <w:rsid w:val="00E17B1E"/>
    <w:rsid w:val="00E2639D"/>
    <w:rsid w:val="00E306EB"/>
    <w:rsid w:val="00E33140"/>
    <w:rsid w:val="00E34B70"/>
    <w:rsid w:val="00E35425"/>
    <w:rsid w:val="00E4008A"/>
    <w:rsid w:val="00E55E57"/>
    <w:rsid w:val="00E56FDB"/>
    <w:rsid w:val="00E66584"/>
    <w:rsid w:val="00E72A79"/>
    <w:rsid w:val="00E76418"/>
    <w:rsid w:val="00E841A5"/>
    <w:rsid w:val="00E87208"/>
    <w:rsid w:val="00E90799"/>
    <w:rsid w:val="00EA7076"/>
    <w:rsid w:val="00EA7E17"/>
    <w:rsid w:val="00EA7E27"/>
    <w:rsid w:val="00EB134E"/>
    <w:rsid w:val="00EB4187"/>
    <w:rsid w:val="00EB49A4"/>
    <w:rsid w:val="00EC07AA"/>
    <w:rsid w:val="00EC129F"/>
    <w:rsid w:val="00EC62D7"/>
    <w:rsid w:val="00EC699B"/>
    <w:rsid w:val="00ED0D8E"/>
    <w:rsid w:val="00F02A96"/>
    <w:rsid w:val="00F1724B"/>
    <w:rsid w:val="00F2313E"/>
    <w:rsid w:val="00F248EB"/>
    <w:rsid w:val="00F2586C"/>
    <w:rsid w:val="00F263E0"/>
    <w:rsid w:val="00F3650C"/>
    <w:rsid w:val="00F45D1B"/>
    <w:rsid w:val="00F46BAA"/>
    <w:rsid w:val="00F51A9D"/>
    <w:rsid w:val="00F57960"/>
    <w:rsid w:val="00F66593"/>
    <w:rsid w:val="00F72E95"/>
    <w:rsid w:val="00F8698E"/>
    <w:rsid w:val="00F92412"/>
    <w:rsid w:val="00F92BA5"/>
    <w:rsid w:val="00FA0A35"/>
    <w:rsid w:val="00FA2CC7"/>
    <w:rsid w:val="00FB5BDA"/>
    <w:rsid w:val="00FC3CA7"/>
    <w:rsid w:val="00FC3D2A"/>
    <w:rsid w:val="00FC517C"/>
    <w:rsid w:val="00FD2C78"/>
    <w:rsid w:val="00FD7847"/>
    <w:rsid w:val="00FD7958"/>
    <w:rsid w:val="00FE2496"/>
    <w:rsid w:val="00FE2AA4"/>
    <w:rsid w:val="00FF29D1"/>
    <w:rsid w:val="00FF323A"/>
    <w:rsid w:val="00FF3F1C"/>
    <w:rsid w:val="00FF43DE"/>
    <w:rsid w:val="00FF4EF3"/>
    <w:rsid w:val="0142C640"/>
    <w:rsid w:val="0195D0D8"/>
    <w:rsid w:val="04613EA5"/>
    <w:rsid w:val="05657FBB"/>
    <w:rsid w:val="0AE8EBD2"/>
    <w:rsid w:val="150E3506"/>
    <w:rsid w:val="1B3298E3"/>
    <w:rsid w:val="1BDA66E6"/>
    <w:rsid w:val="201F7B6E"/>
    <w:rsid w:val="2316F9A0"/>
    <w:rsid w:val="27B3EC24"/>
    <w:rsid w:val="3255437B"/>
    <w:rsid w:val="3AF50DB8"/>
    <w:rsid w:val="3FC3E6FC"/>
    <w:rsid w:val="40CD08D5"/>
    <w:rsid w:val="49115F86"/>
    <w:rsid w:val="4CE63203"/>
    <w:rsid w:val="573D0F3D"/>
    <w:rsid w:val="58D8DF9E"/>
    <w:rsid w:val="67C54E92"/>
    <w:rsid w:val="68D4276C"/>
    <w:rsid w:val="6931CED2"/>
    <w:rsid w:val="6CDAFF3B"/>
    <w:rsid w:val="6DCDFA07"/>
    <w:rsid w:val="6EB57ACA"/>
    <w:rsid w:val="70514B2B"/>
    <w:rsid w:val="73335C85"/>
    <w:rsid w:val="74265751"/>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94C23"/>
  <w15:chartTrackingRefBased/>
  <w15:docId w15:val="{EC3AE0CD-94E0-4C59-AD33-87068D617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5A2"/>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DC520B"/>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8C0819"/>
    <w:pPr>
      <w:keepNext/>
      <w:keepLines/>
      <w:numPr>
        <w:numId w:val="10"/>
      </w:numPr>
      <w:spacing w:before="40" w:line="259" w:lineRule="auto"/>
      <w:outlineLvl w:val="1"/>
    </w:pPr>
    <w:rPr>
      <w:rFonts w:asciiTheme="majorHAnsi" w:eastAsiaTheme="majorEastAsia" w:hAnsiTheme="majorHAnsi" w:cstheme="majorBidi"/>
      <w:b/>
      <w:bCs/>
      <w:color w:val="2F5496" w:themeColor="accent1" w:themeShade="BF"/>
      <w:sz w:val="32"/>
      <w:szCs w:val="32"/>
      <w:lang w:eastAsia="en-US"/>
    </w:rPr>
  </w:style>
  <w:style w:type="paragraph" w:styleId="Heading3">
    <w:name w:val="heading 3"/>
    <w:basedOn w:val="Normal"/>
    <w:next w:val="Normal"/>
    <w:link w:val="Heading3Char"/>
    <w:uiPriority w:val="9"/>
    <w:semiHidden/>
    <w:unhideWhenUsed/>
    <w:qFormat/>
    <w:rsid w:val="006C75C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C520B"/>
    <w:pPr>
      <w:spacing w:after="160" w:line="259" w:lineRule="auto"/>
      <w:ind w:left="720" w:firstLine="720"/>
      <w:contextualSpacing/>
    </w:pPr>
    <w:rPr>
      <w:rFonts w:asciiTheme="minorHAnsi" w:hAnsiTheme="minorHAnsi" w:cstheme="minorBidi"/>
      <w:sz w:val="22"/>
      <w:szCs w:val="22"/>
      <w:lang w:eastAsia="en-US"/>
    </w:rPr>
  </w:style>
  <w:style w:type="character" w:customStyle="1" w:styleId="Heading2Char">
    <w:name w:val="Heading 2 Char"/>
    <w:basedOn w:val="DefaultParagraphFont"/>
    <w:link w:val="Heading2"/>
    <w:uiPriority w:val="9"/>
    <w:rsid w:val="008C0819"/>
    <w:rPr>
      <w:rFonts w:asciiTheme="majorHAnsi" w:eastAsiaTheme="majorEastAsia" w:hAnsiTheme="majorHAnsi" w:cstheme="majorBidi"/>
      <w:b/>
      <w:bCs/>
      <w:color w:val="2F5496" w:themeColor="accent1" w:themeShade="BF"/>
      <w:sz w:val="32"/>
      <w:szCs w:val="32"/>
    </w:rPr>
  </w:style>
  <w:style w:type="character" w:customStyle="1" w:styleId="Heading1Char">
    <w:name w:val="Heading 1 Char"/>
    <w:basedOn w:val="DefaultParagraphFont"/>
    <w:link w:val="Heading1"/>
    <w:uiPriority w:val="9"/>
    <w:rsid w:val="00DC520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3407DE"/>
    <w:rPr>
      <w:color w:val="0000FF"/>
      <w:u w:val="single"/>
    </w:rPr>
  </w:style>
  <w:style w:type="character" w:styleId="CommentReference">
    <w:name w:val="annotation reference"/>
    <w:basedOn w:val="DefaultParagraphFont"/>
    <w:uiPriority w:val="99"/>
    <w:rsid w:val="00FF29D1"/>
    <w:rPr>
      <w:sz w:val="16"/>
      <w:szCs w:val="16"/>
    </w:rPr>
  </w:style>
  <w:style w:type="paragraph" w:styleId="CommentText">
    <w:name w:val="annotation text"/>
    <w:basedOn w:val="Normal"/>
    <w:link w:val="CommentTextChar"/>
    <w:uiPriority w:val="99"/>
    <w:rsid w:val="00FF29D1"/>
    <w:rPr>
      <w:sz w:val="20"/>
      <w:szCs w:val="20"/>
      <w:lang w:eastAsia="en-AU"/>
    </w:rPr>
  </w:style>
  <w:style w:type="character" w:customStyle="1" w:styleId="CommentTextChar">
    <w:name w:val="Comment Text Char"/>
    <w:basedOn w:val="DefaultParagraphFont"/>
    <w:link w:val="CommentText"/>
    <w:uiPriority w:val="99"/>
    <w:rsid w:val="00FF29D1"/>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FF29D1"/>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FF29D1"/>
    <w:rPr>
      <w:rFonts w:ascii="Segoe UI" w:hAnsi="Segoe UI" w:cs="Segoe UI"/>
      <w:sz w:val="18"/>
      <w:szCs w:val="18"/>
    </w:rPr>
  </w:style>
  <w:style w:type="character" w:customStyle="1" w:styleId="UnresolvedMention">
    <w:name w:val="Unresolved Mention"/>
    <w:basedOn w:val="DefaultParagraphFont"/>
    <w:uiPriority w:val="99"/>
    <w:semiHidden/>
    <w:unhideWhenUsed/>
    <w:rsid w:val="006A3AC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52508"/>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52508"/>
    <w:rPr>
      <w:rFonts w:ascii="Times New Roman" w:eastAsia="Times New Roman" w:hAnsi="Times New Roman" w:cs="Times New Roman"/>
      <w:b/>
      <w:bCs/>
      <w:sz w:val="20"/>
      <w:szCs w:val="20"/>
      <w:lang w:eastAsia="en-AU"/>
    </w:rPr>
  </w:style>
  <w:style w:type="paragraph" w:styleId="Title">
    <w:name w:val="Title"/>
    <w:basedOn w:val="Normal"/>
    <w:next w:val="Normal"/>
    <w:link w:val="TitleChar"/>
    <w:uiPriority w:val="10"/>
    <w:qFormat/>
    <w:rsid w:val="008C0819"/>
    <w:pPr>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8C0819"/>
    <w:rPr>
      <w:rFonts w:asciiTheme="majorHAnsi" w:eastAsiaTheme="majorEastAsia" w:hAnsiTheme="majorHAnsi" w:cstheme="majorBidi"/>
      <w:spacing w:val="-10"/>
      <w:kern w:val="28"/>
      <w:sz w:val="56"/>
      <w:szCs w:val="56"/>
    </w:rPr>
  </w:style>
  <w:style w:type="character" w:customStyle="1" w:styleId="text">
    <w:name w:val="text"/>
    <w:basedOn w:val="DefaultParagraphFont"/>
    <w:rsid w:val="00FA0A35"/>
  </w:style>
  <w:style w:type="paragraph" w:customStyle="1" w:styleId="EndNoteBibliographyTitle">
    <w:name w:val="EndNote Bibliography Title"/>
    <w:basedOn w:val="Normal"/>
    <w:link w:val="EndNoteBibliographyTitleChar"/>
    <w:rsid w:val="009B536F"/>
    <w:pPr>
      <w:spacing w:line="259" w:lineRule="auto"/>
      <w:jc w:val="center"/>
    </w:pPr>
    <w:rPr>
      <w:rFonts w:ascii="Calibri" w:eastAsiaTheme="minorHAnsi" w:hAnsi="Calibri" w:cs="Calibri"/>
      <w:noProof/>
      <w:sz w:val="22"/>
      <w:szCs w:val="22"/>
      <w:lang w:val="en-US" w:eastAsia="en-US"/>
    </w:rPr>
  </w:style>
  <w:style w:type="character" w:customStyle="1" w:styleId="ListParagraphChar">
    <w:name w:val="List Paragraph Char"/>
    <w:basedOn w:val="DefaultParagraphFont"/>
    <w:link w:val="ListParagraph"/>
    <w:uiPriority w:val="34"/>
    <w:rsid w:val="009B536F"/>
    <w:rPr>
      <w:rFonts w:eastAsia="Times New Roman"/>
    </w:rPr>
  </w:style>
  <w:style w:type="character" w:customStyle="1" w:styleId="EndNoteBibliographyTitleChar">
    <w:name w:val="EndNote Bibliography Title Char"/>
    <w:basedOn w:val="ListParagraphChar"/>
    <w:link w:val="EndNoteBibliographyTitle"/>
    <w:rsid w:val="009B536F"/>
    <w:rPr>
      <w:rFonts w:ascii="Calibri" w:eastAsia="Times New Roman" w:hAnsi="Calibri" w:cs="Calibri"/>
      <w:noProof/>
      <w:lang w:val="en-US"/>
    </w:rPr>
  </w:style>
  <w:style w:type="paragraph" w:customStyle="1" w:styleId="EndNoteBibliography">
    <w:name w:val="EndNote Bibliography"/>
    <w:basedOn w:val="Normal"/>
    <w:link w:val="EndNoteBibliographyChar"/>
    <w:rsid w:val="009B536F"/>
    <w:pPr>
      <w:spacing w:after="160"/>
    </w:pPr>
    <w:rPr>
      <w:rFonts w:ascii="Calibri" w:eastAsiaTheme="minorHAnsi" w:hAnsi="Calibri" w:cs="Calibri"/>
      <w:noProof/>
      <w:sz w:val="22"/>
      <w:szCs w:val="22"/>
      <w:lang w:val="en-US" w:eastAsia="en-US"/>
    </w:rPr>
  </w:style>
  <w:style w:type="character" w:customStyle="1" w:styleId="EndNoteBibliographyChar">
    <w:name w:val="EndNote Bibliography Char"/>
    <w:basedOn w:val="ListParagraphChar"/>
    <w:link w:val="EndNoteBibliography"/>
    <w:rsid w:val="009B536F"/>
    <w:rPr>
      <w:rFonts w:ascii="Calibri" w:eastAsia="Times New Roman" w:hAnsi="Calibri" w:cs="Calibri"/>
      <w:noProof/>
      <w:lang w:val="en-US"/>
    </w:rPr>
  </w:style>
  <w:style w:type="paragraph" w:customStyle="1" w:styleId="paragraph">
    <w:name w:val="paragraph"/>
    <w:basedOn w:val="Normal"/>
    <w:rsid w:val="00BA3D1F"/>
    <w:pPr>
      <w:spacing w:before="100" w:beforeAutospacing="1" w:after="100" w:afterAutospacing="1"/>
    </w:pPr>
  </w:style>
  <w:style w:type="character" w:customStyle="1" w:styleId="normaltextrun">
    <w:name w:val="normaltextrun"/>
    <w:basedOn w:val="DefaultParagraphFont"/>
    <w:rsid w:val="00BA3D1F"/>
  </w:style>
  <w:style w:type="character" w:customStyle="1" w:styleId="eop">
    <w:name w:val="eop"/>
    <w:basedOn w:val="DefaultParagraphFont"/>
    <w:rsid w:val="00BA3D1F"/>
  </w:style>
  <w:style w:type="character" w:customStyle="1" w:styleId="tabchar">
    <w:name w:val="tabchar"/>
    <w:basedOn w:val="DefaultParagraphFont"/>
    <w:rsid w:val="007E255B"/>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27661"/>
    <w:pPr>
      <w:tabs>
        <w:tab w:val="center" w:pos="4513"/>
        <w:tab w:val="right" w:pos="9026"/>
      </w:tabs>
    </w:pPr>
  </w:style>
  <w:style w:type="character" w:customStyle="1" w:styleId="HeaderChar">
    <w:name w:val="Header Char"/>
    <w:basedOn w:val="DefaultParagraphFont"/>
    <w:link w:val="Header"/>
    <w:uiPriority w:val="99"/>
    <w:rsid w:val="0062766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27661"/>
    <w:pPr>
      <w:tabs>
        <w:tab w:val="center" w:pos="4513"/>
        <w:tab w:val="right" w:pos="9026"/>
      </w:tabs>
    </w:pPr>
  </w:style>
  <w:style w:type="character" w:customStyle="1" w:styleId="FooterChar">
    <w:name w:val="Footer Char"/>
    <w:basedOn w:val="DefaultParagraphFont"/>
    <w:link w:val="Footer"/>
    <w:uiPriority w:val="99"/>
    <w:rsid w:val="00627661"/>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semiHidden/>
    <w:rsid w:val="006C75C1"/>
    <w:rPr>
      <w:rFonts w:asciiTheme="majorHAnsi" w:eastAsiaTheme="majorEastAsia" w:hAnsiTheme="majorHAnsi" w:cstheme="majorBidi"/>
      <w:color w:val="1F3763" w:themeColor="accent1" w:themeShade="7F"/>
      <w:sz w:val="24"/>
      <w:szCs w:val="24"/>
      <w:lang w:eastAsia="en-GB"/>
    </w:rPr>
  </w:style>
  <w:style w:type="paragraph" w:styleId="NormalWeb">
    <w:name w:val="Normal (Web)"/>
    <w:basedOn w:val="Normal"/>
    <w:uiPriority w:val="99"/>
    <w:semiHidden/>
    <w:unhideWhenUsed/>
    <w:rsid w:val="00E55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95204">
      <w:bodyDiv w:val="1"/>
      <w:marLeft w:val="0"/>
      <w:marRight w:val="0"/>
      <w:marTop w:val="0"/>
      <w:marBottom w:val="0"/>
      <w:divBdr>
        <w:top w:val="none" w:sz="0" w:space="0" w:color="auto"/>
        <w:left w:val="none" w:sz="0" w:space="0" w:color="auto"/>
        <w:bottom w:val="none" w:sz="0" w:space="0" w:color="auto"/>
        <w:right w:val="none" w:sz="0" w:space="0" w:color="auto"/>
      </w:divBdr>
    </w:div>
    <w:div w:id="48068574">
      <w:bodyDiv w:val="1"/>
      <w:marLeft w:val="0"/>
      <w:marRight w:val="0"/>
      <w:marTop w:val="0"/>
      <w:marBottom w:val="0"/>
      <w:divBdr>
        <w:top w:val="none" w:sz="0" w:space="0" w:color="auto"/>
        <w:left w:val="none" w:sz="0" w:space="0" w:color="auto"/>
        <w:bottom w:val="none" w:sz="0" w:space="0" w:color="auto"/>
        <w:right w:val="none" w:sz="0" w:space="0" w:color="auto"/>
      </w:divBdr>
    </w:div>
    <w:div w:id="119031332">
      <w:bodyDiv w:val="1"/>
      <w:marLeft w:val="0"/>
      <w:marRight w:val="0"/>
      <w:marTop w:val="0"/>
      <w:marBottom w:val="0"/>
      <w:divBdr>
        <w:top w:val="none" w:sz="0" w:space="0" w:color="auto"/>
        <w:left w:val="none" w:sz="0" w:space="0" w:color="auto"/>
        <w:bottom w:val="none" w:sz="0" w:space="0" w:color="auto"/>
        <w:right w:val="none" w:sz="0" w:space="0" w:color="auto"/>
      </w:divBdr>
    </w:div>
    <w:div w:id="120416920">
      <w:bodyDiv w:val="1"/>
      <w:marLeft w:val="0"/>
      <w:marRight w:val="0"/>
      <w:marTop w:val="0"/>
      <w:marBottom w:val="0"/>
      <w:divBdr>
        <w:top w:val="none" w:sz="0" w:space="0" w:color="auto"/>
        <w:left w:val="none" w:sz="0" w:space="0" w:color="auto"/>
        <w:bottom w:val="none" w:sz="0" w:space="0" w:color="auto"/>
        <w:right w:val="none" w:sz="0" w:space="0" w:color="auto"/>
      </w:divBdr>
      <w:divsChild>
        <w:div w:id="546532296">
          <w:marLeft w:val="0"/>
          <w:marRight w:val="0"/>
          <w:marTop w:val="0"/>
          <w:marBottom w:val="0"/>
          <w:divBdr>
            <w:top w:val="none" w:sz="0" w:space="0" w:color="auto"/>
            <w:left w:val="none" w:sz="0" w:space="0" w:color="auto"/>
            <w:bottom w:val="none" w:sz="0" w:space="0" w:color="auto"/>
            <w:right w:val="none" w:sz="0" w:space="0" w:color="auto"/>
          </w:divBdr>
          <w:divsChild>
            <w:div w:id="553676">
              <w:marLeft w:val="0"/>
              <w:marRight w:val="0"/>
              <w:marTop w:val="0"/>
              <w:marBottom w:val="0"/>
              <w:divBdr>
                <w:top w:val="none" w:sz="0" w:space="0" w:color="auto"/>
                <w:left w:val="none" w:sz="0" w:space="0" w:color="auto"/>
                <w:bottom w:val="none" w:sz="0" w:space="0" w:color="auto"/>
                <w:right w:val="none" w:sz="0" w:space="0" w:color="auto"/>
              </w:divBdr>
              <w:divsChild>
                <w:div w:id="9695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4537">
      <w:bodyDiv w:val="1"/>
      <w:marLeft w:val="0"/>
      <w:marRight w:val="0"/>
      <w:marTop w:val="0"/>
      <w:marBottom w:val="0"/>
      <w:divBdr>
        <w:top w:val="none" w:sz="0" w:space="0" w:color="auto"/>
        <w:left w:val="none" w:sz="0" w:space="0" w:color="auto"/>
        <w:bottom w:val="none" w:sz="0" w:space="0" w:color="auto"/>
        <w:right w:val="none" w:sz="0" w:space="0" w:color="auto"/>
      </w:divBdr>
    </w:div>
    <w:div w:id="245194066">
      <w:bodyDiv w:val="1"/>
      <w:marLeft w:val="0"/>
      <w:marRight w:val="0"/>
      <w:marTop w:val="0"/>
      <w:marBottom w:val="0"/>
      <w:divBdr>
        <w:top w:val="none" w:sz="0" w:space="0" w:color="auto"/>
        <w:left w:val="none" w:sz="0" w:space="0" w:color="auto"/>
        <w:bottom w:val="none" w:sz="0" w:space="0" w:color="auto"/>
        <w:right w:val="none" w:sz="0" w:space="0" w:color="auto"/>
      </w:divBdr>
      <w:divsChild>
        <w:div w:id="1539733820">
          <w:marLeft w:val="0"/>
          <w:marRight w:val="0"/>
          <w:marTop w:val="0"/>
          <w:marBottom w:val="0"/>
          <w:divBdr>
            <w:top w:val="none" w:sz="0" w:space="0" w:color="auto"/>
            <w:left w:val="none" w:sz="0" w:space="0" w:color="auto"/>
            <w:bottom w:val="none" w:sz="0" w:space="0" w:color="auto"/>
            <w:right w:val="none" w:sz="0" w:space="0" w:color="auto"/>
          </w:divBdr>
          <w:divsChild>
            <w:div w:id="736633917">
              <w:marLeft w:val="0"/>
              <w:marRight w:val="0"/>
              <w:marTop w:val="0"/>
              <w:marBottom w:val="0"/>
              <w:divBdr>
                <w:top w:val="none" w:sz="0" w:space="0" w:color="auto"/>
                <w:left w:val="none" w:sz="0" w:space="0" w:color="auto"/>
                <w:bottom w:val="none" w:sz="0" w:space="0" w:color="auto"/>
                <w:right w:val="none" w:sz="0" w:space="0" w:color="auto"/>
              </w:divBdr>
              <w:divsChild>
                <w:div w:id="568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24926">
      <w:bodyDiv w:val="1"/>
      <w:marLeft w:val="0"/>
      <w:marRight w:val="0"/>
      <w:marTop w:val="0"/>
      <w:marBottom w:val="0"/>
      <w:divBdr>
        <w:top w:val="none" w:sz="0" w:space="0" w:color="auto"/>
        <w:left w:val="none" w:sz="0" w:space="0" w:color="auto"/>
        <w:bottom w:val="none" w:sz="0" w:space="0" w:color="auto"/>
        <w:right w:val="none" w:sz="0" w:space="0" w:color="auto"/>
      </w:divBdr>
    </w:div>
    <w:div w:id="311569080">
      <w:bodyDiv w:val="1"/>
      <w:marLeft w:val="0"/>
      <w:marRight w:val="0"/>
      <w:marTop w:val="0"/>
      <w:marBottom w:val="0"/>
      <w:divBdr>
        <w:top w:val="none" w:sz="0" w:space="0" w:color="auto"/>
        <w:left w:val="none" w:sz="0" w:space="0" w:color="auto"/>
        <w:bottom w:val="none" w:sz="0" w:space="0" w:color="auto"/>
        <w:right w:val="none" w:sz="0" w:space="0" w:color="auto"/>
      </w:divBdr>
    </w:div>
    <w:div w:id="330722235">
      <w:bodyDiv w:val="1"/>
      <w:marLeft w:val="0"/>
      <w:marRight w:val="0"/>
      <w:marTop w:val="0"/>
      <w:marBottom w:val="0"/>
      <w:divBdr>
        <w:top w:val="none" w:sz="0" w:space="0" w:color="auto"/>
        <w:left w:val="none" w:sz="0" w:space="0" w:color="auto"/>
        <w:bottom w:val="none" w:sz="0" w:space="0" w:color="auto"/>
        <w:right w:val="none" w:sz="0" w:space="0" w:color="auto"/>
      </w:divBdr>
    </w:div>
    <w:div w:id="372001944">
      <w:bodyDiv w:val="1"/>
      <w:marLeft w:val="0"/>
      <w:marRight w:val="0"/>
      <w:marTop w:val="0"/>
      <w:marBottom w:val="0"/>
      <w:divBdr>
        <w:top w:val="none" w:sz="0" w:space="0" w:color="auto"/>
        <w:left w:val="none" w:sz="0" w:space="0" w:color="auto"/>
        <w:bottom w:val="none" w:sz="0" w:space="0" w:color="auto"/>
        <w:right w:val="none" w:sz="0" w:space="0" w:color="auto"/>
      </w:divBdr>
    </w:div>
    <w:div w:id="429859508">
      <w:bodyDiv w:val="1"/>
      <w:marLeft w:val="0"/>
      <w:marRight w:val="0"/>
      <w:marTop w:val="0"/>
      <w:marBottom w:val="0"/>
      <w:divBdr>
        <w:top w:val="none" w:sz="0" w:space="0" w:color="auto"/>
        <w:left w:val="none" w:sz="0" w:space="0" w:color="auto"/>
        <w:bottom w:val="none" w:sz="0" w:space="0" w:color="auto"/>
        <w:right w:val="none" w:sz="0" w:space="0" w:color="auto"/>
      </w:divBdr>
    </w:div>
    <w:div w:id="460538981">
      <w:bodyDiv w:val="1"/>
      <w:marLeft w:val="0"/>
      <w:marRight w:val="0"/>
      <w:marTop w:val="0"/>
      <w:marBottom w:val="0"/>
      <w:divBdr>
        <w:top w:val="none" w:sz="0" w:space="0" w:color="auto"/>
        <w:left w:val="none" w:sz="0" w:space="0" w:color="auto"/>
        <w:bottom w:val="none" w:sz="0" w:space="0" w:color="auto"/>
        <w:right w:val="none" w:sz="0" w:space="0" w:color="auto"/>
      </w:divBdr>
      <w:divsChild>
        <w:div w:id="93326598">
          <w:marLeft w:val="0"/>
          <w:marRight w:val="0"/>
          <w:marTop w:val="0"/>
          <w:marBottom w:val="0"/>
          <w:divBdr>
            <w:top w:val="none" w:sz="0" w:space="0" w:color="auto"/>
            <w:left w:val="none" w:sz="0" w:space="0" w:color="auto"/>
            <w:bottom w:val="none" w:sz="0" w:space="0" w:color="auto"/>
            <w:right w:val="none" w:sz="0" w:space="0" w:color="auto"/>
          </w:divBdr>
          <w:divsChild>
            <w:div w:id="6758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829110">
      <w:bodyDiv w:val="1"/>
      <w:marLeft w:val="0"/>
      <w:marRight w:val="0"/>
      <w:marTop w:val="0"/>
      <w:marBottom w:val="0"/>
      <w:divBdr>
        <w:top w:val="none" w:sz="0" w:space="0" w:color="auto"/>
        <w:left w:val="none" w:sz="0" w:space="0" w:color="auto"/>
        <w:bottom w:val="none" w:sz="0" w:space="0" w:color="auto"/>
        <w:right w:val="none" w:sz="0" w:space="0" w:color="auto"/>
      </w:divBdr>
      <w:divsChild>
        <w:div w:id="1655331997">
          <w:marLeft w:val="0"/>
          <w:marRight w:val="0"/>
          <w:marTop w:val="0"/>
          <w:marBottom w:val="0"/>
          <w:divBdr>
            <w:top w:val="none" w:sz="0" w:space="0" w:color="auto"/>
            <w:left w:val="none" w:sz="0" w:space="0" w:color="auto"/>
            <w:bottom w:val="none" w:sz="0" w:space="0" w:color="auto"/>
            <w:right w:val="none" w:sz="0" w:space="0" w:color="auto"/>
          </w:divBdr>
          <w:divsChild>
            <w:div w:id="18051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33500">
      <w:bodyDiv w:val="1"/>
      <w:marLeft w:val="0"/>
      <w:marRight w:val="0"/>
      <w:marTop w:val="0"/>
      <w:marBottom w:val="0"/>
      <w:divBdr>
        <w:top w:val="none" w:sz="0" w:space="0" w:color="auto"/>
        <w:left w:val="none" w:sz="0" w:space="0" w:color="auto"/>
        <w:bottom w:val="none" w:sz="0" w:space="0" w:color="auto"/>
        <w:right w:val="none" w:sz="0" w:space="0" w:color="auto"/>
      </w:divBdr>
      <w:divsChild>
        <w:div w:id="1529637219">
          <w:marLeft w:val="0"/>
          <w:marRight w:val="0"/>
          <w:marTop w:val="0"/>
          <w:marBottom w:val="0"/>
          <w:divBdr>
            <w:top w:val="none" w:sz="0" w:space="0" w:color="auto"/>
            <w:left w:val="none" w:sz="0" w:space="0" w:color="auto"/>
            <w:bottom w:val="none" w:sz="0" w:space="0" w:color="auto"/>
            <w:right w:val="none" w:sz="0" w:space="0" w:color="auto"/>
          </w:divBdr>
          <w:divsChild>
            <w:div w:id="441191367">
              <w:marLeft w:val="0"/>
              <w:marRight w:val="0"/>
              <w:marTop w:val="0"/>
              <w:marBottom w:val="0"/>
              <w:divBdr>
                <w:top w:val="none" w:sz="0" w:space="0" w:color="auto"/>
                <w:left w:val="none" w:sz="0" w:space="0" w:color="auto"/>
                <w:bottom w:val="none" w:sz="0" w:space="0" w:color="auto"/>
                <w:right w:val="none" w:sz="0" w:space="0" w:color="auto"/>
              </w:divBdr>
              <w:divsChild>
                <w:div w:id="1584605501">
                  <w:marLeft w:val="0"/>
                  <w:marRight w:val="0"/>
                  <w:marTop w:val="0"/>
                  <w:marBottom w:val="0"/>
                  <w:divBdr>
                    <w:top w:val="none" w:sz="0" w:space="0" w:color="auto"/>
                    <w:left w:val="none" w:sz="0" w:space="0" w:color="auto"/>
                    <w:bottom w:val="none" w:sz="0" w:space="0" w:color="auto"/>
                    <w:right w:val="none" w:sz="0" w:space="0" w:color="auto"/>
                  </w:divBdr>
                </w:div>
                <w:div w:id="138406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751998">
      <w:bodyDiv w:val="1"/>
      <w:marLeft w:val="0"/>
      <w:marRight w:val="0"/>
      <w:marTop w:val="0"/>
      <w:marBottom w:val="0"/>
      <w:divBdr>
        <w:top w:val="none" w:sz="0" w:space="0" w:color="auto"/>
        <w:left w:val="none" w:sz="0" w:space="0" w:color="auto"/>
        <w:bottom w:val="none" w:sz="0" w:space="0" w:color="auto"/>
        <w:right w:val="none" w:sz="0" w:space="0" w:color="auto"/>
      </w:divBdr>
    </w:div>
    <w:div w:id="772824550">
      <w:bodyDiv w:val="1"/>
      <w:marLeft w:val="0"/>
      <w:marRight w:val="0"/>
      <w:marTop w:val="0"/>
      <w:marBottom w:val="0"/>
      <w:divBdr>
        <w:top w:val="none" w:sz="0" w:space="0" w:color="auto"/>
        <w:left w:val="none" w:sz="0" w:space="0" w:color="auto"/>
        <w:bottom w:val="none" w:sz="0" w:space="0" w:color="auto"/>
        <w:right w:val="none" w:sz="0" w:space="0" w:color="auto"/>
      </w:divBdr>
    </w:div>
    <w:div w:id="775518073">
      <w:bodyDiv w:val="1"/>
      <w:marLeft w:val="0"/>
      <w:marRight w:val="0"/>
      <w:marTop w:val="0"/>
      <w:marBottom w:val="0"/>
      <w:divBdr>
        <w:top w:val="none" w:sz="0" w:space="0" w:color="auto"/>
        <w:left w:val="none" w:sz="0" w:space="0" w:color="auto"/>
        <w:bottom w:val="none" w:sz="0" w:space="0" w:color="auto"/>
        <w:right w:val="none" w:sz="0" w:space="0" w:color="auto"/>
      </w:divBdr>
    </w:div>
    <w:div w:id="776952328">
      <w:bodyDiv w:val="1"/>
      <w:marLeft w:val="0"/>
      <w:marRight w:val="0"/>
      <w:marTop w:val="0"/>
      <w:marBottom w:val="0"/>
      <w:divBdr>
        <w:top w:val="none" w:sz="0" w:space="0" w:color="auto"/>
        <w:left w:val="none" w:sz="0" w:space="0" w:color="auto"/>
        <w:bottom w:val="none" w:sz="0" w:space="0" w:color="auto"/>
        <w:right w:val="none" w:sz="0" w:space="0" w:color="auto"/>
      </w:divBdr>
      <w:divsChild>
        <w:div w:id="70472507">
          <w:marLeft w:val="0"/>
          <w:marRight w:val="0"/>
          <w:marTop w:val="0"/>
          <w:marBottom w:val="0"/>
          <w:divBdr>
            <w:top w:val="none" w:sz="0" w:space="0" w:color="auto"/>
            <w:left w:val="none" w:sz="0" w:space="0" w:color="auto"/>
            <w:bottom w:val="none" w:sz="0" w:space="0" w:color="auto"/>
            <w:right w:val="none" w:sz="0" w:space="0" w:color="auto"/>
          </w:divBdr>
          <w:divsChild>
            <w:div w:id="1705859906">
              <w:marLeft w:val="0"/>
              <w:marRight w:val="0"/>
              <w:marTop w:val="0"/>
              <w:marBottom w:val="0"/>
              <w:divBdr>
                <w:top w:val="none" w:sz="0" w:space="0" w:color="auto"/>
                <w:left w:val="none" w:sz="0" w:space="0" w:color="auto"/>
                <w:bottom w:val="none" w:sz="0" w:space="0" w:color="auto"/>
                <w:right w:val="none" w:sz="0" w:space="0" w:color="auto"/>
              </w:divBdr>
              <w:divsChild>
                <w:div w:id="1450398690">
                  <w:marLeft w:val="0"/>
                  <w:marRight w:val="0"/>
                  <w:marTop w:val="0"/>
                  <w:marBottom w:val="0"/>
                  <w:divBdr>
                    <w:top w:val="none" w:sz="0" w:space="0" w:color="auto"/>
                    <w:left w:val="none" w:sz="0" w:space="0" w:color="auto"/>
                    <w:bottom w:val="none" w:sz="0" w:space="0" w:color="auto"/>
                    <w:right w:val="none" w:sz="0" w:space="0" w:color="auto"/>
                  </w:divBdr>
                </w:div>
                <w:div w:id="212541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40783">
      <w:bodyDiv w:val="1"/>
      <w:marLeft w:val="0"/>
      <w:marRight w:val="0"/>
      <w:marTop w:val="0"/>
      <w:marBottom w:val="0"/>
      <w:divBdr>
        <w:top w:val="none" w:sz="0" w:space="0" w:color="auto"/>
        <w:left w:val="none" w:sz="0" w:space="0" w:color="auto"/>
        <w:bottom w:val="none" w:sz="0" w:space="0" w:color="auto"/>
        <w:right w:val="none" w:sz="0" w:space="0" w:color="auto"/>
      </w:divBdr>
      <w:divsChild>
        <w:div w:id="306328457">
          <w:marLeft w:val="0"/>
          <w:marRight w:val="0"/>
          <w:marTop w:val="0"/>
          <w:marBottom w:val="0"/>
          <w:divBdr>
            <w:top w:val="none" w:sz="0" w:space="0" w:color="auto"/>
            <w:left w:val="none" w:sz="0" w:space="0" w:color="auto"/>
            <w:bottom w:val="none" w:sz="0" w:space="0" w:color="auto"/>
            <w:right w:val="none" w:sz="0" w:space="0" w:color="auto"/>
          </w:divBdr>
          <w:divsChild>
            <w:div w:id="80454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302403">
      <w:bodyDiv w:val="1"/>
      <w:marLeft w:val="0"/>
      <w:marRight w:val="0"/>
      <w:marTop w:val="0"/>
      <w:marBottom w:val="0"/>
      <w:divBdr>
        <w:top w:val="none" w:sz="0" w:space="0" w:color="auto"/>
        <w:left w:val="none" w:sz="0" w:space="0" w:color="auto"/>
        <w:bottom w:val="none" w:sz="0" w:space="0" w:color="auto"/>
        <w:right w:val="none" w:sz="0" w:space="0" w:color="auto"/>
      </w:divBdr>
    </w:div>
    <w:div w:id="950816673">
      <w:bodyDiv w:val="1"/>
      <w:marLeft w:val="0"/>
      <w:marRight w:val="0"/>
      <w:marTop w:val="0"/>
      <w:marBottom w:val="0"/>
      <w:divBdr>
        <w:top w:val="none" w:sz="0" w:space="0" w:color="auto"/>
        <w:left w:val="none" w:sz="0" w:space="0" w:color="auto"/>
        <w:bottom w:val="none" w:sz="0" w:space="0" w:color="auto"/>
        <w:right w:val="none" w:sz="0" w:space="0" w:color="auto"/>
      </w:divBdr>
    </w:div>
    <w:div w:id="1016274739">
      <w:bodyDiv w:val="1"/>
      <w:marLeft w:val="0"/>
      <w:marRight w:val="0"/>
      <w:marTop w:val="0"/>
      <w:marBottom w:val="0"/>
      <w:divBdr>
        <w:top w:val="none" w:sz="0" w:space="0" w:color="auto"/>
        <w:left w:val="none" w:sz="0" w:space="0" w:color="auto"/>
        <w:bottom w:val="none" w:sz="0" w:space="0" w:color="auto"/>
        <w:right w:val="none" w:sz="0" w:space="0" w:color="auto"/>
      </w:divBdr>
    </w:div>
    <w:div w:id="1019549796">
      <w:bodyDiv w:val="1"/>
      <w:marLeft w:val="0"/>
      <w:marRight w:val="0"/>
      <w:marTop w:val="0"/>
      <w:marBottom w:val="0"/>
      <w:divBdr>
        <w:top w:val="none" w:sz="0" w:space="0" w:color="auto"/>
        <w:left w:val="none" w:sz="0" w:space="0" w:color="auto"/>
        <w:bottom w:val="none" w:sz="0" w:space="0" w:color="auto"/>
        <w:right w:val="none" w:sz="0" w:space="0" w:color="auto"/>
      </w:divBdr>
    </w:div>
    <w:div w:id="1040125687">
      <w:bodyDiv w:val="1"/>
      <w:marLeft w:val="0"/>
      <w:marRight w:val="0"/>
      <w:marTop w:val="0"/>
      <w:marBottom w:val="0"/>
      <w:divBdr>
        <w:top w:val="none" w:sz="0" w:space="0" w:color="auto"/>
        <w:left w:val="none" w:sz="0" w:space="0" w:color="auto"/>
        <w:bottom w:val="none" w:sz="0" w:space="0" w:color="auto"/>
        <w:right w:val="none" w:sz="0" w:space="0" w:color="auto"/>
      </w:divBdr>
    </w:div>
    <w:div w:id="1067530622">
      <w:bodyDiv w:val="1"/>
      <w:marLeft w:val="0"/>
      <w:marRight w:val="0"/>
      <w:marTop w:val="0"/>
      <w:marBottom w:val="0"/>
      <w:divBdr>
        <w:top w:val="none" w:sz="0" w:space="0" w:color="auto"/>
        <w:left w:val="none" w:sz="0" w:space="0" w:color="auto"/>
        <w:bottom w:val="none" w:sz="0" w:space="0" w:color="auto"/>
        <w:right w:val="none" w:sz="0" w:space="0" w:color="auto"/>
      </w:divBdr>
    </w:div>
    <w:div w:id="1176572630">
      <w:bodyDiv w:val="1"/>
      <w:marLeft w:val="0"/>
      <w:marRight w:val="0"/>
      <w:marTop w:val="0"/>
      <w:marBottom w:val="0"/>
      <w:divBdr>
        <w:top w:val="none" w:sz="0" w:space="0" w:color="auto"/>
        <w:left w:val="none" w:sz="0" w:space="0" w:color="auto"/>
        <w:bottom w:val="none" w:sz="0" w:space="0" w:color="auto"/>
        <w:right w:val="none" w:sz="0" w:space="0" w:color="auto"/>
      </w:divBdr>
      <w:divsChild>
        <w:div w:id="697781252">
          <w:marLeft w:val="0"/>
          <w:marRight w:val="0"/>
          <w:marTop w:val="0"/>
          <w:marBottom w:val="0"/>
          <w:divBdr>
            <w:top w:val="none" w:sz="0" w:space="0" w:color="auto"/>
            <w:left w:val="none" w:sz="0" w:space="0" w:color="auto"/>
            <w:bottom w:val="none" w:sz="0" w:space="0" w:color="auto"/>
            <w:right w:val="none" w:sz="0" w:space="0" w:color="auto"/>
          </w:divBdr>
        </w:div>
      </w:divsChild>
    </w:div>
    <w:div w:id="1189610521">
      <w:bodyDiv w:val="1"/>
      <w:marLeft w:val="0"/>
      <w:marRight w:val="0"/>
      <w:marTop w:val="0"/>
      <w:marBottom w:val="0"/>
      <w:divBdr>
        <w:top w:val="none" w:sz="0" w:space="0" w:color="auto"/>
        <w:left w:val="none" w:sz="0" w:space="0" w:color="auto"/>
        <w:bottom w:val="none" w:sz="0" w:space="0" w:color="auto"/>
        <w:right w:val="none" w:sz="0" w:space="0" w:color="auto"/>
      </w:divBdr>
    </w:div>
    <w:div w:id="1215777705">
      <w:bodyDiv w:val="1"/>
      <w:marLeft w:val="0"/>
      <w:marRight w:val="0"/>
      <w:marTop w:val="0"/>
      <w:marBottom w:val="0"/>
      <w:divBdr>
        <w:top w:val="none" w:sz="0" w:space="0" w:color="auto"/>
        <w:left w:val="none" w:sz="0" w:space="0" w:color="auto"/>
        <w:bottom w:val="none" w:sz="0" w:space="0" w:color="auto"/>
        <w:right w:val="none" w:sz="0" w:space="0" w:color="auto"/>
      </w:divBdr>
    </w:div>
    <w:div w:id="1218008507">
      <w:bodyDiv w:val="1"/>
      <w:marLeft w:val="0"/>
      <w:marRight w:val="0"/>
      <w:marTop w:val="0"/>
      <w:marBottom w:val="0"/>
      <w:divBdr>
        <w:top w:val="none" w:sz="0" w:space="0" w:color="auto"/>
        <w:left w:val="none" w:sz="0" w:space="0" w:color="auto"/>
        <w:bottom w:val="none" w:sz="0" w:space="0" w:color="auto"/>
        <w:right w:val="none" w:sz="0" w:space="0" w:color="auto"/>
      </w:divBdr>
    </w:div>
    <w:div w:id="1304234758">
      <w:bodyDiv w:val="1"/>
      <w:marLeft w:val="0"/>
      <w:marRight w:val="0"/>
      <w:marTop w:val="0"/>
      <w:marBottom w:val="0"/>
      <w:divBdr>
        <w:top w:val="none" w:sz="0" w:space="0" w:color="auto"/>
        <w:left w:val="none" w:sz="0" w:space="0" w:color="auto"/>
        <w:bottom w:val="none" w:sz="0" w:space="0" w:color="auto"/>
        <w:right w:val="none" w:sz="0" w:space="0" w:color="auto"/>
      </w:divBdr>
    </w:div>
    <w:div w:id="1308632217">
      <w:bodyDiv w:val="1"/>
      <w:marLeft w:val="0"/>
      <w:marRight w:val="0"/>
      <w:marTop w:val="0"/>
      <w:marBottom w:val="0"/>
      <w:divBdr>
        <w:top w:val="none" w:sz="0" w:space="0" w:color="auto"/>
        <w:left w:val="none" w:sz="0" w:space="0" w:color="auto"/>
        <w:bottom w:val="none" w:sz="0" w:space="0" w:color="auto"/>
        <w:right w:val="none" w:sz="0" w:space="0" w:color="auto"/>
      </w:divBdr>
      <w:divsChild>
        <w:div w:id="777288264">
          <w:marLeft w:val="0"/>
          <w:marRight w:val="0"/>
          <w:marTop w:val="0"/>
          <w:marBottom w:val="0"/>
          <w:divBdr>
            <w:top w:val="none" w:sz="0" w:space="0" w:color="auto"/>
            <w:left w:val="none" w:sz="0" w:space="0" w:color="auto"/>
            <w:bottom w:val="none" w:sz="0" w:space="0" w:color="auto"/>
            <w:right w:val="none" w:sz="0" w:space="0" w:color="auto"/>
          </w:divBdr>
          <w:divsChild>
            <w:div w:id="116609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80754">
      <w:bodyDiv w:val="1"/>
      <w:marLeft w:val="0"/>
      <w:marRight w:val="0"/>
      <w:marTop w:val="0"/>
      <w:marBottom w:val="0"/>
      <w:divBdr>
        <w:top w:val="none" w:sz="0" w:space="0" w:color="auto"/>
        <w:left w:val="none" w:sz="0" w:space="0" w:color="auto"/>
        <w:bottom w:val="none" w:sz="0" w:space="0" w:color="auto"/>
        <w:right w:val="none" w:sz="0" w:space="0" w:color="auto"/>
      </w:divBdr>
    </w:div>
    <w:div w:id="1399934074">
      <w:bodyDiv w:val="1"/>
      <w:marLeft w:val="0"/>
      <w:marRight w:val="0"/>
      <w:marTop w:val="0"/>
      <w:marBottom w:val="0"/>
      <w:divBdr>
        <w:top w:val="none" w:sz="0" w:space="0" w:color="auto"/>
        <w:left w:val="none" w:sz="0" w:space="0" w:color="auto"/>
        <w:bottom w:val="none" w:sz="0" w:space="0" w:color="auto"/>
        <w:right w:val="none" w:sz="0" w:space="0" w:color="auto"/>
      </w:divBdr>
    </w:div>
    <w:div w:id="1432626752">
      <w:bodyDiv w:val="1"/>
      <w:marLeft w:val="0"/>
      <w:marRight w:val="0"/>
      <w:marTop w:val="0"/>
      <w:marBottom w:val="0"/>
      <w:divBdr>
        <w:top w:val="none" w:sz="0" w:space="0" w:color="auto"/>
        <w:left w:val="none" w:sz="0" w:space="0" w:color="auto"/>
        <w:bottom w:val="none" w:sz="0" w:space="0" w:color="auto"/>
        <w:right w:val="none" w:sz="0" w:space="0" w:color="auto"/>
      </w:divBdr>
      <w:divsChild>
        <w:div w:id="1550798692">
          <w:marLeft w:val="0"/>
          <w:marRight w:val="0"/>
          <w:marTop w:val="0"/>
          <w:marBottom w:val="0"/>
          <w:divBdr>
            <w:top w:val="none" w:sz="0" w:space="0" w:color="auto"/>
            <w:left w:val="none" w:sz="0" w:space="0" w:color="auto"/>
            <w:bottom w:val="none" w:sz="0" w:space="0" w:color="auto"/>
            <w:right w:val="none" w:sz="0" w:space="0" w:color="auto"/>
          </w:divBdr>
          <w:divsChild>
            <w:div w:id="192518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9015">
      <w:bodyDiv w:val="1"/>
      <w:marLeft w:val="0"/>
      <w:marRight w:val="0"/>
      <w:marTop w:val="0"/>
      <w:marBottom w:val="0"/>
      <w:divBdr>
        <w:top w:val="none" w:sz="0" w:space="0" w:color="auto"/>
        <w:left w:val="none" w:sz="0" w:space="0" w:color="auto"/>
        <w:bottom w:val="none" w:sz="0" w:space="0" w:color="auto"/>
        <w:right w:val="none" w:sz="0" w:space="0" w:color="auto"/>
      </w:divBdr>
    </w:div>
    <w:div w:id="1522039896">
      <w:bodyDiv w:val="1"/>
      <w:marLeft w:val="0"/>
      <w:marRight w:val="0"/>
      <w:marTop w:val="0"/>
      <w:marBottom w:val="0"/>
      <w:divBdr>
        <w:top w:val="none" w:sz="0" w:space="0" w:color="auto"/>
        <w:left w:val="none" w:sz="0" w:space="0" w:color="auto"/>
        <w:bottom w:val="none" w:sz="0" w:space="0" w:color="auto"/>
        <w:right w:val="none" w:sz="0" w:space="0" w:color="auto"/>
      </w:divBdr>
    </w:div>
    <w:div w:id="1571960882">
      <w:bodyDiv w:val="1"/>
      <w:marLeft w:val="0"/>
      <w:marRight w:val="0"/>
      <w:marTop w:val="0"/>
      <w:marBottom w:val="0"/>
      <w:divBdr>
        <w:top w:val="none" w:sz="0" w:space="0" w:color="auto"/>
        <w:left w:val="none" w:sz="0" w:space="0" w:color="auto"/>
        <w:bottom w:val="none" w:sz="0" w:space="0" w:color="auto"/>
        <w:right w:val="none" w:sz="0" w:space="0" w:color="auto"/>
      </w:divBdr>
      <w:divsChild>
        <w:div w:id="2051952531">
          <w:marLeft w:val="0"/>
          <w:marRight w:val="0"/>
          <w:marTop w:val="0"/>
          <w:marBottom w:val="0"/>
          <w:divBdr>
            <w:top w:val="none" w:sz="0" w:space="0" w:color="auto"/>
            <w:left w:val="none" w:sz="0" w:space="0" w:color="auto"/>
            <w:bottom w:val="none" w:sz="0" w:space="0" w:color="auto"/>
            <w:right w:val="none" w:sz="0" w:space="0" w:color="auto"/>
          </w:divBdr>
          <w:divsChild>
            <w:div w:id="1054619496">
              <w:marLeft w:val="0"/>
              <w:marRight w:val="0"/>
              <w:marTop w:val="0"/>
              <w:marBottom w:val="0"/>
              <w:divBdr>
                <w:top w:val="none" w:sz="0" w:space="0" w:color="auto"/>
                <w:left w:val="none" w:sz="0" w:space="0" w:color="auto"/>
                <w:bottom w:val="none" w:sz="0" w:space="0" w:color="auto"/>
                <w:right w:val="none" w:sz="0" w:space="0" w:color="auto"/>
              </w:divBdr>
            </w:div>
            <w:div w:id="7591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8520">
      <w:bodyDiv w:val="1"/>
      <w:marLeft w:val="0"/>
      <w:marRight w:val="0"/>
      <w:marTop w:val="0"/>
      <w:marBottom w:val="0"/>
      <w:divBdr>
        <w:top w:val="none" w:sz="0" w:space="0" w:color="auto"/>
        <w:left w:val="none" w:sz="0" w:space="0" w:color="auto"/>
        <w:bottom w:val="none" w:sz="0" w:space="0" w:color="auto"/>
        <w:right w:val="none" w:sz="0" w:space="0" w:color="auto"/>
      </w:divBdr>
      <w:divsChild>
        <w:div w:id="1431244446">
          <w:marLeft w:val="0"/>
          <w:marRight w:val="0"/>
          <w:marTop w:val="0"/>
          <w:marBottom w:val="0"/>
          <w:divBdr>
            <w:top w:val="none" w:sz="0" w:space="0" w:color="auto"/>
            <w:left w:val="none" w:sz="0" w:space="0" w:color="auto"/>
            <w:bottom w:val="none" w:sz="0" w:space="0" w:color="auto"/>
            <w:right w:val="none" w:sz="0" w:space="0" w:color="auto"/>
          </w:divBdr>
          <w:divsChild>
            <w:div w:id="50325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28591">
      <w:bodyDiv w:val="1"/>
      <w:marLeft w:val="0"/>
      <w:marRight w:val="0"/>
      <w:marTop w:val="0"/>
      <w:marBottom w:val="0"/>
      <w:divBdr>
        <w:top w:val="none" w:sz="0" w:space="0" w:color="auto"/>
        <w:left w:val="none" w:sz="0" w:space="0" w:color="auto"/>
        <w:bottom w:val="none" w:sz="0" w:space="0" w:color="auto"/>
        <w:right w:val="none" w:sz="0" w:space="0" w:color="auto"/>
      </w:divBdr>
      <w:divsChild>
        <w:div w:id="1072313367">
          <w:marLeft w:val="0"/>
          <w:marRight w:val="0"/>
          <w:marTop w:val="0"/>
          <w:marBottom w:val="0"/>
          <w:divBdr>
            <w:top w:val="none" w:sz="0" w:space="0" w:color="auto"/>
            <w:left w:val="none" w:sz="0" w:space="0" w:color="auto"/>
            <w:bottom w:val="none" w:sz="0" w:space="0" w:color="auto"/>
            <w:right w:val="none" w:sz="0" w:space="0" w:color="auto"/>
          </w:divBdr>
          <w:divsChild>
            <w:div w:id="2114981851">
              <w:marLeft w:val="0"/>
              <w:marRight w:val="0"/>
              <w:marTop w:val="0"/>
              <w:marBottom w:val="0"/>
              <w:divBdr>
                <w:top w:val="none" w:sz="0" w:space="0" w:color="auto"/>
                <w:left w:val="none" w:sz="0" w:space="0" w:color="auto"/>
                <w:bottom w:val="none" w:sz="0" w:space="0" w:color="auto"/>
                <w:right w:val="none" w:sz="0" w:space="0" w:color="auto"/>
              </w:divBdr>
              <w:divsChild>
                <w:div w:id="1259874519">
                  <w:marLeft w:val="0"/>
                  <w:marRight w:val="0"/>
                  <w:marTop w:val="0"/>
                  <w:marBottom w:val="0"/>
                  <w:divBdr>
                    <w:top w:val="none" w:sz="0" w:space="0" w:color="auto"/>
                    <w:left w:val="none" w:sz="0" w:space="0" w:color="auto"/>
                    <w:bottom w:val="none" w:sz="0" w:space="0" w:color="auto"/>
                    <w:right w:val="none" w:sz="0" w:space="0" w:color="auto"/>
                  </w:divBdr>
                </w:div>
                <w:div w:id="8557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04073">
      <w:bodyDiv w:val="1"/>
      <w:marLeft w:val="0"/>
      <w:marRight w:val="0"/>
      <w:marTop w:val="0"/>
      <w:marBottom w:val="0"/>
      <w:divBdr>
        <w:top w:val="none" w:sz="0" w:space="0" w:color="auto"/>
        <w:left w:val="none" w:sz="0" w:space="0" w:color="auto"/>
        <w:bottom w:val="none" w:sz="0" w:space="0" w:color="auto"/>
        <w:right w:val="none" w:sz="0" w:space="0" w:color="auto"/>
      </w:divBdr>
    </w:div>
    <w:div w:id="1801727079">
      <w:bodyDiv w:val="1"/>
      <w:marLeft w:val="0"/>
      <w:marRight w:val="0"/>
      <w:marTop w:val="0"/>
      <w:marBottom w:val="0"/>
      <w:divBdr>
        <w:top w:val="none" w:sz="0" w:space="0" w:color="auto"/>
        <w:left w:val="none" w:sz="0" w:space="0" w:color="auto"/>
        <w:bottom w:val="none" w:sz="0" w:space="0" w:color="auto"/>
        <w:right w:val="none" w:sz="0" w:space="0" w:color="auto"/>
      </w:divBdr>
      <w:divsChild>
        <w:div w:id="1367293352">
          <w:marLeft w:val="0"/>
          <w:marRight w:val="0"/>
          <w:marTop w:val="0"/>
          <w:marBottom w:val="0"/>
          <w:divBdr>
            <w:top w:val="none" w:sz="0" w:space="0" w:color="auto"/>
            <w:left w:val="none" w:sz="0" w:space="0" w:color="auto"/>
            <w:bottom w:val="none" w:sz="0" w:space="0" w:color="auto"/>
            <w:right w:val="none" w:sz="0" w:space="0" w:color="auto"/>
          </w:divBdr>
          <w:divsChild>
            <w:div w:id="692731597">
              <w:marLeft w:val="0"/>
              <w:marRight w:val="0"/>
              <w:marTop w:val="0"/>
              <w:marBottom w:val="0"/>
              <w:divBdr>
                <w:top w:val="none" w:sz="0" w:space="0" w:color="auto"/>
                <w:left w:val="none" w:sz="0" w:space="0" w:color="auto"/>
                <w:bottom w:val="none" w:sz="0" w:space="0" w:color="auto"/>
                <w:right w:val="none" w:sz="0" w:space="0" w:color="auto"/>
              </w:divBdr>
            </w:div>
            <w:div w:id="150766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82653">
      <w:bodyDiv w:val="1"/>
      <w:marLeft w:val="0"/>
      <w:marRight w:val="0"/>
      <w:marTop w:val="0"/>
      <w:marBottom w:val="0"/>
      <w:divBdr>
        <w:top w:val="none" w:sz="0" w:space="0" w:color="auto"/>
        <w:left w:val="none" w:sz="0" w:space="0" w:color="auto"/>
        <w:bottom w:val="none" w:sz="0" w:space="0" w:color="auto"/>
        <w:right w:val="none" w:sz="0" w:space="0" w:color="auto"/>
      </w:divBdr>
    </w:div>
    <w:div w:id="2044750783">
      <w:bodyDiv w:val="1"/>
      <w:marLeft w:val="0"/>
      <w:marRight w:val="0"/>
      <w:marTop w:val="0"/>
      <w:marBottom w:val="0"/>
      <w:divBdr>
        <w:top w:val="none" w:sz="0" w:space="0" w:color="auto"/>
        <w:left w:val="none" w:sz="0" w:space="0" w:color="auto"/>
        <w:bottom w:val="none" w:sz="0" w:space="0" w:color="auto"/>
        <w:right w:val="none" w:sz="0" w:space="0" w:color="auto"/>
      </w:divBdr>
    </w:div>
    <w:div w:id="2049452346">
      <w:bodyDiv w:val="1"/>
      <w:marLeft w:val="0"/>
      <w:marRight w:val="0"/>
      <w:marTop w:val="0"/>
      <w:marBottom w:val="0"/>
      <w:divBdr>
        <w:top w:val="none" w:sz="0" w:space="0" w:color="auto"/>
        <w:left w:val="none" w:sz="0" w:space="0" w:color="auto"/>
        <w:bottom w:val="none" w:sz="0" w:space="0" w:color="auto"/>
        <w:right w:val="none" w:sz="0" w:space="0" w:color="auto"/>
      </w:divBdr>
    </w:div>
    <w:div w:id="2063282741">
      <w:bodyDiv w:val="1"/>
      <w:marLeft w:val="0"/>
      <w:marRight w:val="0"/>
      <w:marTop w:val="0"/>
      <w:marBottom w:val="0"/>
      <w:divBdr>
        <w:top w:val="none" w:sz="0" w:space="0" w:color="auto"/>
        <w:left w:val="none" w:sz="0" w:space="0" w:color="auto"/>
        <w:bottom w:val="none" w:sz="0" w:space="0" w:color="auto"/>
        <w:right w:val="none" w:sz="0" w:space="0" w:color="auto"/>
      </w:divBdr>
      <w:divsChild>
        <w:div w:id="1941988152">
          <w:marLeft w:val="0"/>
          <w:marRight w:val="0"/>
          <w:marTop w:val="0"/>
          <w:marBottom w:val="0"/>
          <w:divBdr>
            <w:top w:val="none" w:sz="0" w:space="0" w:color="auto"/>
            <w:left w:val="none" w:sz="0" w:space="0" w:color="auto"/>
            <w:bottom w:val="none" w:sz="0" w:space="0" w:color="auto"/>
            <w:right w:val="none" w:sz="0" w:space="0" w:color="auto"/>
          </w:divBdr>
          <w:divsChild>
            <w:div w:id="150562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1396">
      <w:bodyDiv w:val="1"/>
      <w:marLeft w:val="0"/>
      <w:marRight w:val="0"/>
      <w:marTop w:val="0"/>
      <w:marBottom w:val="0"/>
      <w:divBdr>
        <w:top w:val="none" w:sz="0" w:space="0" w:color="auto"/>
        <w:left w:val="none" w:sz="0" w:space="0" w:color="auto"/>
        <w:bottom w:val="none" w:sz="0" w:space="0" w:color="auto"/>
        <w:right w:val="none" w:sz="0" w:space="0" w:color="auto"/>
      </w:divBdr>
    </w:div>
    <w:div w:id="2115707548">
      <w:bodyDiv w:val="1"/>
      <w:marLeft w:val="0"/>
      <w:marRight w:val="0"/>
      <w:marTop w:val="0"/>
      <w:marBottom w:val="0"/>
      <w:divBdr>
        <w:top w:val="none" w:sz="0" w:space="0" w:color="auto"/>
        <w:left w:val="none" w:sz="0" w:space="0" w:color="auto"/>
        <w:bottom w:val="none" w:sz="0" w:space="0" w:color="auto"/>
        <w:right w:val="none" w:sz="0" w:space="0" w:color="auto"/>
      </w:divBdr>
      <w:divsChild>
        <w:div w:id="506091236">
          <w:marLeft w:val="0"/>
          <w:marRight w:val="0"/>
          <w:marTop w:val="0"/>
          <w:marBottom w:val="0"/>
          <w:divBdr>
            <w:top w:val="none" w:sz="0" w:space="0" w:color="auto"/>
            <w:left w:val="none" w:sz="0" w:space="0" w:color="auto"/>
            <w:bottom w:val="none" w:sz="0" w:space="0" w:color="auto"/>
            <w:right w:val="none" w:sz="0" w:space="0" w:color="auto"/>
          </w:divBdr>
          <w:divsChild>
            <w:div w:id="1265575989">
              <w:marLeft w:val="0"/>
              <w:marRight w:val="0"/>
              <w:marTop w:val="0"/>
              <w:marBottom w:val="0"/>
              <w:divBdr>
                <w:top w:val="none" w:sz="0" w:space="0" w:color="auto"/>
                <w:left w:val="none" w:sz="0" w:space="0" w:color="auto"/>
                <w:bottom w:val="none" w:sz="0" w:space="0" w:color="auto"/>
                <w:right w:val="none" w:sz="0" w:space="0" w:color="auto"/>
              </w:divBdr>
              <w:divsChild>
                <w:div w:id="20087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85102">
      <w:bodyDiv w:val="1"/>
      <w:marLeft w:val="0"/>
      <w:marRight w:val="0"/>
      <w:marTop w:val="0"/>
      <w:marBottom w:val="0"/>
      <w:divBdr>
        <w:top w:val="none" w:sz="0" w:space="0" w:color="auto"/>
        <w:left w:val="none" w:sz="0" w:space="0" w:color="auto"/>
        <w:bottom w:val="none" w:sz="0" w:space="0" w:color="auto"/>
        <w:right w:val="none" w:sz="0" w:space="0" w:color="auto"/>
      </w:divBdr>
      <w:divsChild>
        <w:div w:id="1185747439">
          <w:marLeft w:val="0"/>
          <w:marRight w:val="0"/>
          <w:marTop w:val="0"/>
          <w:marBottom w:val="0"/>
          <w:divBdr>
            <w:top w:val="none" w:sz="0" w:space="0" w:color="auto"/>
            <w:left w:val="none" w:sz="0" w:space="0" w:color="auto"/>
            <w:bottom w:val="none" w:sz="0" w:space="0" w:color="auto"/>
            <w:right w:val="none" w:sz="0" w:space="0" w:color="auto"/>
          </w:divBdr>
          <w:divsChild>
            <w:div w:id="144068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37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hart" Target="charts/chart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t.govt.nz/"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Rockstarname2</a:t>
            </a:r>
            <a:r>
              <a:rPr lang="en-US" baseline="0"/>
              <a:t> against Consumer Attitude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'[UBER EATS AD ATTITUDE-1.xlsx]After'!$B$3:$B$102</c:f>
              <c:strCache>
                <c:ptCount val="100"/>
                <c:pt idx="0">
                  <c:v>Pitt</c:v>
                </c:pt>
                <c:pt idx="1">
                  <c:v>Bean</c:v>
                </c:pt>
                <c:pt idx="2">
                  <c:v>Miro</c:v>
                </c:pt>
                <c:pt idx="3">
                  <c:v>Queen</c:v>
                </c:pt>
                <c:pt idx="4">
                  <c:v>Spring</c:v>
                </c:pt>
                <c:pt idx="5">
                  <c:v>Macleans</c:v>
                </c:pt>
                <c:pt idx="6">
                  <c:v>Onslow Road</c:v>
                </c:pt>
                <c:pt idx="7">
                  <c:v>Srinakarin</c:v>
                </c:pt>
                <c:pt idx="8">
                  <c:v>Queen </c:v>
                </c:pt>
                <c:pt idx="9">
                  <c:v>King </c:v>
                </c:pt>
                <c:pt idx="10">
                  <c:v>Wakefield</c:v>
                </c:pt>
                <c:pt idx="11">
                  <c:v>Cooper </c:v>
                </c:pt>
                <c:pt idx="12">
                  <c:v>Tranent</c:v>
                </c:pt>
                <c:pt idx="13">
                  <c:v>Mount</c:v>
                </c:pt>
                <c:pt idx="14">
                  <c:v>archer</c:v>
                </c:pt>
                <c:pt idx="15">
                  <c:v>Richard</c:v>
                </c:pt>
                <c:pt idx="16">
                  <c:v>Tide</c:v>
                </c:pt>
                <c:pt idx="17">
                  <c:v>Chaucer </c:v>
                </c:pt>
                <c:pt idx="18">
                  <c:v>Camila</c:v>
                </c:pt>
                <c:pt idx="19">
                  <c:v>Thomas</c:v>
                </c:pt>
                <c:pt idx="20">
                  <c:v>tampin</c:v>
                </c:pt>
                <c:pt idx="21">
                  <c:v>Redroad</c:v>
                </c:pt>
                <c:pt idx="22">
                  <c:v>Carr</c:v>
                </c:pt>
                <c:pt idx="23">
                  <c:v>Mount</c:v>
                </c:pt>
                <c:pt idx="24">
                  <c:v>kingston</c:v>
                </c:pt>
                <c:pt idx="25">
                  <c:v>Lotus</c:v>
                </c:pt>
                <c:pt idx="26">
                  <c:v>Cottesmore</c:v>
                </c:pt>
                <c:pt idx="27">
                  <c:v>Happyland</c:v>
                </c:pt>
                <c:pt idx="28">
                  <c:v>Patterson </c:v>
                </c:pt>
                <c:pt idx="29">
                  <c:v>Redgrave</c:v>
                </c:pt>
                <c:pt idx="30">
                  <c:v>Lynwood</c:v>
                </c:pt>
                <c:pt idx="31">
                  <c:v>Ligma</c:v>
                </c:pt>
                <c:pt idx="32">
                  <c:v>Oak </c:v>
                </c:pt>
                <c:pt idx="33">
                  <c:v>aomen</c:v>
                </c:pt>
                <c:pt idx="34">
                  <c:v>karaka</c:v>
                </c:pt>
                <c:pt idx="35">
                  <c:v>prayut</c:v>
                </c:pt>
                <c:pt idx="36">
                  <c:v>Thunder</c:v>
                </c:pt>
                <c:pt idx="37">
                  <c:v>porchester</c:v>
                </c:pt>
                <c:pt idx="38">
                  <c:v>Great</c:v>
                </c:pt>
                <c:pt idx="39">
                  <c:v>Atkin </c:v>
                </c:pt>
                <c:pt idx="40">
                  <c:v>King</c:v>
                </c:pt>
                <c:pt idx="41">
                  <c:v>Mount</c:v>
                </c:pt>
                <c:pt idx="42">
                  <c:v>Truro</c:v>
                </c:pt>
                <c:pt idx="43">
                  <c:v>boundary</c:v>
                </c:pt>
                <c:pt idx="44">
                  <c:v>Tamaki</c:v>
                </c:pt>
                <c:pt idx="45">
                  <c:v>Mariposa</c:v>
                </c:pt>
                <c:pt idx="46">
                  <c:v>Marie Costello</c:v>
                </c:pt>
                <c:pt idx="47">
                  <c:v>Patterson</c:v>
                </c:pt>
                <c:pt idx="48">
                  <c:v>Cardigan</c:v>
                </c:pt>
                <c:pt idx="49">
                  <c:v>Park</c:v>
                </c:pt>
                <c:pt idx="50">
                  <c:v>Findlay</c:v>
                </c:pt>
                <c:pt idx="51">
                  <c:v>Mayoral </c:v>
                </c:pt>
                <c:pt idx="52">
                  <c:v>Soprano</c:v>
                </c:pt>
                <c:pt idx="53">
                  <c:v>crescent</c:v>
                </c:pt>
                <c:pt idx="54">
                  <c:v>Wilcott</c:v>
                </c:pt>
                <c:pt idx="55">
                  <c:v>Manukau</c:v>
                </c:pt>
                <c:pt idx="56">
                  <c:v>Escott</c:v>
                </c:pt>
                <c:pt idx="57">
                  <c:v>Seacliffe</c:v>
                </c:pt>
                <c:pt idx="58">
                  <c:v>Orchard </c:v>
                </c:pt>
                <c:pt idx="59">
                  <c:v>Drake</c:v>
                </c:pt>
                <c:pt idx="60">
                  <c:v>Kimpton</c:v>
                </c:pt>
                <c:pt idx="61">
                  <c:v>grampian</c:v>
                </c:pt>
                <c:pt idx="62">
                  <c:v>West Coast</c:v>
                </c:pt>
                <c:pt idx="63">
                  <c:v>Hazelmay</c:v>
                </c:pt>
                <c:pt idx="64">
                  <c:v>Simkin</c:v>
                </c:pt>
                <c:pt idx="65">
                  <c:v>Kildare</c:v>
                </c:pt>
                <c:pt idx="66">
                  <c:v>Orchard </c:v>
                </c:pt>
                <c:pt idx="67">
                  <c:v>queen</c:v>
                </c:pt>
                <c:pt idx="68">
                  <c:v>dominion rd </c:v>
                </c:pt>
                <c:pt idx="69">
                  <c:v>Alex</c:v>
                </c:pt>
                <c:pt idx="70">
                  <c:v>kaukapakapa</c:v>
                </c:pt>
                <c:pt idx="71">
                  <c:v>Pitt</c:v>
                </c:pt>
                <c:pt idx="72">
                  <c:v>Bhai</c:v>
                </c:pt>
                <c:pt idx="73">
                  <c:v>King</c:v>
                </c:pt>
                <c:pt idx="74">
                  <c:v>School</c:v>
                </c:pt>
                <c:pt idx="75">
                  <c:v>Michael</c:v>
                </c:pt>
                <c:pt idx="76">
                  <c:v>mount</c:v>
                </c:pt>
                <c:pt idx="77">
                  <c:v>meteor</c:v>
                </c:pt>
                <c:pt idx="78">
                  <c:v>pinewood</c:v>
                </c:pt>
                <c:pt idx="79">
                  <c:v>Swallow</c:v>
                </c:pt>
                <c:pt idx="80">
                  <c:v>Queen</c:v>
                </c:pt>
                <c:pt idx="81">
                  <c:v>Mayoral Drive</c:v>
                </c:pt>
                <c:pt idx="82">
                  <c:v>Mount </c:v>
                </c:pt>
                <c:pt idx="83">
                  <c:v>Queen</c:v>
                </c:pt>
                <c:pt idx="84">
                  <c:v>dominion road</c:v>
                </c:pt>
                <c:pt idx="85">
                  <c:v>Priestley Road</c:v>
                </c:pt>
                <c:pt idx="86">
                  <c:v>chicken</c:v>
                </c:pt>
                <c:pt idx="87">
                  <c:v>Dale </c:v>
                </c:pt>
                <c:pt idx="88">
                  <c:v>Vincent</c:v>
                </c:pt>
                <c:pt idx="89">
                  <c:v>Sunnynook</c:v>
                </c:pt>
                <c:pt idx="90">
                  <c:v>Howard</c:v>
                </c:pt>
                <c:pt idx="91">
                  <c:v>Symonds</c:v>
                </c:pt>
                <c:pt idx="92">
                  <c:v>Mount</c:v>
                </c:pt>
                <c:pt idx="93">
                  <c:v>Alderbury </c:v>
                </c:pt>
                <c:pt idx="94">
                  <c:v>point view </c:v>
                </c:pt>
                <c:pt idx="95">
                  <c:v>Cormack street</c:v>
                </c:pt>
                <c:pt idx="96">
                  <c:v>Cloudy</c:v>
                </c:pt>
                <c:pt idx="97">
                  <c:v>Goodwood</c:v>
                </c:pt>
                <c:pt idx="98">
                  <c:v>Williams</c:v>
                </c:pt>
                <c:pt idx="99">
                  <c:v>Randwick Place</c:v>
                </c:pt>
              </c:strCache>
            </c:strRef>
          </c:cat>
          <c:val>
            <c:numRef>
              <c:f>'[UBER EATS AD ATTITUDE-1.xlsx]After'!$C$3:$C$102</c:f>
              <c:numCache>
                <c:formatCode>General</c:formatCode>
                <c:ptCount val="100"/>
                <c:pt idx="0">
                  <c:v>1</c:v>
                </c:pt>
                <c:pt idx="1">
                  <c:v>1</c:v>
                </c:pt>
                <c:pt idx="2">
                  <c:v>6</c:v>
                </c:pt>
                <c:pt idx="3">
                  <c:v>7</c:v>
                </c:pt>
                <c:pt idx="4">
                  <c:v>1</c:v>
                </c:pt>
                <c:pt idx="5">
                  <c:v>2</c:v>
                </c:pt>
                <c:pt idx="6">
                  <c:v>2</c:v>
                </c:pt>
                <c:pt idx="7">
                  <c:v>3</c:v>
                </c:pt>
                <c:pt idx="8">
                  <c:v>6</c:v>
                </c:pt>
                <c:pt idx="9">
                  <c:v>1</c:v>
                </c:pt>
                <c:pt idx="10">
                  <c:v>7</c:v>
                </c:pt>
                <c:pt idx="11">
                  <c:v>7</c:v>
                </c:pt>
                <c:pt idx="12">
                  <c:v>7</c:v>
                </c:pt>
                <c:pt idx="13">
                  <c:v>2</c:v>
                </c:pt>
                <c:pt idx="14">
                  <c:v>1</c:v>
                </c:pt>
                <c:pt idx="15">
                  <c:v>7</c:v>
                </c:pt>
                <c:pt idx="16">
                  <c:v>6</c:v>
                </c:pt>
                <c:pt idx="17">
                  <c:v>1</c:v>
                </c:pt>
                <c:pt idx="18">
                  <c:v>2</c:v>
                </c:pt>
                <c:pt idx="19">
                  <c:v>1</c:v>
                </c:pt>
                <c:pt idx="20">
                  <c:v>3</c:v>
                </c:pt>
                <c:pt idx="21">
                  <c:v>1</c:v>
                </c:pt>
                <c:pt idx="22">
                  <c:v>7</c:v>
                </c:pt>
                <c:pt idx="23">
                  <c:v>2</c:v>
                </c:pt>
                <c:pt idx="24">
                  <c:v>1</c:v>
                </c:pt>
                <c:pt idx="25">
                  <c:v>1</c:v>
                </c:pt>
                <c:pt idx="26">
                  <c:v>6</c:v>
                </c:pt>
                <c:pt idx="27">
                  <c:v>7</c:v>
                </c:pt>
                <c:pt idx="28">
                  <c:v>7</c:v>
                </c:pt>
                <c:pt idx="29">
                  <c:v>6</c:v>
                </c:pt>
                <c:pt idx="30">
                  <c:v>3</c:v>
                </c:pt>
                <c:pt idx="31">
                  <c:v>2</c:v>
                </c:pt>
                <c:pt idx="32">
                  <c:v>2</c:v>
                </c:pt>
                <c:pt idx="33">
                  <c:v>1</c:v>
                </c:pt>
                <c:pt idx="34">
                  <c:v>7</c:v>
                </c:pt>
                <c:pt idx="35">
                  <c:v>7</c:v>
                </c:pt>
                <c:pt idx="36">
                  <c:v>1</c:v>
                </c:pt>
                <c:pt idx="37">
                  <c:v>7</c:v>
                </c:pt>
                <c:pt idx="38">
                  <c:v>5</c:v>
                </c:pt>
                <c:pt idx="39">
                  <c:v>6</c:v>
                </c:pt>
                <c:pt idx="40">
                  <c:v>7</c:v>
                </c:pt>
                <c:pt idx="41">
                  <c:v>7</c:v>
                </c:pt>
                <c:pt idx="42">
                  <c:v>3</c:v>
                </c:pt>
                <c:pt idx="43">
                  <c:v>1</c:v>
                </c:pt>
                <c:pt idx="44">
                  <c:v>4</c:v>
                </c:pt>
                <c:pt idx="45">
                  <c:v>7</c:v>
                </c:pt>
                <c:pt idx="46">
                  <c:v>7</c:v>
                </c:pt>
                <c:pt idx="47">
                  <c:v>1</c:v>
                </c:pt>
                <c:pt idx="48">
                  <c:v>7</c:v>
                </c:pt>
                <c:pt idx="49">
                  <c:v>3</c:v>
                </c:pt>
                <c:pt idx="50">
                  <c:v>1</c:v>
                </c:pt>
                <c:pt idx="51">
                  <c:v>2</c:v>
                </c:pt>
                <c:pt idx="52">
                  <c:v>2</c:v>
                </c:pt>
                <c:pt idx="53">
                  <c:v>1</c:v>
                </c:pt>
                <c:pt idx="54">
                  <c:v>5</c:v>
                </c:pt>
                <c:pt idx="55">
                  <c:v>6</c:v>
                </c:pt>
                <c:pt idx="56">
                  <c:v>4</c:v>
                </c:pt>
                <c:pt idx="57">
                  <c:v>1</c:v>
                </c:pt>
                <c:pt idx="58">
                  <c:v>7</c:v>
                </c:pt>
                <c:pt idx="59">
                  <c:v>6</c:v>
                </c:pt>
                <c:pt idx="60">
                  <c:v>4</c:v>
                </c:pt>
                <c:pt idx="61">
                  <c:v>5</c:v>
                </c:pt>
                <c:pt idx="62">
                  <c:v>4</c:v>
                </c:pt>
                <c:pt idx="63">
                  <c:v>2</c:v>
                </c:pt>
                <c:pt idx="64">
                  <c:v>7</c:v>
                </c:pt>
                <c:pt idx="65">
                  <c:v>1</c:v>
                </c:pt>
                <c:pt idx="66">
                  <c:v>7</c:v>
                </c:pt>
                <c:pt idx="67">
                  <c:v>7</c:v>
                </c:pt>
                <c:pt idx="68">
                  <c:v>7</c:v>
                </c:pt>
                <c:pt idx="69">
                  <c:v>7</c:v>
                </c:pt>
                <c:pt idx="70">
                  <c:v>6</c:v>
                </c:pt>
                <c:pt idx="71">
                  <c:v>6</c:v>
                </c:pt>
                <c:pt idx="72">
                  <c:v>4</c:v>
                </c:pt>
                <c:pt idx="73">
                  <c:v>6</c:v>
                </c:pt>
                <c:pt idx="74">
                  <c:v>1</c:v>
                </c:pt>
                <c:pt idx="75">
                  <c:v>7</c:v>
                </c:pt>
                <c:pt idx="76">
                  <c:v>4</c:v>
                </c:pt>
                <c:pt idx="77">
                  <c:v>5</c:v>
                </c:pt>
                <c:pt idx="78">
                  <c:v>5</c:v>
                </c:pt>
                <c:pt idx="79">
                  <c:v>1</c:v>
                </c:pt>
                <c:pt idx="80">
                  <c:v>1</c:v>
                </c:pt>
                <c:pt idx="81">
                  <c:v>1</c:v>
                </c:pt>
                <c:pt idx="82">
                  <c:v>6</c:v>
                </c:pt>
                <c:pt idx="83">
                  <c:v>5</c:v>
                </c:pt>
                <c:pt idx="84">
                  <c:v>6</c:v>
                </c:pt>
                <c:pt idx="85">
                  <c:v>5</c:v>
                </c:pt>
                <c:pt idx="86">
                  <c:v>4</c:v>
                </c:pt>
                <c:pt idx="87">
                  <c:v>2</c:v>
                </c:pt>
                <c:pt idx="88">
                  <c:v>1</c:v>
                </c:pt>
                <c:pt idx="89">
                  <c:v>2</c:v>
                </c:pt>
                <c:pt idx="90">
                  <c:v>6</c:v>
                </c:pt>
                <c:pt idx="91">
                  <c:v>2</c:v>
                </c:pt>
                <c:pt idx="92">
                  <c:v>1</c:v>
                </c:pt>
                <c:pt idx="93">
                  <c:v>6</c:v>
                </c:pt>
                <c:pt idx="94">
                  <c:v>7</c:v>
                </c:pt>
                <c:pt idx="95">
                  <c:v>7</c:v>
                </c:pt>
                <c:pt idx="96">
                  <c:v>7</c:v>
                </c:pt>
                <c:pt idx="97">
                  <c:v>1</c:v>
                </c:pt>
                <c:pt idx="98">
                  <c:v>1</c:v>
                </c:pt>
                <c:pt idx="99">
                  <c:v>6</c:v>
                </c:pt>
              </c:numCache>
            </c:numRef>
          </c:val>
        </c:ser>
        <c:dLbls>
          <c:showLegendKey val="0"/>
          <c:showVal val="0"/>
          <c:showCatName val="0"/>
          <c:showSerName val="0"/>
          <c:showPercent val="0"/>
          <c:showBubbleSize val="0"/>
        </c:dLbls>
        <c:gapWidth val="219"/>
        <c:overlap val="-27"/>
        <c:axId val="402994200"/>
        <c:axId val="402991064"/>
      </c:barChart>
      <c:catAx>
        <c:axId val="4029942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Rockstarname2</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2991064"/>
        <c:crosses val="autoZero"/>
        <c:auto val="1"/>
        <c:lblAlgn val="ctr"/>
        <c:lblOffset val="100"/>
        <c:noMultiLvlLbl val="0"/>
      </c:catAx>
      <c:valAx>
        <c:axId val="4029910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Consumer Attitude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2994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EEFA10CE007746A66842AC988927DE" ma:contentTypeVersion="11" ma:contentTypeDescription="Create a new document." ma:contentTypeScope="" ma:versionID="32c33ded9e4e7d86fe092e7d2faca52f">
  <xsd:schema xmlns:xsd="http://www.w3.org/2001/XMLSchema" xmlns:xs="http://www.w3.org/2001/XMLSchema" xmlns:p="http://schemas.microsoft.com/office/2006/metadata/properties" xmlns:ns3="8c1feb46-5947-414f-89b9-1e29900a6592" targetNamespace="http://schemas.microsoft.com/office/2006/metadata/properties" ma:root="true" ma:fieldsID="e133498f8d6c4d9264329d5406fe17ff" ns3:_="">
    <xsd:import namespace="8c1feb46-5947-414f-89b9-1e29900a6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Location"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1feb46-5947-414f-89b9-1e29900a6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Location" ma:index="12" nillable="true" ma:displayName="Location" ma:internalName="MediaServiceLocation"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A7771-5125-4803-8619-0C4CD82B2B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C11DE9-05E4-41B1-ABC7-B45760099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1feb46-5947-414f-89b9-1e29900a6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BEA3CC-7BA6-41A9-905F-D1AC85BE3D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2509</Words>
  <Characters>14306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Auckland University of Technology</Company>
  <LinksUpToDate>false</LinksUpToDate>
  <CharactersWithSpaces>16782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Morrison</dc:creator>
  <cp:keywords/>
  <dc:description/>
  <cp:lastModifiedBy>USER</cp:lastModifiedBy>
  <cp:revision>51</cp:revision>
  <dcterms:created xsi:type="dcterms:W3CDTF">2022-10-22T16:30:00Z</dcterms:created>
  <dcterms:modified xsi:type="dcterms:W3CDTF">2022-10-23T05:02:00Z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0x010100BCEEFA10CE007746A66842AC988927DE</vt:lpwstr>
  </property>
  <property fmtid="{D5CDD505-2E9C-101B-9397-08002B2CF9AE}" pid="3" name="GrammarlyDocumentId">
    <vt:lpwstr>5bb715665a749ee6066685e176750db9b280205ddf50ebb41bdd6604d8c2814a</vt:lpwstr>
  </property>
</Properties>
</file>