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7D34" w:rsidRDefault="00BB60FF" w:rsidP="00BB60FF">
      <w:pPr>
        <w:spacing w:after="1124" w:line="259" w:lineRule="auto"/>
        <w:ind w:left="0" w:firstLine="0"/>
      </w:pPr>
      <w:r>
        <w:rPr>
          <w:rFonts w:ascii="Arial" w:eastAsia="Arial" w:hAnsi="Arial" w:cs="Arial"/>
          <w:sz w:val="24"/>
        </w:rPr>
        <w:t xml:space="preserve">                          </w:t>
      </w:r>
      <w:bookmarkStart w:id="0" w:name="_GoBack"/>
      <w:bookmarkEnd w:id="0"/>
      <w:r w:rsidR="006A06B0">
        <w:t xml:space="preserve">Philippine Popular Culture: Dimensions and Directions </w:t>
      </w:r>
    </w:p>
    <w:p w:rsidR="00667D34" w:rsidRDefault="006A06B0">
      <w:pPr>
        <w:spacing w:after="328" w:line="275" w:lineRule="auto"/>
        <w:ind w:right="3879" w:firstLine="0"/>
      </w:pPr>
      <w:r>
        <w:rPr>
          <w:sz w:val="24"/>
        </w:rPr>
        <w:t xml:space="preserve">The State of Research in Philippine Popular Culture </w:t>
      </w:r>
    </w:p>
    <w:p w:rsidR="00667D34" w:rsidRDefault="006A06B0">
      <w:pPr>
        <w:spacing w:after="88" w:line="259" w:lineRule="auto"/>
        <w:ind w:firstLine="0"/>
      </w:pPr>
      <w:r>
        <w:rPr>
          <w:b/>
          <w:sz w:val="24"/>
        </w:rPr>
        <w:t xml:space="preserve">Popular Music </w:t>
      </w:r>
    </w:p>
    <w:p w:rsidR="00667D34" w:rsidRDefault="006A06B0">
      <w:pPr>
        <w:ind w:left="1550"/>
      </w:pPr>
      <w:r>
        <w:t>Until as recently as seven years ago, pop music in the Philippines was definitely American. There was popular music earlier - kundimans, zarzuelas, love songs, street songs, children's nonsense songs - and although some of these actually found their way in</w:t>
      </w:r>
      <w:r>
        <w:t xml:space="preserve">to records, they were not sung on vaudeville stages or spun out on the </w:t>
      </w:r>
      <w:proofErr w:type="spellStart"/>
      <w:r>
        <w:t>airlanes</w:t>
      </w:r>
      <w:proofErr w:type="spellEnd"/>
      <w:r>
        <w:t xml:space="preserve">. Even the nationalism and activism of the late sixties and early seventies did not change the steady diet of American pop, rock, and Broadway on the </w:t>
      </w:r>
      <w:proofErr w:type="spellStart"/>
      <w:r>
        <w:t>airlanes</w:t>
      </w:r>
      <w:proofErr w:type="spellEnd"/>
      <w:r>
        <w:t xml:space="preserve">, </w:t>
      </w:r>
      <w:r>
        <w:rPr>
          <w:b/>
        </w:rPr>
        <w:t xml:space="preserve">TV </w:t>
      </w:r>
      <w:r>
        <w:t>variety shows,</w:t>
      </w:r>
      <w:r>
        <w:t xml:space="preserve"> and stage shows, although they did arouse an interest in old Philippine songs which were sometimes reworded to suit new conditions.</w:t>
      </w:r>
    </w:p>
    <w:p w:rsidR="00667D34" w:rsidRDefault="006A06B0">
      <w:pPr>
        <w:ind w:left="1550"/>
      </w:pPr>
      <w:r>
        <w:t xml:space="preserve">In 1973, however, Joey Smith and his Juan de la Cruz band experimented with what later came to be called </w:t>
      </w:r>
      <w:proofErr w:type="spellStart"/>
      <w:r>
        <w:t>Pinoy</w:t>
      </w:r>
      <w:proofErr w:type="spellEnd"/>
      <w:r>
        <w:t xml:space="preserve"> rock. The so</w:t>
      </w:r>
      <w:r>
        <w:t xml:space="preserve">und was heavy Western rock, but the lyrics were in Pilipino, and pleaded for "our own music." Soon came a group called the Hotdog with a slowed down, melodious beat, and a hit with a title in </w:t>
      </w:r>
      <w:proofErr w:type="spellStart"/>
      <w:r>
        <w:t>Taglish</w:t>
      </w:r>
      <w:proofErr w:type="spellEnd"/>
      <w:r>
        <w:t>, "</w:t>
      </w:r>
      <w:proofErr w:type="spellStart"/>
      <w:r>
        <w:t>Pers</w:t>
      </w:r>
      <w:proofErr w:type="spellEnd"/>
      <w:r>
        <w:t xml:space="preserve"> Lab" (lyrics in </w:t>
      </w:r>
      <w:proofErr w:type="spellStart"/>
      <w:r>
        <w:t>Taglish</w:t>
      </w:r>
      <w:proofErr w:type="spellEnd"/>
      <w:r>
        <w:t xml:space="preserve"> and colloquial Tagalog).</w:t>
      </w:r>
    </w:p>
    <w:p w:rsidR="00667D34" w:rsidRDefault="006A06B0">
      <w:pPr>
        <w:ind w:left="1550"/>
      </w:pPr>
      <w:r>
        <w:t xml:space="preserve">When serious poet Rolando </w:t>
      </w:r>
      <w:proofErr w:type="spellStart"/>
      <w:r>
        <w:t>Tinio</w:t>
      </w:r>
      <w:proofErr w:type="spellEnd"/>
      <w:r>
        <w:t xml:space="preserve"> translated an album of American songs into Pilipino for singer Celeste Legaspi, producing songs so beautiful they seemed newly composed, the </w:t>
      </w:r>
      <w:proofErr w:type="spellStart"/>
      <w:r>
        <w:t>Pinoy</w:t>
      </w:r>
      <w:proofErr w:type="spellEnd"/>
      <w:r>
        <w:t xml:space="preserve"> trend was on. The Broadcast Media Council gave the spontaneous movement a bo</w:t>
      </w:r>
      <w:r>
        <w:t xml:space="preserve">ost by requiring each radio station to play at least three Filipino songs every hour (an indication of how much American music was being played). Some radio stations responded by having all-Filipino </w:t>
      </w:r>
      <w:proofErr w:type="gramStart"/>
      <w:r>
        <w:t>programs</w:t>
      </w:r>
      <w:proofErr w:type="gramEnd"/>
      <w:r>
        <w:t xml:space="preserve">, and suddenly </w:t>
      </w:r>
      <w:proofErr w:type="spellStart"/>
      <w:r>
        <w:t>Pinoy</w:t>
      </w:r>
      <w:proofErr w:type="spellEnd"/>
      <w:r>
        <w:t xml:space="preserve"> pop had arrived, aided by pr</w:t>
      </w:r>
      <w:r>
        <w:t>izes and contests for performers, lyricists, etc. and especially by the Metro Manila Pop Song Festival with its generous prizes for winning songs. A phenomenal, untrained composer-</w:t>
      </w:r>
      <w:proofErr w:type="gramStart"/>
      <w:r>
        <w:t>singer  Freddie</w:t>
      </w:r>
      <w:proofErr w:type="gramEnd"/>
      <w:r>
        <w:t xml:space="preserve"> Aguilar, went international with "</w:t>
      </w:r>
      <w:proofErr w:type="spellStart"/>
      <w:r>
        <w:t>Anak</w:t>
      </w:r>
      <w:proofErr w:type="spellEnd"/>
      <w:r>
        <w:t>," in which " musicolo</w:t>
      </w:r>
      <w:r>
        <w:t xml:space="preserve">gists saw, beneath the folk beat, strains of indigenous </w:t>
      </w:r>
      <w:proofErr w:type="spellStart"/>
      <w:r>
        <w:t>preHispanic</w:t>
      </w:r>
      <w:proofErr w:type="spellEnd"/>
      <w:r>
        <w:t xml:space="preserve"> music.</w:t>
      </w:r>
    </w:p>
    <w:p w:rsidR="00667D34" w:rsidRDefault="006A06B0">
      <w:pPr>
        <w:ind w:left="1550"/>
      </w:pPr>
      <w:r>
        <w:t xml:space="preserve">At the present, the only thing truly Filipino about </w:t>
      </w:r>
      <w:proofErr w:type="spellStart"/>
      <w:r>
        <w:t>Pinoy</w:t>
      </w:r>
      <w:proofErr w:type="spellEnd"/>
      <w:r>
        <w:t xml:space="preserve"> rock is its lyrics. The music is still heavily derivative of American pop, folk, and rock, but the words have begun to be e</w:t>
      </w:r>
      <w:r>
        <w:t>loquent about Filipino life and concerns; critical about society, people and mores; prophetic even. Having found a steadier base for his identity, many a musician is wandering further backwards, and exploring native rhythms and instruments, with which to s</w:t>
      </w:r>
      <w:r>
        <w:t>upport the Filipino sensibility he sings about.</w:t>
      </w:r>
    </w:p>
    <w:p w:rsidR="00667D34" w:rsidRDefault="006A06B0">
      <w:pPr>
        <w:spacing w:after="1085"/>
        <w:ind w:left="1550"/>
      </w:pPr>
      <w:r>
        <w:t xml:space="preserve">Being so young a field, most of the research literature on pop music consists of short pieces in weekly magazines and the dailies. </w:t>
      </w:r>
      <w:r>
        <w:rPr>
          <w:b/>
          <w:i/>
        </w:rPr>
        <w:t xml:space="preserve">Jingle </w:t>
      </w:r>
      <w:r>
        <w:t>magazine, devoted to all types of popular music, has been publishing n</w:t>
      </w:r>
      <w:r>
        <w:t xml:space="preserve">ews and commentary on Philippine pop music since 1973. However, serious scholarly attention is now being devoted to it by musicologist and composer Felipe de Leon, Jr., music critic Anna Leah de Leon, and singer and literature scholar Teresita G. </w:t>
      </w:r>
      <w:proofErr w:type="spellStart"/>
      <w:r>
        <w:t>Maceda</w:t>
      </w:r>
      <w:proofErr w:type="spellEnd"/>
      <w:r>
        <w:t xml:space="preserve">. </w:t>
      </w:r>
      <w:r>
        <w:lastRenderedPageBreak/>
        <w:t>T</w:t>
      </w:r>
      <w:r>
        <w:t xml:space="preserve">hese have spearheaded the formation of a circle of music critics which aims to devote serious study to popular Filipino music, and to disseminate this study through lectures and articles. </w:t>
      </w:r>
    </w:p>
    <w:sectPr w:rsidR="00667D34">
      <w:pgSz w:w="12240" w:h="15840"/>
      <w:pgMar w:top="1440" w:right="1570" w:bottom="1440" w:left="57"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06B0" w:rsidRDefault="006A06B0" w:rsidP="00BB60FF">
      <w:pPr>
        <w:spacing w:line="240" w:lineRule="auto"/>
      </w:pPr>
      <w:r>
        <w:separator/>
      </w:r>
    </w:p>
  </w:endnote>
  <w:endnote w:type="continuationSeparator" w:id="0">
    <w:p w:rsidR="006A06B0" w:rsidRDefault="006A06B0" w:rsidP="00BB60F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06B0" w:rsidRDefault="006A06B0" w:rsidP="00BB60FF">
      <w:pPr>
        <w:spacing w:line="240" w:lineRule="auto"/>
      </w:pPr>
      <w:r>
        <w:separator/>
      </w:r>
    </w:p>
  </w:footnote>
  <w:footnote w:type="continuationSeparator" w:id="0">
    <w:p w:rsidR="006A06B0" w:rsidRDefault="006A06B0" w:rsidP="00BB60FF">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7D34"/>
    <w:rsid w:val="00667D34"/>
    <w:rsid w:val="006A06B0"/>
    <w:rsid w:val="00BB60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D67408D-72F2-433E-A9BA-88C0EF808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60" w:lineRule="auto"/>
      <w:ind w:left="1565" w:firstLine="710"/>
    </w:pPr>
    <w:rPr>
      <w:rFonts w:ascii="Calibri" w:eastAsia="Calibri" w:hAnsi="Calibri" w:cs="Calibri"/>
      <w:color w:val="000000"/>
      <w:sz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60FF"/>
    <w:pPr>
      <w:tabs>
        <w:tab w:val="center" w:pos="4680"/>
        <w:tab w:val="right" w:pos="9360"/>
      </w:tabs>
      <w:spacing w:line="240" w:lineRule="auto"/>
    </w:pPr>
  </w:style>
  <w:style w:type="character" w:customStyle="1" w:styleId="HeaderChar">
    <w:name w:val="Header Char"/>
    <w:basedOn w:val="DefaultParagraphFont"/>
    <w:link w:val="Header"/>
    <w:uiPriority w:val="99"/>
    <w:rsid w:val="00BB60FF"/>
    <w:rPr>
      <w:rFonts w:ascii="Calibri" w:eastAsia="Calibri" w:hAnsi="Calibri" w:cs="Calibri"/>
      <w:color w:val="000000"/>
      <w:sz w:val="23"/>
    </w:rPr>
  </w:style>
  <w:style w:type="paragraph" w:styleId="Footer">
    <w:name w:val="footer"/>
    <w:basedOn w:val="Normal"/>
    <w:link w:val="FooterChar"/>
    <w:uiPriority w:val="99"/>
    <w:unhideWhenUsed/>
    <w:rsid w:val="00BB60FF"/>
    <w:pPr>
      <w:tabs>
        <w:tab w:val="center" w:pos="4680"/>
        <w:tab w:val="right" w:pos="9360"/>
      </w:tabs>
      <w:spacing w:line="240" w:lineRule="auto"/>
    </w:pPr>
  </w:style>
  <w:style w:type="character" w:customStyle="1" w:styleId="FooterChar">
    <w:name w:val="Footer Char"/>
    <w:basedOn w:val="DefaultParagraphFont"/>
    <w:link w:val="Footer"/>
    <w:uiPriority w:val="99"/>
    <w:rsid w:val="00BB60FF"/>
    <w:rPr>
      <w:rFonts w:ascii="Calibri" w:eastAsia="Calibri" w:hAnsi="Calibri" w:cs="Calibri"/>
      <w:color w:val="000000"/>
      <w:sz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470</Words>
  <Characters>2683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100000844120124,Uploader: 100000798291743,CHDL-UGC-Meta</cp:keywords>
  <cp:lastModifiedBy>Microsoft account</cp:lastModifiedBy>
  <cp:revision>2</cp:revision>
  <dcterms:created xsi:type="dcterms:W3CDTF">2022-04-01T08:56:00Z</dcterms:created>
  <dcterms:modified xsi:type="dcterms:W3CDTF">2022-04-01T08:56:00Z</dcterms:modified>
</cp:coreProperties>
</file>